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416F" w14:textId="3DDE2B0C" w:rsidR="00544EF9" w:rsidRDefault="00CF0C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C5B5" wp14:editId="31B4C4A4">
                <wp:simplePos x="0" y="0"/>
                <wp:positionH relativeFrom="column">
                  <wp:posOffset>5790491</wp:posOffset>
                </wp:positionH>
                <wp:positionV relativeFrom="paragraph">
                  <wp:posOffset>291332</wp:posOffset>
                </wp:positionV>
                <wp:extent cx="608182" cy="8523059"/>
                <wp:effectExtent l="0" t="0" r="2095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2" cy="852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AB7D1" w14:textId="41003C5E" w:rsidR="00D00EAD" w:rsidRPr="00CF0C08" w:rsidRDefault="00D00EAD" w:rsidP="00CF0C08">
                            <w:pPr>
                              <w:pStyle w:val="Titre1"/>
                            </w:pPr>
                            <w:r w:rsidRPr="00CF0C08">
                              <w:t>Calendrier de l</w:t>
                            </w:r>
                            <w:r w:rsidR="00CF0C08">
                              <w:t>’</w:t>
                            </w:r>
                            <w:r w:rsidRPr="00CF0C08">
                              <w:t xml:space="preserve">avent 2020 – Spécial D-confiné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C5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5.95pt;margin-top:22.95pt;width:47.9pt;height:6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" fillcolor="white [3201]" strokeweight=".5pt">
                <v:textbox style="layout-flow:vertical">
                  <w:txbxContent>
                    <w:p w14:paraId="258AB7D1" w14:textId="41003C5E" w:rsidR="00D00EAD" w:rsidRPr="00CF0C08" w:rsidRDefault="00D00EAD" w:rsidP="00CF0C08">
                      <w:pPr>
                        <w:pStyle w:val="Titre1"/>
                      </w:pPr>
                      <w:r w:rsidRPr="00CF0C08">
                        <w:t>Calendrier de l</w:t>
                      </w:r>
                      <w:r w:rsidR="00CF0C08">
                        <w:t>’</w:t>
                      </w:r>
                      <w:r w:rsidRPr="00CF0C08">
                        <w:t xml:space="preserve">avent 2020 – Spécial D-confiné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799"/>
      </w:tblGrid>
      <w:tr w:rsidR="00301449" w14:paraId="18114BC8" w14:textId="77777777" w:rsidTr="00B647A8">
        <w:tc>
          <w:tcPr>
            <w:tcW w:w="1271" w:type="dxa"/>
          </w:tcPr>
          <w:p w14:paraId="670C0262" w14:textId="77777777" w:rsidR="00301449" w:rsidRDefault="00301449">
            <w:r>
              <w:t xml:space="preserve">Dimanche </w:t>
            </w:r>
          </w:p>
        </w:tc>
        <w:tc>
          <w:tcPr>
            <w:tcW w:w="992" w:type="dxa"/>
          </w:tcPr>
          <w:p w14:paraId="52C4593E" w14:textId="77777777" w:rsidR="00301449" w:rsidRDefault="00301449">
            <w:r>
              <w:t>29/11</w:t>
            </w:r>
          </w:p>
        </w:tc>
        <w:tc>
          <w:tcPr>
            <w:tcW w:w="6799" w:type="dxa"/>
          </w:tcPr>
          <w:p w14:paraId="007C49B8" w14:textId="77777777" w:rsidR="00301449" w:rsidRDefault="004E021B">
            <w:r>
              <w:t xml:space="preserve">Allumer une bougie et prier les uns pour les autres </w:t>
            </w:r>
          </w:p>
          <w:p w14:paraId="51A09217" w14:textId="4E3DD0F9" w:rsidR="009E1F9C" w:rsidRDefault="009E1F9C">
            <w:r>
              <w:t xml:space="preserve">Par exemple </w:t>
            </w:r>
            <w:hyperlink r:id="rId4" w:history="1">
              <w:r w:rsidRPr="009E1F9C">
                <w:rPr>
                  <w:rStyle w:val="Lienhypertexte"/>
                </w:rPr>
                <w:t>Prière d’un enfant pour l’avent</w:t>
              </w:r>
            </w:hyperlink>
          </w:p>
        </w:tc>
      </w:tr>
      <w:tr w:rsidR="00301449" w14:paraId="592E053E" w14:textId="77777777" w:rsidTr="00B647A8">
        <w:tc>
          <w:tcPr>
            <w:tcW w:w="1271" w:type="dxa"/>
          </w:tcPr>
          <w:p w14:paraId="6A94FFCF" w14:textId="77777777" w:rsidR="00301449" w:rsidRDefault="00301449">
            <w:r>
              <w:t xml:space="preserve">Lundi </w:t>
            </w:r>
          </w:p>
        </w:tc>
        <w:tc>
          <w:tcPr>
            <w:tcW w:w="992" w:type="dxa"/>
          </w:tcPr>
          <w:p w14:paraId="7126A554" w14:textId="77777777" w:rsidR="00301449" w:rsidRDefault="00301449">
            <w:r>
              <w:t>30/11</w:t>
            </w:r>
          </w:p>
        </w:tc>
        <w:tc>
          <w:tcPr>
            <w:tcW w:w="6799" w:type="dxa"/>
          </w:tcPr>
          <w:p w14:paraId="3614DB4E" w14:textId="0C95746B" w:rsidR="00301449" w:rsidRDefault="004E021B">
            <w:r>
              <w:t>Imaginer un challenge familial</w:t>
            </w:r>
            <w:r w:rsidR="00005C8B">
              <w:t>.</w:t>
            </w:r>
            <w:r>
              <w:t> </w:t>
            </w:r>
            <w:r w:rsidR="00005C8B">
              <w:t xml:space="preserve"> </w:t>
            </w:r>
            <w:r>
              <w:t>Par exemple balayer la cour</w:t>
            </w:r>
            <w:r w:rsidR="00005C8B">
              <w:t xml:space="preserve"> après une bataille de papier</w:t>
            </w:r>
            <w:r w:rsidR="00AA7865">
              <w:t>s</w:t>
            </w:r>
            <w:r w:rsidR="00005C8B">
              <w:t xml:space="preserve"> voir </w:t>
            </w:r>
            <w:r w:rsidR="00AA7865">
              <w:t>les</w:t>
            </w:r>
            <w:r w:rsidR="00005C8B">
              <w:t xml:space="preserve"> </w:t>
            </w:r>
            <w:hyperlink r:id="rId5" w:history="1">
              <w:r w:rsidR="00005C8B" w:rsidRPr="00AA7865">
                <w:rPr>
                  <w:rStyle w:val="Lienhypertexte"/>
                </w:rPr>
                <w:t>jeux pour accueillir la violence</w:t>
              </w:r>
            </w:hyperlink>
          </w:p>
        </w:tc>
      </w:tr>
      <w:tr w:rsidR="00301449" w14:paraId="0C182F70" w14:textId="77777777" w:rsidTr="00B647A8">
        <w:tc>
          <w:tcPr>
            <w:tcW w:w="1271" w:type="dxa"/>
          </w:tcPr>
          <w:p w14:paraId="558C076B" w14:textId="77777777" w:rsidR="00301449" w:rsidRDefault="00301449" w:rsidP="00301449">
            <w:r>
              <w:t>Mardi</w:t>
            </w:r>
          </w:p>
        </w:tc>
        <w:tc>
          <w:tcPr>
            <w:tcW w:w="992" w:type="dxa"/>
          </w:tcPr>
          <w:p w14:paraId="78058349" w14:textId="77777777" w:rsidR="00301449" w:rsidRDefault="00301449" w:rsidP="00301449">
            <w:r>
              <w:t>01/12</w:t>
            </w:r>
          </w:p>
        </w:tc>
        <w:tc>
          <w:tcPr>
            <w:tcW w:w="6799" w:type="dxa"/>
          </w:tcPr>
          <w:p w14:paraId="2BB647C5" w14:textId="77777777" w:rsidR="004E021B" w:rsidRDefault="004E021B" w:rsidP="00301449">
            <w:r>
              <w:t>Moment en famille autour d’un conte de Noël </w:t>
            </w:r>
          </w:p>
          <w:p w14:paraId="3126F5F4" w14:textId="77777777" w:rsidR="009B2789" w:rsidRDefault="009B2789" w:rsidP="00301449">
            <w:r>
              <w:t xml:space="preserve">Par exemple </w:t>
            </w:r>
            <w:hyperlink r:id="rId6" w:history="1">
              <w:proofErr w:type="spellStart"/>
              <w:r>
                <w:rPr>
                  <w:rStyle w:val="Lienhypertexte"/>
                </w:rPr>
                <w:t>Yaki</w:t>
              </w:r>
              <w:r w:rsidRPr="009B2789">
                <w:rPr>
                  <w:rStyle w:val="Lienhypertexte"/>
                </w:rPr>
                <w:t>rati</w:t>
              </w:r>
              <w:proofErr w:type="spellEnd"/>
              <w:r w:rsidRPr="009B2789">
                <w:rPr>
                  <w:rStyle w:val="Lienhypertexte"/>
                </w:rPr>
                <w:t xml:space="preserve"> le caribou</w:t>
              </w:r>
            </w:hyperlink>
            <w:r>
              <w:t xml:space="preserve"> </w:t>
            </w:r>
          </w:p>
          <w:p w14:paraId="068A8B8C" w14:textId="79028C44" w:rsidR="009E1F9C" w:rsidRDefault="009E1F9C" w:rsidP="00301449">
            <w:r>
              <w:t xml:space="preserve">Ou </w:t>
            </w:r>
            <w:hyperlink r:id="rId7" w:history="1">
              <w:r w:rsidRPr="009E1F9C">
                <w:rPr>
                  <w:rStyle w:val="Lienhypertexte"/>
                </w:rPr>
                <w:t>Mini conte de Noël</w:t>
              </w:r>
            </w:hyperlink>
            <w:r>
              <w:t xml:space="preserve"> </w:t>
            </w:r>
          </w:p>
        </w:tc>
      </w:tr>
      <w:tr w:rsidR="00301449" w14:paraId="59A67A3D" w14:textId="77777777" w:rsidTr="00B647A8">
        <w:tc>
          <w:tcPr>
            <w:tcW w:w="1271" w:type="dxa"/>
          </w:tcPr>
          <w:p w14:paraId="16E08A4C" w14:textId="77777777" w:rsidR="00301449" w:rsidRDefault="00301449" w:rsidP="00301449">
            <w:r>
              <w:t>Mercredi</w:t>
            </w:r>
          </w:p>
        </w:tc>
        <w:tc>
          <w:tcPr>
            <w:tcW w:w="992" w:type="dxa"/>
          </w:tcPr>
          <w:p w14:paraId="3F263856" w14:textId="77777777" w:rsidR="00301449" w:rsidRDefault="00301449" w:rsidP="00301449">
            <w:r>
              <w:t>02/12</w:t>
            </w:r>
          </w:p>
        </w:tc>
        <w:tc>
          <w:tcPr>
            <w:tcW w:w="6799" w:type="dxa"/>
          </w:tcPr>
          <w:p w14:paraId="384C13F5" w14:textId="77777777" w:rsidR="00301449" w:rsidRDefault="004E021B" w:rsidP="00301449">
            <w:r>
              <w:t xml:space="preserve">Activité en plein air pour admirer la nature </w:t>
            </w:r>
          </w:p>
        </w:tc>
      </w:tr>
      <w:tr w:rsidR="00301449" w14:paraId="7613E50D" w14:textId="77777777" w:rsidTr="00B647A8">
        <w:tc>
          <w:tcPr>
            <w:tcW w:w="1271" w:type="dxa"/>
          </w:tcPr>
          <w:p w14:paraId="62AC6700" w14:textId="77777777" w:rsidR="00301449" w:rsidRDefault="00301449" w:rsidP="00301449">
            <w:r>
              <w:t>Jeudi</w:t>
            </w:r>
          </w:p>
        </w:tc>
        <w:tc>
          <w:tcPr>
            <w:tcW w:w="992" w:type="dxa"/>
          </w:tcPr>
          <w:p w14:paraId="0AF859F9" w14:textId="77777777" w:rsidR="00301449" w:rsidRDefault="00301449" w:rsidP="00301449">
            <w:r>
              <w:t>03/12</w:t>
            </w:r>
          </w:p>
        </w:tc>
        <w:tc>
          <w:tcPr>
            <w:tcW w:w="6799" w:type="dxa"/>
          </w:tcPr>
          <w:p w14:paraId="673866AB" w14:textId="489C87FE" w:rsidR="00301449" w:rsidRDefault="004E021B" w:rsidP="004E021B">
            <w:r>
              <w:t>Bricolage en famille</w:t>
            </w:r>
            <w:r w:rsidR="00FC31C0">
              <w:t xml:space="preserve"> : </w:t>
            </w:r>
            <w:r>
              <w:t>Fabrication de cartes de vœux</w:t>
            </w:r>
          </w:p>
          <w:p w14:paraId="58DFB40E" w14:textId="77777777" w:rsidR="00FC31C0" w:rsidRDefault="00FC31C0" w:rsidP="004E021B">
            <w:r>
              <w:t xml:space="preserve">Par exemple </w:t>
            </w:r>
            <w:hyperlink r:id="rId8" w:history="1">
              <w:r w:rsidRPr="00FC31C0">
                <w:rPr>
                  <w:rStyle w:val="Lienhypertexte"/>
                </w:rPr>
                <w:t xml:space="preserve">cartes </w:t>
              </w:r>
              <w:r>
                <w:rPr>
                  <w:rStyle w:val="Lienhypertexte"/>
                </w:rPr>
                <w:t xml:space="preserve">de Noël </w:t>
              </w:r>
              <w:r w:rsidRPr="00FC31C0">
                <w:rPr>
                  <w:rStyle w:val="Lienhypertexte"/>
                </w:rPr>
                <w:t>en relief</w:t>
              </w:r>
            </w:hyperlink>
          </w:p>
          <w:p w14:paraId="468EF9D9" w14:textId="0106E646" w:rsidR="00FC31C0" w:rsidRDefault="009B4116" w:rsidP="004E021B">
            <w:r>
              <w:t xml:space="preserve">Autre exemple </w:t>
            </w:r>
            <w:hyperlink r:id="rId9" w:history="1">
              <w:r w:rsidRPr="009B4116">
                <w:rPr>
                  <w:rStyle w:val="Lienhypertexte"/>
                </w:rPr>
                <w:t xml:space="preserve">cartes </w:t>
              </w:r>
              <w:r>
                <w:rPr>
                  <w:rStyle w:val="Lienhypertexte"/>
                </w:rPr>
                <w:t xml:space="preserve">de vœux pour </w:t>
              </w:r>
              <w:r w:rsidRPr="009B4116">
                <w:rPr>
                  <w:rStyle w:val="Lienhypertexte"/>
                </w:rPr>
                <w:t>Pentecôte…</w:t>
              </w:r>
            </w:hyperlink>
            <w:r>
              <w:t xml:space="preserve"> à adapter aux motifs de saison </w:t>
            </w:r>
          </w:p>
        </w:tc>
      </w:tr>
      <w:tr w:rsidR="00301449" w14:paraId="599CE7D4" w14:textId="77777777" w:rsidTr="00B647A8">
        <w:tc>
          <w:tcPr>
            <w:tcW w:w="1271" w:type="dxa"/>
          </w:tcPr>
          <w:p w14:paraId="74472126" w14:textId="77777777" w:rsidR="00301449" w:rsidRDefault="00301449" w:rsidP="00301449">
            <w:r>
              <w:t>Vendredi</w:t>
            </w:r>
          </w:p>
        </w:tc>
        <w:tc>
          <w:tcPr>
            <w:tcW w:w="992" w:type="dxa"/>
          </w:tcPr>
          <w:p w14:paraId="67CFB1B4" w14:textId="77777777" w:rsidR="00301449" w:rsidRDefault="00301449" w:rsidP="00301449">
            <w:r>
              <w:t>04/12</w:t>
            </w:r>
          </w:p>
        </w:tc>
        <w:tc>
          <w:tcPr>
            <w:tcW w:w="6799" w:type="dxa"/>
          </w:tcPr>
          <w:p w14:paraId="4A813361" w14:textId="5EA5E2D1" w:rsidR="00301449" w:rsidRDefault="00B647A8" w:rsidP="00B647A8">
            <w:r>
              <w:t xml:space="preserve">Moment en famille autour d’une bougie allumée et lecture </w:t>
            </w:r>
            <w:r w:rsidR="00005C8B">
              <w:t xml:space="preserve">de l’évangile </w:t>
            </w:r>
            <w:r>
              <w:t>de Luc, chapitre 1, versets 5 à 22</w:t>
            </w:r>
          </w:p>
        </w:tc>
      </w:tr>
      <w:tr w:rsidR="00301449" w14:paraId="2F69EC38" w14:textId="77777777" w:rsidTr="00B647A8">
        <w:tc>
          <w:tcPr>
            <w:tcW w:w="1271" w:type="dxa"/>
          </w:tcPr>
          <w:p w14:paraId="737696D0" w14:textId="77777777" w:rsidR="00301449" w:rsidRDefault="00301449" w:rsidP="00301449">
            <w:r>
              <w:t xml:space="preserve">Samedi </w:t>
            </w:r>
          </w:p>
        </w:tc>
        <w:tc>
          <w:tcPr>
            <w:tcW w:w="992" w:type="dxa"/>
          </w:tcPr>
          <w:p w14:paraId="2784B1DC" w14:textId="77777777" w:rsidR="00301449" w:rsidRDefault="00301449" w:rsidP="00301449">
            <w:r>
              <w:t>05/12</w:t>
            </w:r>
          </w:p>
        </w:tc>
        <w:tc>
          <w:tcPr>
            <w:tcW w:w="6799" w:type="dxa"/>
          </w:tcPr>
          <w:p w14:paraId="514717D3" w14:textId="0109F8E3" w:rsidR="00301449" w:rsidRDefault="00B647A8" w:rsidP="00301449">
            <w:r>
              <w:t>Tous en cuisine </w:t>
            </w:r>
            <w:r w:rsidR="00D24282">
              <w:t>p</w:t>
            </w:r>
            <w:r>
              <w:t>our préparer une série de petites brioches pour la Saint Nicolas</w:t>
            </w:r>
            <w:r w:rsidR="009E1F9C">
              <w:t xml:space="preserve"> ou </w:t>
            </w:r>
            <w:r w:rsidR="00D24282">
              <w:t>le gâteau</w:t>
            </w:r>
            <w:r w:rsidR="009E1F9C">
              <w:t xml:space="preserve"> </w:t>
            </w:r>
            <w:r w:rsidR="00D24282">
              <w:t xml:space="preserve">dit </w:t>
            </w:r>
            <w:hyperlink r:id="rId10" w:history="1">
              <w:proofErr w:type="spellStart"/>
              <w:r w:rsidR="007E6E76" w:rsidRPr="007E6E76">
                <w:rPr>
                  <w:rStyle w:val="Lienhypertexte"/>
                </w:rPr>
                <w:t>Christstollen</w:t>
              </w:r>
              <w:proofErr w:type="spellEnd"/>
            </w:hyperlink>
            <w:r w:rsidR="007E6E76">
              <w:t xml:space="preserve"> </w:t>
            </w:r>
          </w:p>
        </w:tc>
      </w:tr>
      <w:tr w:rsidR="00301449" w14:paraId="73E74A55" w14:textId="77777777" w:rsidTr="00B647A8">
        <w:tc>
          <w:tcPr>
            <w:tcW w:w="1271" w:type="dxa"/>
          </w:tcPr>
          <w:p w14:paraId="0D97EFC5" w14:textId="77777777" w:rsidR="00301449" w:rsidRDefault="00301449" w:rsidP="00301449">
            <w:r>
              <w:t xml:space="preserve">Dimanche </w:t>
            </w:r>
          </w:p>
        </w:tc>
        <w:tc>
          <w:tcPr>
            <w:tcW w:w="992" w:type="dxa"/>
          </w:tcPr>
          <w:p w14:paraId="18D620BA" w14:textId="77777777" w:rsidR="00301449" w:rsidRDefault="00301449" w:rsidP="00301449">
            <w:r>
              <w:t>06/12</w:t>
            </w:r>
          </w:p>
        </w:tc>
        <w:tc>
          <w:tcPr>
            <w:tcW w:w="6799" w:type="dxa"/>
          </w:tcPr>
          <w:p w14:paraId="5D9CCB5C" w14:textId="77777777" w:rsidR="00301449" w:rsidRDefault="004E021B" w:rsidP="00301449">
            <w:r>
              <w:t>Allumer 2 bougies et prier pour les enfants de ce monde</w:t>
            </w:r>
          </w:p>
          <w:p w14:paraId="69B22FF9" w14:textId="546A123A" w:rsidR="00666D7F" w:rsidRDefault="00666D7F" w:rsidP="00301449">
            <w:r>
              <w:t>Par exemple</w:t>
            </w:r>
            <w:r w:rsidR="00EB0435">
              <w:t xml:space="preserve"> </w:t>
            </w:r>
            <w:hyperlink r:id="rId11" w:history="1">
              <w:r w:rsidR="00EB0435" w:rsidRPr="00EB0435">
                <w:rPr>
                  <w:rStyle w:val="Lienhypertexte"/>
                </w:rPr>
                <w:t xml:space="preserve">Prière </w:t>
              </w:r>
              <w:r w:rsidR="00EB0435">
                <w:rPr>
                  <w:rStyle w:val="Lienhypertexte"/>
                </w:rPr>
                <w:t>pour</w:t>
              </w:r>
              <w:r w:rsidR="00EB0435" w:rsidRPr="00EB0435">
                <w:rPr>
                  <w:rStyle w:val="Lienhypertexte"/>
                </w:rPr>
                <w:t xml:space="preserve"> catéchètes </w:t>
              </w:r>
              <w:r w:rsidR="00EB0435">
                <w:rPr>
                  <w:rStyle w:val="Lienhypertexte"/>
                </w:rPr>
                <w:t>auprès d’enfants handicapés</w:t>
              </w:r>
            </w:hyperlink>
            <w:r w:rsidR="00EB0435">
              <w:t xml:space="preserve"> </w:t>
            </w:r>
          </w:p>
        </w:tc>
      </w:tr>
      <w:tr w:rsidR="00301449" w14:paraId="269CFE16" w14:textId="77777777" w:rsidTr="00B647A8">
        <w:tc>
          <w:tcPr>
            <w:tcW w:w="1271" w:type="dxa"/>
          </w:tcPr>
          <w:p w14:paraId="0B1B87C8" w14:textId="77777777" w:rsidR="00301449" w:rsidRDefault="00301449" w:rsidP="00301449">
            <w:r>
              <w:t xml:space="preserve">Lundi </w:t>
            </w:r>
          </w:p>
        </w:tc>
        <w:tc>
          <w:tcPr>
            <w:tcW w:w="992" w:type="dxa"/>
          </w:tcPr>
          <w:p w14:paraId="3A34C286" w14:textId="77777777" w:rsidR="00301449" w:rsidRDefault="00301449" w:rsidP="00301449">
            <w:r>
              <w:t>07</w:t>
            </w:r>
            <w:r w:rsidR="004E021B">
              <w:t>/12</w:t>
            </w:r>
          </w:p>
        </w:tc>
        <w:tc>
          <w:tcPr>
            <w:tcW w:w="6799" w:type="dxa"/>
          </w:tcPr>
          <w:p w14:paraId="3A994FF3" w14:textId="63E36978" w:rsidR="00301449" w:rsidRDefault="004E021B" w:rsidP="00301449">
            <w:r>
              <w:t>Imaginer un challenge familial</w:t>
            </w:r>
            <w:r w:rsidR="00AA7865">
              <w:t xml:space="preserve">. </w:t>
            </w:r>
            <w:r>
              <w:t>Par exemple nettoyer la voiture ou ranger la cave</w:t>
            </w:r>
            <w:bookmarkStart w:id="0" w:name="_GoBack"/>
            <w:bookmarkEnd w:id="0"/>
          </w:p>
        </w:tc>
      </w:tr>
      <w:tr w:rsidR="004E021B" w14:paraId="791B1D3F" w14:textId="77777777" w:rsidTr="00B647A8">
        <w:tc>
          <w:tcPr>
            <w:tcW w:w="1271" w:type="dxa"/>
          </w:tcPr>
          <w:p w14:paraId="6FCC5F8A" w14:textId="77777777" w:rsidR="004E021B" w:rsidRDefault="004E021B" w:rsidP="004E021B">
            <w:r>
              <w:t>Mardi</w:t>
            </w:r>
          </w:p>
        </w:tc>
        <w:tc>
          <w:tcPr>
            <w:tcW w:w="992" w:type="dxa"/>
          </w:tcPr>
          <w:p w14:paraId="0E7A3143" w14:textId="77777777" w:rsidR="004E021B" w:rsidRDefault="004E021B" w:rsidP="004E021B">
            <w:r>
              <w:t>08/12</w:t>
            </w:r>
          </w:p>
        </w:tc>
        <w:tc>
          <w:tcPr>
            <w:tcW w:w="6799" w:type="dxa"/>
          </w:tcPr>
          <w:p w14:paraId="6B638707" w14:textId="77777777" w:rsidR="004E021B" w:rsidRDefault="004E021B" w:rsidP="004E021B">
            <w:r>
              <w:t>Moment en famille autour d’un conte de Noël </w:t>
            </w:r>
          </w:p>
          <w:p w14:paraId="5A15B8EC" w14:textId="77777777" w:rsidR="009B2789" w:rsidRDefault="009B2789" w:rsidP="004E021B">
            <w:pPr>
              <w:rPr>
                <w:rStyle w:val="Lienhypertexte"/>
              </w:rPr>
            </w:pPr>
            <w:r>
              <w:t xml:space="preserve">Par exemple </w:t>
            </w:r>
            <w:hyperlink r:id="rId12" w:history="1">
              <w:r w:rsidR="00FC31C0" w:rsidRPr="00FC31C0">
                <w:rPr>
                  <w:rStyle w:val="Lienhypertexte"/>
                </w:rPr>
                <w:t xml:space="preserve">La crèche de </w:t>
              </w:r>
              <w:proofErr w:type="spellStart"/>
              <w:r w:rsidR="00FC31C0" w:rsidRPr="00FC31C0">
                <w:rPr>
                  <w:rStyle w:val="Lienhypertexte"/>
                </w:rPr>
                <w:t>Gehjetzheim</w:t>
              </w:r>
              <w:proofErr w:type="spellEnd"/>
            </w:hyperlink>
          </w:p>
          <w:p w14:paraId="00C0A233" w14:textId="7620CAF9" w:rsidR="00A8382D" w:rsidRDefault="00A8382D" w:rsidP="004E021B">
            <w:r>
              <w:t xml:space="preserve">Ou </w:t>
            </w:r>
            <w:hyperlink r:id="rId13" w:history="1">
              <w:r w:rsidRPr="00A8382D">
                <w:rPr>
                  <w:rStyle w:val="Lienhypertexte"/>
                </w:rPr>
                <w:t>Le Noël des anges</w:t>
              </w:r>
            </w:hyperlink>
          </w:p>
        </w:tc>
      </w:tr>
      <w:tr w:rsidR="004E021B" w14:paraId="5A7E31C6" w14:textId="77777777" w:rsidTr="00B647A8">
        <w:tc>
          <w:tcPr>
            <w:tcW w:w="1271" w:type="dxa"/>
          </w:tcPr>
          <w:p w14:paraId="203DE5DD" w14:textId="77777777" w:rsidR="004E021B" w:rsidRDefault="004E021B" w:rsidP="004E021B">
            <w:r>
              <w:t>Mercredi</w:t>
            </w:r>
          </w:p>
        </w:tc>
        <w:tc>
          <w:tcPr>
            <w:tcW w:w="992" w:type="dxa"/>
          </w:tcPr>
          <w:p w14:paraId="01A80490" w14:textId="77777777" w:rsidR="004E021B" w:rsidRDefault="004E021B" w:rsidP="004E021B">
            <w:r>
              <w:t>09/12</w:t>
            </w:r>
          </w:p>
        </w:tc>
        <w:tc>
          <w:tcPr>
            <w:tcW w:w="6799" w:type="dxa"/>
          </w:tcPr>
          <w:p w14:paraId="25C3C169" w14:textId="77777777" w:rsidR="004E021B" w:rsidRDefault="004E021B" w:rsidP="004E021B">
            <w:r>
              <w:t xml:space="preserve">Activité en plein air </w:t>
            </w:r>
          </w:p>
          <w:p w14:paraId="61DF9C5B" w14:textId="77777777" w:rsidR="004E021B" w:rsidRDefault="00B647A8" w:rsidP="004E021B">
            <w:r>
              <w:t>P</w:t>
            </w:r>
            <w:r w:rsidR="004E021B">
              <w:t xml:space="preserve">our admirer ce qui nous entoure </w:t>
            </w:r>
          </w:p>
        </w:tc>
      </w:tr>
      <w:tr w:rsidR="004E021B" w14:paraId="7C8A46A9" w14:textId="77777777" w:rsidTr="00B647A8">
        <w:tc>
          <w:tcPr>
            <w:tcW w:w="1271" w:type="dxa"/>
          </w:tcPr>
          <w:p w14:paraId="364871DD" w14:textId="77777777" w:rsidR="004E021B" w:rsidRDefault="004E021B" w:rsidP="004E021B">
            <w:r>
              <w:t>Jeudi</w:t>
            </w:r>
          </w:p>
        </w:tc>
        <w:tc>
          <w:tcPr>
            <w:tcW w:w="992" w:type="dxa"/>
          </w:tcPr>
          <w:p w14:paraId="14450B92" w14:textId="77777777" w:rsidR="004E021B" w:rsidRDefault="004E021B" w:rsidP="004E021B">
            <w:r>
              <w:t>10/12</w:t>
            </w:r>
          </w:p>
        </w:tc>
        <w:tc>
          <w:tcPr>
            <w:tcW w:w="6799" w:type="dxa"/>
          </w:tcPr>
          <w:p w14:paraId="37D9A32D" w14:textId="77777777" w:rsidR="00B647A8" w:rsidRDefault="004E021B" w:rsidP="004E021B">
            <w:r>
              <w:t xml:space="preserve">Bricolage en famille </w:t>
            </w:r>
          </w:p>
          <w:p w14:paraId="07FC8377" w14:textId="77777777" w:rsidR="004E021B" w:rsidRDefault="00B647A8" w:rsidP="004E021B">
            <w:r>
              <w:t>P</w:t>
            </w:r>
            <w:r w:rsidR="004E021B">
              <w:t>ar exemple : Fabrication de photophores</w:t>
            </w:r>
          </w:p>
          <w:p w14:paraId="6021FA0B" w14:textId="77777777" w:rsidR="009B2789" w:rsidRDefault="009B2789" w:rsidP="004E021B">
            <w:r>
              <w:t xml:space="preserve">Mode d’emploi du </w:t>
            </w:r>
            <w:hyperlink r:id="rId14" w:history="1">
              <w:r w:rsidRPr="009B2789">
                <w:rPr>
                  <w:rStyle w:val="Lienhypertexte"/>
                </w:rPr>
                <w:t>photophore en argile</w:t>
              </w:r>
            </w:hyperlink>
          </w:p>
          <w:p w14:paraId="3355C599" w14:textId="227420B2" w:rsidR="009B2789" w:rsidRDefault="009B2789" w:rsidP="004E021B">
            <w:r>
              <w:t xml:space="preserve">Mode d’emploi du </w:t>
            </w:r>
            <w:hyperlink r:id="rId15" w:history="1">
              <w:r w:rsidRPr="009B2789">
                <w:rPr>
                  <w:rStyle w:val="Lienhypertexte"/>
                </w:rPr>
                <w:t xml:space="preserve">bougeoir en pâte à sel </w:t>
              </w:r>
            </w:hyperlink>
            <w:r>
              <w:t xml:space="preserve"> </w:t>
            </w:r>
          </w:p>
        </w:tc>
      </w:tr>
      <w:tr w:rsidR="004E021B" w14:paraId="4467805E" w14:textId="77777777" w:rsidTr="00B647A8">
        <w:tc>
          <w:tcPr>
            <w:tcW w:w="1271" w:type="dxa"/>
          </w:tcPr>
          <w:p w14:paraId="5FC5B78E" w14:textId="77777777" w:rsidR="004E021B" w:rsidRDefault="004E021B" w:rsidP="004E021B">
            <w:r>
              <w:t>Vendredi</w:t>
            </w:r>
          </w:p>
        </w:tc>
        <w:tc>
          <w:tcPr>
            <w:tcW w:w="992" w:type="dxa"/>
          </w:tcPr>
          <w:p w14:paraId="3F1FADA9" w14:textId="77777777" w:rsidR="004E021B" w:rsidRDefault="004E021B" w:rsidP="004E021B">
            <w:r>
              <w:t>11/12</w:t>
            </w:r>
          </w:p>
        </w:tc>
        <w:tc>
          <w:tcPr>
            <w:tcW w:w="6799" w:type="dxa"/>
          </w:tcPr>
          <w:p w14:paraId="25B8FA4F" w14:textId="4D77C9D6" w:rsidR="004E021B" w:rsidRDefault="00B647A8" w:rsidP="00B647A8">
            <w:r>
              <w:t xml:space="preserve">Moment en famille autour d’une bougie allumée et lecture </w:t>
            </w:r>
            <w:r w:rsidR="00005C8B">
              <w:t xml:space="preserve">de l’évangile </w:t>
            </w:r>
            <w:r>
              <w:t>de Luc, chapitre 1, versets 23 à 38</w:t>
            </w:r>
          </w:p>
        </w:tc>
      </w:tr>
      <w:tr w:rsidR="004E021B" w14:paraId="646301A9" w14:textId="77777777" w:rsidTr="00B647A8">
        <w:tc>
          <w:tcPr>
            <w:tcW w:w="1271" w:type="dxa"/>
          </w:tcPr>
          <w:p w14:paraId="51B45D8E" w14:textId="77777777" w:rsidR="004E021B" w:rsidRDefault="004E021B" w:rsidP="004E021B">
            <w:r>
              <w:t xml:space="preserve">Samedi </w:t>
            </w:r>
          </w:p>
        </w:tc>
        <w:tc>
          <w:tcPr>
            <w:tcW w:w="992" w:type="dxa"/>
          </w:tcPr>
          <w:p w14:paraId="0F75EE66" w14:textId="77777777" w:rsidR="004E021B" w:rsidRDefault="004E021B" w:rsidP="004E021B">
            <w:r>
              <w:t>12/12</w:t>
            </w:r>
          </w:p>
        </w:tc>
        <w:tc>
          <w:tcPr>
            <w:tcW w:w="6799" w:type="dxa"/>
          </w:tcPr>
          <w:p w14:paraId="7B61603E" w14:textId="77777777" w:rsidR="004E021B" w:rsidRDefault="00B647A8" w:rsidP="004E021B">
            <w:r>
              <w:t xml:space="preserve">Tous en cuisine pour préparer une série de petits gâteaux de Noël </w:t>
            </w:r>
          </w:p>
          <w:p w14:paraId="3A47826A" w14:textId="7FB2C988" w:rsidR="009B2789" w:rsidRDefault="009B2789" w:rsidP="004E021B">
            <w:r>
              <w:t xml:space="preserve">Par exemple </w:t>
            </w:r>
            <w:hyperlink r:id="rId16" w:history="1">
              <w:r w:rsidRPr="009B2789">
                <w:rPr>
                  <w:rStyle w:val="Lienhypertexte"/>
                </w:rPr>
                <w:t>recette des « Nostalgies »</w:t>
              </w:r>
            </w:hyperlink>
          </w:p>
        </w:tc>
      </w:tr>
      <w:tr w:rsidR="004E021B" w14:paraId="1EBC4514" w14:textId="77777777" w:rsidTr="00B647A8">
        <w:tc>
          <w:tcPr>
            <w:tcW w:w="1271" w:type="dxa"/>
          </w:tcPr>
          <w:p w14:paraId="4543927A" w14:textId="77777777" w:rsidR="004E021B" w:rsidRDefault="004E021B" w:rsidP="004E021B">
            <w:r>
              <w:t xml:space="preserve">Dimanche </w:t>
            </w:r>
          </w:p>
        </w:tc>
        <w:tc>
          <w:tcPr>
            <w:tcW w:w="992" w:type="dxa"/>
          </w:tcPr>
          <w:p w14:paraId="4C57233E" w14:textId="77777777" w:rsidR="004E021B" w:rsidRDefault="004E021B" w:rsidP="004E021B">
            <w:r>
              <w:t>13/12</w:t>
            </w:r>
          </w:p>
        </w:tc>
        <w:tc>
          <w:tcPr>
            <w:tcW w:w="6799" w:type="dxa"/>
          </w:tcPr>
          <w:p w14:paraId="37C73934" w14:textId="77777777" w:rsidR="004E021B" w:rsidRDefault="004E021B" w:rsidP="004E021B">
            <w:r>
              <w:t xml:space="preserve">Allumer 3 bougies et prier pour ceux que nous aimons </w:t>
            </w:r>
          </w:p>
          <w:p w14:paraId="45EFE1F5" w14:textId="443A1D98" w:rsidR="00666D7F" w:rsidRDefault="00666D7F" w:rsidP="004E021B">
            <w:r>
              <w:t xml:space="preserve">Par exemple </w:t>
            </w:r>
            <w:hyperlink r:id="rId17" w:history="1">
              <w:r w:rsidRPr="00666D7F">
                <w:rPr>
                  <w:rStyle w:val="Lienhypertexte"/>
                </w:rPr>
                <w:t>Bientôt Noël</w:t>
              </w:r>
            </w:hyperlink>
            <w:r>
              <w:t xml:space="preserve"> </w:t>
            </w:r>
          </w:p>
        </w:tc>
      </w:tr>
      <w:tr w:rsidR="004E021B" w14:paraId="44EE11EB" w14:textId="77777777" w:rsidTr="00B647A8">
        <w:tc>
          <w:tcPr>
            <w:tcW w:w="1271" w:type="dxa"/>
          </w:tcPr>
          <w:p w14:paraId="37B2D846" w14:textId="77777777" w:rsidR="004E021B" w:rsidRDefault="004E021B" w:rsidP="004E021B">
            <w:r>
              <w:t xml:space="preserve">Lundi </w:t>
            </w:r>
          </w:p>
        </w:tc>
        <w:tc>
          <w:tcPr>
            <w:tcW w:w="992" w:type="dxa"/>
          </w:tcPr>
          <w:p w14:paraId="631FBE42" w14:textId="77777777" w:rsidR="004E021B" w:rsidRDefault="004E021B" w:rsidP="004E021B">
            <w:r>
              <w:t>14/12</w:t>
            </w:r>
          </w:p>
        </w:tc>
        <w:tc>
          <w:tcPr>
            <w:tcW w:w="6799" w:type="dxa"/>
          </w:tcPr>
          <w:p w14:paraId="53D2D918" w14:textId="2651F99C" w:rsidR="004E021B" w:rsidRDefault="004E021B" w:rsidP="004E021B">
            <w:r>
              <w:t xml:space="preserve">Imaginer un challenge familial  </w:t>
            </w:r>
          </w:p>
          <w:p w14:paraId="5ADF55DE" w14:textId="0E02A8FC" w:rsidR="004E021B" w:rsidRDefault="004E021B" w:rsidP="004E021B">
            <w:r>
              <w:t>Par exemple écrire et envoyer des cartes de vœux</w:t>
            </w:r>
            <w:r w:rsidR="007E6E76">
              <w:t xml:space="preserve"> </w:t>
            </w:r>
          </w:p>
        </w:tc>
      </w:tr>
      <w:tr w:rsidR="004E021B" w14:paraId="6D1F0364" w14:textId="77777777" w:rsidTr="00B647A8">
        <w:tc>
          <w:tcPr>
            <w:tcW w:w="1271" w:type="dxa"/>
          </w:tcPr>
          <w:p w14:paraId="7C325044" w14:textId="77777777" w:rsidR="004E021B" w:rsidRDefault="004E021B" w:rsidP="004E021B">
            <w:r>
              <w:t>Mardi</w:t>
            </w:r>
          </w:p>
        </w:tc>
        <w:tc>
          <w:tcPr>
            <w:tcW w:w="992" w:type="dxa"/>
          </w:tcPr>
          <w:p w14:paraId="313E301F" w14:textId="77777777" w:rsidR="004E021B" w:rsidRDefault="004E021B" w:rsidP="004E021B">
            <w:r>
              <w:t>15</w:t>
            </w:r>
            <w:r w:rsidR="00B647A8">
              <w:t>/12</w:t>
            </w:r>
          </w:p>
        </w:tc>
        <w:tc>
          <w:tcPr>
            <w:tcW w:w="6799" w:type="dxa"/>
          </w:tcPr>
          <w:p w14:paraId="748EE260" w14:textId="77777777" w:rsidR="004E021B" w:rsidRDefault="004E021B" w:rsidP="004E021B">
            <w:r>
              <w:t>Moment en famille autour d’un conte de Noël </w:t>
            </w:r>
          </w:p>
          <w:p w14:paraId="3702465D" w14:textId="4AB0FC9A" w:rsidR="00DB6A8B" w:rsidRDefault="00FC31C0" w:rsidP="004E021B">
            <w:r>
              <w:t>Par exemple</w:t>
            </w:r>
            <w:r w:rsidR="00DB6A8B">
              <w:t xml:space="preserve"> </w:t>
            </w:r>
            <w:hyperlink r:id="rId18" w:history="1">
              <w:r w:rsidR="00DB6A8B" w:rsidRPr="00DB6A8B">
                <w:rPr>
                  <w:rStyle w:val="Lienhypertexte"/>
                </w:rPr>
                <w:t>La chouette de Noël</w:t>
              </w:r>
            </w:hyperlink>
          </w:p>
          <w:p w14:paraId="39C8F2FF" w14:textId="02D78FE4" w:rsidR="00DB6A8B" w:rsidRPr="00DB6A8B" w:rsidRDefault="00DB6A8B" w:rsidP="004E021B">
            <w:pPr>
              <w:rPr>
                <w:color w:val="0563C1" w:themeColor="hyperlink"/>
                <w:u w:val="single"/>
              </w:rPr>
            </w:pPr>
            <w:r>
              <w:t xml:space="preserve">ou </w:t>
            </w:r>
            <w:r w:rsidR="00FC31C0">
              <w:t xml:space="preserve"> </w:t>
            </w:r>
            <w:hyperlink r:id="rId19" w:history="1">
              <w:r w:rsidR="009B4116" w:rsidRPr="009B4116">
                <w:rPr>
                  <w:rStyle w:val="Lienhypertexte"/>
                </w:rPr>
                <w:t>Parabole des étoiles de mer</w:t>
              </w:r>
            </w:hyperlink>
          </w:p>
        </w:tc>
      </w:tr>
      <w:tr w:rsidR="004E021B" w14:paraId="06BCDA06" w14:textId="77777777" w:rsidTr="00B647A8">
        <w:tc>
          <w:tcPr>
            <w:tcW w:w="1271" w:type="dxa"/>
          </w:tcPr>
          <w:p w14:paraId="59D1FC9A" w14:textId="77777777" w:rsidR="004E021B" w:rsidRDefault="004E021B" w:rsidP="004E021B">
            <w:r>
              <w:t>Mercredi</w:t>
            </w:r>
          </w:p>
        </w:tc>
        <w:tc>
          <w:tcPr>
            <w:tcW w:w="992" w:type="dxa"/>
          </w:tcPr>
          <w:p w14:paraId="67D481BA" w14:textId="77777777" w:rsidR="004E021B" w:rsidRDefault="004E021B" w:rsidP="004E021B">
            <w:r>
              <w:t>16</w:t>
            </w:r>
            <w:r w:rsidR="00B647A8">
              <w:t>/12</w:t>
            </w:r>
          </w:p>
        </w:tc>
        <w:tc>
          <w:tcPr>
            <w:tcW w:w="6799" w:type="dxa"/>
          </w:tcPr>
          <w:p w14:paraId="5E8197FB" w14:textId="77777777" w:rsidR="004E021B" w:rsidRDefault="004E021B" w:rsidP="004E021B">
            <w:r>
              <w:t xml:space="preserve">Activité en plein air </w:t>
            </w:r>
          </w:p>
          <w:p w14:paraId="2CB0691A" w14:textId="77777777" w:rsidR="004E021B" w:rsidRDefault="004E021B" w:rsidP="004E021B">
            <w:proofErr w:type="gramStart"/>
            <w:r>
              <w:t>et</w:t>
            </w:r>
            <w:proofErr w:type="gramEnd"/>
            <w:r>
              <w:t xml:space="preserve"> admirer le coucher du soleil</w:t>
            </w:r>
          </w:p>
        </w:tc>
      </w:tr>
      <w:tr w:rsidR="004E021B" w14:paraId="45C51A67" w14:textId="77777777" w:rsidTr="00B647A8">
        <w:tc>
          <w:tcPr>
            <w:tcW w:w="1271" w:type="dxa"/>
          </w:tcPr>
          <w:p w14:paraId="1604C7E9" w14:textId="77777777" w:rsidR="004E021B" w:rsidRDefault="004E021B" w:rsidP="004E021B">
            <w:r>
              <w:t>Jeudi</w:t>
            </w:r>
          </w:p>
        </w:tc>
        <w:tc>
          <w:tcPr>
            <w:tcW w:w="992" w:type="dxa"/>
          </w:tcPr>
          <w:p w14:paraId="5076042B" w14:textId="77777777" w:rsidR="004E021B" w:rsidRDefault="004E021B" w:rsidP="004E021B">
            <w:r>
              <w:t>17</w:t>
            </w:r>
            <w:r w:rsidR="00B647A8">
              <w:t>/12</w:t>
            </w:r>
          </w:p>
        </w:tc>
        <w:tc>
          <w:tcPr>
            <w:tcW w:w="6799" w:type="dxa"/>
          </w:tcPr>
          <w:p w14:paraId="38E0943B" w14:textId="7C060AEE" w:rsidR="004E021B" w:rsidRDefault="004E021B" w:rsidP="004E021B">
            <w:r>
              <w:t>Bricolage en famille :</w:t>
            </w:r>
            <w:r w:rsidR="00D24282">
              <w:t xml:space="preserve"> par exemple</w:t>
            </w:r>
            <w:r>
              <w:t xml:space="preserve"> </w:t>
            </w:r>
            <w:hyperlink r:id="rId20" w:history="1">
              <w:r w:rsidR="00D24282" w:rsidRPr="00D24282">
                <w:rPr>
                  <w:rStyle w:val="Lienhypertexte"/>
                </w:rPr>
                <w:t>Le soleil de Théophile</w:t>
              </w:r>
            </w:hyperlink>
          </w:p>
          <w:p w14:paraId="19F0CBBF" w14:textId="1C7B22B2" w:rsidR="00AA7865" w:rsidRDefault="007E6E76" w:rsidP="004E021B">
            <w:r>
              <w:t xml:space="preserve">Ou préparer des </w:t>
            </w:r>
            <w:hyperlink r:id="rId21" w:history="1">
              <w:r w:rsidRPr="007E6E76">
                <w:rPr>
                  <w:rStyle w:val="Lienhypertexte"/>
                </w:rPr>
                <w:t>Lumière de Noël</w:t>
              </w:r>
              <w:r>
                <w:rPr>
                  <w:rStyle w:val="Lienhypertexte"/>
                </w:rPr>
                <w:t xml:space="preserve"> à offrir</w:t>
              </w:r>
              <w:r w:rsidRPr="007E6E76">
                <w:rPr>
                  <w:rStyle w:val="Lienhypertexte"/>
                </w:rPr>
                <w:t xml:space="preserve"> </w:t>
              </w:r>
            </w:hyperlink>
            <w:r w:rsidR="00AA7865">
              <w:t xml:space="preserve"> </w:t>
            </w:r>
          </w:p>
        </w:tc>
      </w:tr>
      <w:tr w:rsidR="004E021B" w14:paraId="2CAB95F0" w14:textId="77777777" w:rsidTr="00B647A8">
        <w:tc>
          <w:tcPr>
            <w:tcW w:w="1271" w:type="dxa"/>
          </w:tcPr>
          <w:p w14:paraId="3592CE37" w14:textId="77777777" w:rsidR="004E021B" w:rsidRDefault="004E021B" w:rsidP="004E021B">
            <w:r>
              <w:t>Vendredi</w:t>
            </w:r>
          </w:p>
        </w:tc>
        <w:tc>
          <w:tcPr>
            <w:tcW w:w="992" w:type="dxa"/>
          </w:tcPr>
          <w:p w14:paraId="5BFDE3ED" w14:textId="77777777" w:rsidR="004E021B" w:rsidRDefault="004E021B" w:rsidP="004E021B">
            <w:r>
              <w:t>18</w:t>
            </w:r>
            <w:r w:rsidR="00B647A8">
              <w:t>/12</w:t>
            </w:r>
          </w:p>
        </w:tc>
        <w:tc>
          <w:tcPr>
            <w:tcW w:w="6799" w:type="dxa"/>
          </w:tcPr>
          <w:p w14:paraId="3627B731" w14:textId="12F29D52" w:rsidR="004E021B" w:rsidRDefault="00B647A8" w:rsidP="00B647A8">
            <w:r>
              <w:t xml:space="preserve">Moment en famille autour d’une bougie allumée et lecture </w:t>
            </w:r>
            <w:r w:rsidR="00EB0435">
              <w:t xml:space="preserve">de l’évangile </w:t>
            </w:r>
            <w:r>
              <w:t>de Luc, chapitre 1, versets 39 à 66</w:t>
            </w:r>
          </w:p>
        </w:tc>
      </w:tr>
      <w:tr w:rsidR="004E021B" w14:paraId="191353C9" w14:textId="77777777" w:rsidTr="00B647A8">
        <w:tc>
          <w:tcPr>
            <w:tcW w:w="1271" w:type="dxa"/>
          </w:tcPr>
          <w:p w14:paraId="4DA3E86F" w14:textId="77777777" w:rsidR="004E021B" w:rsidRDefault="004E021B" w:rsidP="004E021B">
            <w:r>
              <w:t xml:space="preserve">Samedi </w:t>
            </w:r>
          </w:p>
        </w:tc>
        <w:tc>
          <w:tcPr>
            <w:tcW w:w="992" w:type="dxa"/>
          </w:tcPr>
          <w:p w14:paraId="2418D8C5" w14:textId="77777777" w:rsidR="004E021B" w:rsidRDefault="004E021B" w:rsidP="004E021B">
            <w:r>
              <w:t>19</w:t>
            </w:r>
            <w:r w:rsidR="00B647A8">
              <w:t>/12</w:t>
            </w:r>
          </w:p>
        </w:tc>
        <w:tc>
          <w:tcPr>
            <w:tcW w:w="6799" w:type="dxa"/>
          </w:tcPr>
          <w:p w14:paraId="20A6607E" w14:textId="77777777" w:rsidR="004E021B" w:rsidRDefault="00B647A8" w:rsidP="004E021B">
            <w:r>
              <w:t xml:space="preserve">Tous en cuisine pour préparer une série de petits gâteaux de Noël </w:t>
            </w:r>
          </w:p>
          <w:p w14:paraId="6840CD5D" w14:textId="43677AEC" w:rsidR="009B2789" w:rsidRDefault="009B2789" w:rsidP="004E021B">
            <w:r>
              <w:t xml:space="preserve">Par exemple </w:t>
            </w:r>
            <w:hyperlink r:id="rId22" w:history="1">
              <w:r w:rsidR="004746C6" w:rsidRPr="004746C6">
                <w:rPr>
                  <w:rStyle w:val="Lienhypertexte"/>
                </w:rPr>
                <w:t xml:space="preserve">Les petits </w:t>
              </w:r>
              <w:proofErr w:type="spellStart"/>
              <w:r w:rsidR="004746C6" w:rsidRPr="004746C6">
                <w:rPr>
                  <w:rStyle w:val="Lienhypertexte"/>
                </w:rPr>
                <w:t>florians</w:t>
              </w:r>
              <w:proofErr w:type="spellEnd"/>
            </w:hyperlink>
          </w:p>
        </w:tc>
      </w:tr>
      <w:tr w:rsidR="004E021B" w14:paraId="6ABCBAD2" w14:textId="77777777" w:rsidTr="00B647A8">
        <w:tc>
          <w:tcPr>
            <w:tcW w:w="1271" w:type="dxa"/>
          </w:tcPr>
          <w:p w14:paraId="1582082F" w14:textId="77777777" w:rsidR="004E021B" w:rsidRDefault="004E021B" w:rsidP="004E021B">
            <w:r>
              <w:t xml:space="preserve">Dimanche </w:t>
            </w:r>
          </w:p>
        </w:tc>
        <w:tc>
          <w:tcPr>
            <w:tcW w:w="992" w:type="dxa"/>
          </w:tcPr>
          <w:p w14:paraId="3880B576" w14:textId="77777777" w:rsidR="004E021B" w:rsidRDefault="004E021B" w:rsidP="004E021B">
            <w:r>
              <w:t>20/12</w:t>
            </w:r>
          </w:p>
        </w:tc>
        <w:tc>
          <w:tcPr>
            <w:tcW w:w="6799" w:type="dxa"/>
          </w:tcPr>
          <w:p w14:paraId="2BB193A3" w14:textId="77777777" w:rsidR="004E021B" w:rsidRDefault="004E021B" w:rsidP="004E021B">
            <w:r>
              <w:t>Allumer 4 bougies et prier pour que nous devenions artisans de paix </w:t>
            </w:r>
          </w:p>
          <w:p w14:paraId="3CBE4729" w14:textId="6EA3A58E" w:rsidR="004746C6" w:rsidRDefault="00647417" w:rsidP="004E021B">
            <w:r>
              <w:t>Par exemple « </w:t>
            </w:r>
            <w:hyperlink r:id="rId23" w:history="1">
              <w:r w:rsidRPr="009E1F9C">
                <w:rPr>
                  <w:rStyle w:val="Lienhypertexte"/>
                </w:rPr>
                <w:t>Fais de moi un instrument de paix </w:t>
              </w:r>
            </w:hyperlink>
            <w:r>
              <w:t>»</w:t>
            </w:r>
          </w:p>
        </w:tc>
      </w:tr>
      <w:tr w:rsidR="004E021B" w14:paraId="6495A59D" w14:textId="77777777" w:rsidTr="00B647A8">
        <w:tc>
          <w:tcPr>
            <w:tcW w:w="1271" w:type="dxa"/>
          </w:tcPr>
          <w:p w14:paraId="6557FCB4" w14:textId="77777777" w:rsidR="004E021B" w:rsidRDefault="004E021B" w:rsidP="004E021B">
            <w:r>
              <w:t xml:space="preserve">Lundi </w:t>
            </w:r>
          </w:p>
        </w:tc>
        <w:tc>
          <w:tcPr>
            <w:tcW w:w="992" w:type="dxa"/>
          </w:tcPr>
          <w:p w14:paraId="7B866D3D" w14:textId="77777777" w:rsidR="004E021B" w:rsidRDefault="004E021B" w:rsidP="004E021B">
            <w:r>
              <w:t>21/12</w:t>
            </w:r>
          </w:p>
        </w:tc>
        <w:tc>
          <w:tcPr>
            <w:tcW w:w="6799" w:type="dxa"/>
          </w:tcPr>
          <w:p w14:paraId="6F19B3EB" w14:textId="77777777" w:rsidR="004E021B" w:rsidRDefault="004E021B" w:rsidP="004E021B">
            <w:r>
              <w:t xml:space="preserve">Imaginer un challenge familial : </w:t>
            </w:r>
          </w:p>
          <w:p w14:paraId="48183AD4" w14:textId="77777777" w:rsidR="004E021B" w:rsidRDefault="004E021B" w:rsidP="004E021B">
            <w:r>
              <w:t>Par exemple chacun exprime une demande de service</w:t>
            </w:r>
          </w:p>
        </w:tc>
      </w:tr>
      <w:tr w:rsidR="004E021B" w14:paraId="27539D4B" w14:textId="77777777" w:rsidTr="00B647A8">
        <w:tc>
          <w:tcPr>
            <w:tcW w:w="1271" w:type="dxa"/>
          </w:tcPr>
          <w:p w14:paraId="5BFF66A1" w14:textId="77777777" w:rsidR="004E021B" w:rsidRDefault="004E021B" w:rsidP="004E021B">
            <w:r>
              <w:t>Mardi</w:t>
            </w:r>
          </w:p>
        </w:tc>
        <w:tc>
          <w:tcPr>
            <w:tcW w:w="992" w:type="dxa"/>
          </w:tcPr>
          <w:p w14:paraId="70110C39" w14:textId="77777777" w:rsidR="004E021B" w:rsidRDefault="004E021B" w:rsidP="004E021B">
            <w:r>
              <w:t>22/12</w:t>
            </w:r>
          </w:p>
        </w:tc>
        <w:tc>
          <w:tcPr>
            <w:tcW w:w="6799" w:type="dxa"/>
          </w:tcPr>
          <w:p w14:paraId="6A1CC772" w14:textId="77777777" w:rsidR="004E021B" w:rsidRDefault="004E021B" w:rsidP="004E021B">
            <w:r>
              <w:t>Moment en famille autour d’un conte de Noël </w:t>
            </w:r>
          </w:p>
          <w:p w14:paraId="18D53AA3" w14:textId="28CB2207" w:rsidR="00666D7F" w:rsidRDefault="009B4116" w:rsidP="004E021B">
            <w:r>
              <w:t>Par exemple</w:t>
            </w:r>
            <w:r w:rsidR="00666D7F">
              <w:t xml:space="preserve"> </w:t>
            </w:r>
            <w:hyperlink r:id="rId24" w:history="1">
              <w:r w:rsidR="00666D7F" w:rsidRPr="00666D7F">
                <w:rPr>
                  <w:rStyle w:val="Lienhypertexte"/>
                </w:rPr>
                <w:t xml:space="preserve">Le noël de dame </w:t>
              </w:r>
              <w:proofErr w:type="spellStart"/>
              <w:r w:rsidR="00666D7F" w:rsidRPr="00666D7F">
                <w:rPr>
                  <w:rStyle w:val="Lienhypertexte"/>
                </w:rPr>
                <w:t>Lilah</w:t>
              </w:r>
              <w:proofErr w:type="spellEnd"/>
            </w:hyperlink>
          </w:p>
          <w:p w14:paraId="590EC976" w14:textId="21E993BB" w:rsidR="00666D7F" w:rsidRPr="00666D7F" w:rsidRDefault="00666D7F" w:rsidP="004E021B">
            <w:pPr>
              <w:rPr>
                <w:color w:val="0563C1" w:themeColor="hyperlink"/>
                <w:u w:val="single"/>
              </w:rPr>
            </w:pPr>
            <w:r>
              <w:lastRenderedPageBreak/>
              <w:t xml:space="preserve">ou </w:t>
            </w:r>
            <w:r w:rsidR="009B4116">
              <w:t xml:space="preserve"> </w:t>
            </w:r>
            <w:hyperlink r:id="rId25" w:history="1">
              <w:r w:rsidR="009B4116" w:rsidRPr="004746C6">
                <w:rPr>
                  <w:rStyle w:val="Lienhypertexte"/>
                </w:rPr>
                <w:t>Et si une fois…</w:t>
              </w:r>
            </w:hyperlink>
          </w:p>
        </w:tc>
      </w:tr>
      <w:tr w:rsidR="004E021B" w14:paraId="3AE36E1D" w14:textId="77777777" w:rsidTr="00B647A8">
        <w:tc>
          <w:tcPr>
            <w:tcW w:w="1271" w:type="dxa"/>
          </w:tcPr>
          <w:p w14:paraId="4DC60F87" w14:textId="77777777" w:rsidR="004E021B" w:rsidRDefault="004E021B" w:rsidP="004E021B">
            <w:r>
              <w:lastRenderedPageBreak/>
              <w:t>Mercredi</w:t>
            </w:r>
          </w:p>
        </w:tc>
        <w:tc>
          <w:tcPr>
            <w:tcW w:w="992" w:type="dxa"/>
          </w:tcPr>
          <w:p w14:paraId="424E7A3F" w14:textId="77777777" w:rsidR="004E021B" w:rsidRDefault="004E021B" w:rsidP="004E021B">
            <w:r>
              <w:t>23/12</w:t>
            </w:r>
          </w:p>
        </w:tc>
        <w:tc>
          <w:tcPr>
            <w:tcW w:w="6799" w:type="dxa"/>
          </w:tcPr>
          <w:p w14:paraId="5CBF4211" w14:textId="77777777" w:rsidR="00EB0435" w:rsidRDefault="004E021B" w:rsidP="004E021B">
            <w:r>
              <w:t xml:space="preserve">Activité en plein air </w:t>
            </w:r>
            <w:r w:rsidR="00EB0435">
              <w:t xml:space="preserve"> </w:t>
            </w:r>
          </w:p>
          <w:p w14:paraId="455DCF38" w14:textId="19B5565F" w:rsidR="004E021B" w:rsidRDefault="00B647A8" w:rsidP="004E021B">
            <w:r>
              <w:t>Promenade p</w:t>
            </w:r>
            <w:r w:rsidR="004E021B">
              <w:t>our admirer les décorations de Noël</w:t>
            </w:r>
          </w:p>
        </w:tc>
      </w:tr>
      <w:tr w:rsidR="004E021B" w14:paraId="2D9B8A5B" w14:textId="77777777" w:rsidTr="00B647A8">
        <w:tc>
          <w:tcPr>
            <w:tcW w:w="1271" w:type="dxa"/>
          </w:tcPr>
          <w:p w14:paraId="42040F0C" w14:textId="77777777" w:rsidR="004E021B" w:rsidRDefault="004E021B" w:rsidP="004E021B">
            <w:r>
              <w:t>Jeudi</w:t>
            </w:r>
          </w:p>
        </w:tc>
        <w:tc>
          <w:tcPr>
            <w:tcW w:w="992" w:type="dxa"/>
          </w:tcPr>
          <w:p w14:paraId="30C22843" w14:textId="77777777" w:rsidR="004E021B" w:rsidRDefault="004E021B" w:rsidP="004E021B">
            <w:r>
              <w:t>24/12</w:t>
            </w:r>
          </w:p>
        </w:tc>
        <w:tc>
          <w:tcPr>
            <w:tcW w:w="6799" w:type="dxa"/>
          </w:tcPr>
          <w:p w14:paraId="238F5135" w14:textId="77777777" w:rsidR="00B647A8" w:rsidRDefault="00B647A8" w:rsidP="004E021B">
            <w:r>
              <w:t xml:space="preserve">Disposer les photophores (avec des bougies allumées) </w:t>
            </w:r>
          </w:p>
          <w:p w14:paraId="4C2B20F1" w14:textId="77777777" w:rsidR="004E021B" w:rsidRDefault="00B647A8" w:rsidP="004E021B">
            <w:proofErr w:type="gramStart"/>
            <w:r>
              <w:t>sur</w:t>
            </w:r>
            <w:proofErr w:type="gramEnd"/>
            <w:r>
              <w:t xml:space="preserve"> les bords extérieurs de fenêtres </w:t>
            </w:r>
          </w:p>
        </w:tc>
      </w:tr>
      <w:tr w:rsidR="004E021B" w14:paraId="6E10D29A" w14:textId="77777777" w:rsidTr="00B647A8">
        <w:tc>
          <w:tcPr>
            <w:tcW w:w="1271" w:type="dxa"/>
          </w:tcPr>
          <w:p w14:paraId="43177F81" w14:textId="77777777" w:rsidR="004E021B" w:rsidRDefault="004E021B" w:rsidP="004E021B">
            <w:r>
              <w:t>Vendredi</w:t>
            </w:r>
          </w:p>
        </w:tc>
        <w:tc>
          <w:tcPr>
            <w:tcW w:w="992" w:type="dxa"/>
          </w:tcPr>
          <w:p w14:paraId="77834569" w14:textId="77777777" w:rsidR="004E021B" w:rsidRDefault="004E021B" w:rsidP="004E021B">
            <w:r>
              <w:t>25/12</w:t>
            </w:r>
          </w:p>
        </w:tc>
        <w:tc>
          <w:tcPr>
            <w:tcW w:w="6799" w:type="dxa"/>
          </w:tcPr>
          <w:p w14:paraId="7371C148" w14:textId="5A950BAE" w:rsidR="004E021B" w:rsidRDefault="00B647A8" w:rsidP="004E021B">
            <w:r>
              <w:t xml:space="preserve">Moment en famille autour d’une bougie allumée et lecture de </w:t>
            </w:r>
            <w:r w:rsidR="00EB0435">
              <w:t xml:space="preserve">l’évangile de </w:t>
            </w:r>
            <w:r>
              <w:t>Luc, chapitre 2 versets 1 à 20</w:t>
            </w:r>
          </w:p>
        </w:tc>
      </w:tr>
      <w:tr w:rsidR="004E021B" w14:paraId="3CC513F0" w14:textId="77777777" w:rsidTr="00B647A8">
        <w:tc>
          <w:tcPr>
            <w:tcW w:w="1271" w:type="dxa"/>
          </w:tcPr>
          <w:p w14:paraId="166C60FF" w14:textId="77777777" w:rsidR="004E021B" w:rsidRDefault="004E021B" w:rsidP="004E021B">
            <w:r>
              <w:t xml:space="preserve">Samedi </w:t>
            </w:r>
          </w:p>
        </w:tc>
        <w:tc>
          <w:tcPr>
            <w:tcW w:w="992" w:type="dxa"/>
          </w:tcPr>
          <w:p w14:paraId="56D1E4A3" w14:textId="77777777" w:rsidR="004E021B" w:rsidRDefault="004E021B" w:rsidP="004E021B">
            <w:r>
              <w:t>26/12</w:t>
            </w:r>
          </w:p>
        </w:tc>
        <w:tc>
          <w:tcPr>
            <w:tcW w:w="6799" w:type="dxa"/>
          </w:tcPr>
          <w:p w14:paraId="4D3D1E6D" w14:textId="77777777" w:rsidR="004E021B" w:rsidRDefault="00B647A8" w:rsidP="004E021B">
            <w:r>
              <w:t>Tous en cuisine pour préparer un jus de pomme chaud ou un cacao chaud</w:t>
            </w:r>
          </w:p>
        </w:tc>
      </w:tr>
      <w:tr w:rsidR="004E021B" w14:paraId="6A4CEBA0" w14:textId="77777777" w:rsidTr="00B647A8">
        <w:tc>
          <w:tcPr>
            <w:tcW w:w="1271" w:type="dxa"/>
          </w:tcPr>
          <w:p w14:paraId="6F9ABDF1" w14:textId="77777777" w:rsidR="004E021B" w:rsidRDefault="004E021B" w:rsidP="004E021B">
            <w:r>
              <w:t xml:space="preserve">Dimanche </w:t>
            </w:r>
          </w:p>
        </w:tc>
        <w:tc>
          <w:tcPr>
            <w:tcW w:w="992" w:type="dxa"/>
          </w:tcPr>
          <w:p w14:paraId="1E75CC00" w14:textId="77777777" w:rsidR="004E021B" w:rsidRDefault="00B647A8" w:rsidP="004E021B">
            <w:r>
              <w:t>2</w:t>
            </w:r>
            <w:r w:rsidR="004E021B">
              <w:t>7/12</w:t>
            </w:r>
          </w:p>
        </w:tc>
        <w:tc>
          <w:tcPr>
            <w:tcW w:w="6799" w:type="dxa"/>
          </w:tcPr>
          <w:p w14:paraId="281FE2CF" w14:textId="55272064" w:rsidR="004E021B" w:rsidRDefault="00B647A8" w:rsidP="004E021B">
            <w:r>
              <w:t xml:space="preserve">Allumer les 4 bougies de l’avent + placer au centre de la couronne un photophore pour symboliser l’accomplissement des promesses. Prier ensemble et dire merci à Dieu pour chaque personne dans et hors </w:t>
            </w:r>
            <w:r w:rsidR="00A21626">
              <w:t xml:space="preserve">de </w:t>
            </w:r>
            <w:r>
              <w:t xml:space="preserve">la maison. </w:t>
            </w:r>
            <w:r w:rsidR="00666D7F">
              <w:t xml:space="preserve">Par exemple, </w:t>
            </w:r>
            <w:hyperlink r:id="rId26" w:history="1">
              <w:r w:rsidR="00666D7F" w:rsidRPr="00666D7F">
                <w:rPr>
                  <w:rStyle w:val="Lienhypertexte"/>
                </w:rPr>
                <w:t>prière de l’Epiphanie</w:t>
              </w:r>
            </w:hyperlink>
          </w:p>
        </w:tc>
      </w:tr>
    </w:tbl>
    <w:p w14:paraId="23F83D75" w14:textId="0F262E33" w:rsidR="00301449" w:rsidRDefault="00301449"/>
    <w:p w14:paraId="46C70EE7" w14:textId="4513EF77" w:rsidR="00CF0C08" w:rsidRDefault="00CF0C08"/>
    <w:sectPr w:rsidR="00CF0C08" w:rsidSect="00B64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49"/>
    <w:rsid w:val="00005C8B"/>
    <w:rsid w:val="0001482F"/>
    <w:rsid w:val="002649A3"/>
    <w:rsid w:val="00301449"/>
    <w:rsid w:val="00436105"/>
    <w:rsid w:val="004746C6"/>
    <w:rsid w:val="004E021B"/>
    <w:rsid w:val="00544EF9"/>
    <w:rsid w:val="00647417"/>
    <w:rsid w:val="00666D7F"/>
    <w:rsid w:val="007E6E76"/>
    <w:rsid w:val="009B2789"/>
    <w:rsid w:val="009B4116"/>
    <w:rsid w:val="009E1F9C"/>
    <w:rsid w:val="00A21626"/>
    <w:rsid w:val="00A8382D"/>
    <w:rsid w:val="00AA7865"/>
    <w:rsid w:val="00B647A8"/>
    <w:rsid w:val="00CF0C08"/>
    <w:rsid w:val="00D00EAD"/>
    <w:rsid w:val="00D24282"/>
    <w:rsid w:val="00DB6A8B"/>
    <w:rsid w:val="00EB0435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BB98"/>
  <w15:chartTrackingRefBased/>
  <w15:docId w15:val="{A0624F00-04EA-4BF8-B4EB-DFA4665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0C0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0C08"/>
    <w:rPr>
      <w:b/>
      <w:bCs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9B27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ntkt.org/bricolages/cartes-de-noel-en-relief/" TargetMode="External"/><Relationship Id="rId13" Type="http://schemas.openxmlformats.org/officeDocument/2006/relationships/hyperlink" Target="https://www.pointkt.org/contes-et-narrations/le-noel-des-anges/" TargetMode="External"/><Relationship Id="rId18" Type="http://schemas.openxmlformats.org/officeDocument/2006/relationships/hyperlink" Target="https://www.pointkt.org/contes-et-narrations/la-chouette-de-noel/" TargetMode="External"/><Relationship Id="rId26" Type="http://schemas.openxmlformats.org/officeDocument/2006/relationships/hyperlink" Target="https://www.pointkt.org/prieres/priere-de-lepiphan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ointkt.org/bricolages/offrir-un-message-lumineux/" TargetMode="External"/><Relationship Id="rId7" Type="http://schemas.openxmlformats.org/officeDocument/2006/relationships/hyperlink" Target="http://www.pointkt.org/contes-et-narrations/miniconte-de-noel/" TargetMode="External"/><Relationship Id="rId12" Type="http://schemas.openxmlformats.org/officeDocument/2006/relationships/hyperlink" Target="https://www.pointkt.org/contes-et-narrations/la-creche-de-gehjetzheim/" TargetMode="External"/><Relationship Id="rId17" Type="http://schemas.openxmlformats.org/officeDocument/2006/relationships/hyperlink" Target="https://www.pointkt.org/prieres/bientot-noel/" TargetMode="External"/><Relationship Id="rId25" Type="http://schemas.openxmlformats.org/officeDocument/2006/relationships/hyperlink" Target="https://www.pointkt.org/contes-et-narrations/conte-de-no-et-si-une-foi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intkt.org/recettes/l-nostalgies-r-petits-gaux-pour-no/" TargetMode="External"/><Relationship Id="rId20" Type="http://schemas.openxmlformats.org/officeDocument/2006/relationships/hyperlink" Target="https://www.pointkt.org/bricolages/le-soleil-de-theophi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intkt.org/contes-et-narrations/yakirati-le-caribou/" TargetMode="External"/><Relationship Id="rId11" Type="http://schemas.openxmlformats.org/officeDocument/2006/relationships/hyperlink" Target="https://www.pointkt.org/prieres/priere-pour-catechetes-aupres-d-enfants-handicapes/" TargetMode="External"/><Relationship Id="rId24" Type="http://schemas.openxmlformats.org/officeDocument/2006/relationships/hyperlink" Target="https://www.pointkt.org/contes-et-narrations/le-noel-de-dame-lilah/" TargetMode="External"/><Relationship Id="rId5" Type="http://schemas.openxmlformats.org/officeDocument/2006/relationships/hyperlink" Target="https://www.pointkt.org/jeux/des-jeux-pour-accueillir-la-violence/" TargetMode="External"/><Relationship Id="rId15" Type="http://schemas.openxmlformats.org/officeDocument/2006/relationships/hyperlink" Target="https://www.pointkt.org/bricolages/une-la-terne-pour-noel/" TargetMode="External"/><Relationship Id="rId23" Type="http://schemas.openxmlformats.org/officeDocument/2006/relationships/hyperlink" Target="https://www.pointkt.org/chants/fais-de-moi-un-instrument-de-paix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ointkt.org/recettes/gateau-de-noel-christstollen/" TargetMode="External"/><Relationship Id="rId19" Type="http://schemas.openxmlformats.org/officeDocument/2006/relationships/hyperlink" Target="https://www.pointkt.org/contes-et-narrations/conte-de-no-parabole-des-iles-de-mer/" TargetMode="External"/><Relationship Id="rId4" Type="http://schemas.openxmlformats.org/officeDocument/2006/relationships/hyperlink" Target="http://www.pointkt.org/prieres/priere-dun-enfant-pour-lavent-on-ne-voit-bien-quavec-le-coeur/" TargetMode="External"/><Relationship Id="rId9" Type="http://schemas.openxmlformats.org/officeDocument/2006/relationships/hyperlink" Target="https://www.pointkt.org/astuces-et-idees/cartes-de-voeux-pour-la-fete-de-pentecote/" TargetMode="External"/><Relationship Id="rId14" Type="http://schemas.openxmlformats.org/officeDocument/2006/relationships/hyperlink" Target="https://www.pointkt.org/bricolages/photophore-en-argile/" TargetMode="External"/><Relationship Id="rId22" Type="http://schemas.openxmlformats.org/officeDocument/2006/relationships/hyperlink" Target="https://www.pointkt.org/recettes/les-petits-l-florian-r-dapres-la-recette-de-floria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Gangloff</dc:creator>
  <cp:keywords/>
  <dc:description/>
  <cp:lastModifiedBy>Laurence Gangloff</cp:lastModifiedBy>
  <cp:revision>18</cp:revision>
  <cp:lastPrinted>2020-11-14T10:55:00Z</cp:lastPrinted>
  <dcterms:created xsi:type="dcterms:W3CDTF">2020-11-14T06:51:00Z</dcterms:created>
  <dcterms:modified xsi:type="dcterms:W3CDTF">2020-11-14T15:19:00Z</dcterms:modified>
</cp:coreProperties>
</file>