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9AFDC" w14:textId="76C46692" w:rsidR="00A334DF" w:rsidRPr="003635A4" w:rsidRDefault="000C522E" w:rsidP="00A334DF">
      <w:pPr>
        <w:rPr>
          <w:rFonts w:ascii="BookAntiqua-BoldItalic" w:eastAsia="BookAntiqua-BoldItalic" w:hAnsi="BookAntiqua-BoldItalic" w:cs="BookAntiqua-BoldItalic"/>
          <w:b/>
          <w:bCs/>
          <w:i/>
          <w:color w:val="00B4EB"/>
          <w:w w:val="80"/>
          <w:sz w:val="40"/>
          <w:szCs w:val="40"/>
          <w:lang w:val="fr-FR" w:eastAsia="fr-FR" w:bidi="fr-FR"/>
        </w:rPr>
      </w:pPr>
      <w:r w:rsidRPr="000C522E">
        <w:rPr>
          <w:rFonts w:cstheme="minorHAnsi"/>
          <w:noProof/>
          <w:lang w:val="fr-FR"/>
        </w:rPr>
        <w:drawing>
          <wp:anchor distT="0" distB="0" distL="114300" distR="114300" simplePos="0" relativeHeight="251661312" behindDoc="0" locked="0" layoutInCell="1" allowOverlap="1" wp14:anchorId="3CFC5501" wp14:editId="6EEA7A5D">
            <wp:simplePos x="0" y="0"/>
            <wp:positionH relativeFrom="margin">
              <wp:posOffset>5190066</wp:posOffset>
            </wp:positionH>
            <wp:positionV relativeFrom="margin">
              <wp:posOffset>-254000</wp:posOffset>
            </wp:positionV>
            <wp:extent cx="730364" cy="720000"/>
            <wp:effectExtent l="0" t="0" r="0" b="444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364" cy="720000"/>
                    </a:xfrm>
                    <a:prstGeom prst="rect">
                      <a:avLst/>
                    </a:prstGeom>
                  </pic:spPr>
                </pic:pic>
              </a:graphicData>
            </a:graphic>
            <wp14:sizeRelH relativeFrom="margin">
              <wp14:pctWidth>0</wp14:pctWidth>
            </wp14:sizeRelH>
            <wp14:sizeRelV relativeFrom="margin">
              <wp14:pctHeight>0</wp14:pctHeight>
            </wp14:sizeRelV>
          </wp:anchor>
        </w:drawing>
      </w:r>
      <w:r w:rsidR="00A334DF" w:rsidRPr="003635A4">
        <w:rPr>
          <w:rFonts w:ascii="BookAntiqua-BoldItalic" w:eastAsia="BookAntiqua-BoldItalic" w:hAnsi="BookAntiqua-BoldItalic" w:cs="BookAntiqua-BoldItalic"/>
          <w:b/>
          <w:bCs/>
          <w:i/>
          <w:color w:val="00B4EB"/>
          <w:w w:val="80"/>
          <w:sz w:val="40"/>
          <w:szCs w:val="40"/>
          <w:lang w:val="fr-FR" w:eastAsia="fr-FR" w:bidi="fr-FR"/>
        </w:rPr>
        <w:t xml:space="preserve">Des mains qui </w:t>
      </w:r>
      <w:r w:rsidR="00FF1D28">
        <w:rPr>
          <w:rFonts w:ascii="BookAntiqua-BoldItalic" w:eastAsia="BookAntiqua-BoldItalic" w:hAnsi="BookAntiqua-BoldItalic" w:cs="BookAntiqua-BoldItalic"/>
          <w:b/>
          <w:bCs/>
          <w:i/>
          <w:color w:val="00B4EB"/>
          <w:w w:val="80"/>
          <w:sz w:val="40"/>
          <w:szCs w:val="40"/>
          <w:lang w:val="fr-FR" w:eastAsia="fr-FR" w:bidi="fr-FR"/>
        </w:rPr>
        <w:t>sauvent</w:t>
      </w:r>
      <w:r w:rsidR="00A334DF" w:rsidRPr="003635A4">
        <w:rPr>
          <w:rFonts w:ascii="BookAntiqua-BoldItalic" w:eastAsia="BookAntiqua-BoldItalic" w:hAnsi="BookAntiqua-BoldItalic" w:cs="BookAntiqua-BoldItalic"/>
          <w:b/>
          <w:bCs/>
          <w:i/>
          <w:color w:val="00B4EB"/>
          <w:w w:val="80"/>
          <w:sz w:val="40"/>
          <w:szCs w:val="40"/>
          <w:lang w:val="fr-FR" w:eastAsia="fr-FR" w:bidi="fr-FR"/>
        </w:rPr>
        <w:t xml:space="preserve"> -1 Samuel </w:t>
      </w:r>
      <w:r w:rsidR="00257651">
        <w:rPr>
          <w:rFonts w:ascii="BookAntiqua-BoldItalic" w:eastAsia="BookAntiqua-BoldItalic" w:hAnsi="BookAntiqua-BoldItalic" w:cs="BookAntiqua-BoldItalic"/>
          <w:b/>
          <w:bCs/>
          <w:i/>
          <w:color w:val="00B4EB"/>
          <w:w w:val="80"/>
          <w:sz w:val="40"/>
          <w:szCs w:val="40"/>
          <w:lang w:val="fr-FR" w:eastAsia="fr-FR" w:bidi="fr-FR"/>
        </w:rPr>
        <w:t>19</w:t>
      </w:r>
      <w:r w:rsidR="00FF1D28">
        <w:rPr>
          <w:rFonts w:ascii="BookAntiqua-BoldItalic" w:eastAsia="BookAntiqua-BoldItalic" w:hAnsi="BookAntiqua-BoldItalic" w:cs="BookAntiqua-BoldItalic"/>
          <w:b/>
          <w:bCs/>
          <w:i/>
          <w:color w:val="00B4EB"/>
          <w:w w:val="80"/>
          <w:sz w:val="40"/>
          <w:szCs w:val="40"/>
          <w:lang w:val="fr-FR" w:eastAsia="fr-FR" w:bidi="fr-FR"/>
        </w:rPr>
        <w:t>.1-17</w:t>
      </w:r>
      <w:r w:rsidR="00A334DF" w:rsidRPr="003635A4">
        <w:rPr>
          <w:rFonts w:ascii="BookAntiqua-BoldItalic" w:eastAsia="BookAntiqua-BoldItalic" w:hAnsi="BookAntiqua-BoldItalic" w:cs="BookAntiqua-BoldItalic"/>
          <w:b/>
          <w:bCs/>
          <w:i/>
          <w:color w:val="00B4EB"/>
          <w:w w:val="80"/>
          <w:sz w:val="40"/>
          <w:szCs w:val="40"/>
          <w:lang w:val="fr-FR" w:eastAsia="fr-FR" w:bidi="fr-FR"/>
        </w:rPr>
        <w:t> </w:t>
      </w:r>
    </w:p>
    <w:p w14:paraId="7C9278FB" w14:textId="6B5F2537" w:rsidR="00FF1D28" w:rsidRDefault="00FF1D28" w:rsidP="00533A9B">
      <w:pPr>
        <w:jc w:val="both"/>
        <w:rPr>
          <w:rFonts w:cstheme="minorHAnsi"/>
          <w:lang w:val="fr-FR"/>
        </w:rPr>
      </w:pPr>
    </w:p>
    <w:p w14:paraId="77C41B89" w14:textId="5232E5B4" w:rsidR="00FF1D28" w:rsidRPr="001E2F99" w:rsidRDefault="00FF1D28" w:rsidP="000C522E">
      <w:pPr>
        <w:pStyle w:val="Titre2"/>
        <w:rPr>
          <w:lang w:val="fr-FR"/>
        </w:rPr>
      </w:pPr>
      <w:r w:rsidRPr="001E2F99">
        <w:rPr>
          <w:lang w:val="fr-FR"/>
        </w:rPr>
        <w:t xml:space="preserve">« </w:t>
      </w:r>
      <w:r w:rsidR="00257651" w:rsidRPr="001E2F99">
        <w:rPr>
          <w:lang w:val="fr-FR"/>
        </w:rPr>
        <w:t>C</w:t>
      </w:r>
      <w:r w:rsidRPr="001E2F99">
        <w:rPr>
          <w:lang w:val="fr-FR"/>
        </w:rPr>
        <w:t>eux qui agissent bien, les sages, comme leurs activités, sont dans la main de Dieu. » Ecclésiaste 9,1</w:t>
      </w:r>
    </w:p>
    <w:p w14:paraId="3814144B" w14:textId="3A954319" w:rsidR="00A334DF" w:rsidRDefault="00A334DF">
      <w:pPr>
        <w:rPr>
          <w:lang w:val="fr-FR"/>
        </w:rPr>
      </w:pPr>
    </w:p>
    <w:p w14:paraId="755B3FF5" w14:textId="46135801" w:rsidR="00A334DF" w:rsidRPr="003635A4" w:rsidRDefault="00A334DF">
      <w:pPr>
        <w:rPr>
          <w:rFonts w:ascii="BookAntiqua-BoldItalic" w:eastAsia="BookAntiqua-BoldItalic" w:hAnsi="BookAntiqua-BoldItalic" w:cs="BookAntiqua-BoldItalic"/>
          <w:b/>
          <w:bCs/>
          <w:i/>
          <w:color w:val="00B4EB"/>
          <w:w w:val="80"/>
          <w:sz w:val="32"/>
          <w:szCs w:val="32"/>
          <w:lang w:val="fr-FR" w:eastAsia="fr-FR" w:bidi="fr-FR"/>
        </w:rPr>
      </w:pPr>
      <w:r w:rsidRPr="003635A4">
        <w:rPr>
          <w:rFonts w:ascii="BookAntiqua-BoldItalic" w:eastAsia="BookAntiqua-BoldItalic" w:hAnsi="BookAntiqua-BoldItalic" w:cs="BookAntiqua-BoldItalic"/>
          <w:b/>
          <w:bCs/>
          <w:i/>
          <w:color w:val="00B4EB"/>
          <w:w w:val="80"/>
          <w:sz w:val="32"/>
          <w:szCs w:val="32"/>
          <w:lang w:val="fr-FR" w:eastAsia="fr-FR" w:bidi="fr-FR"/>
        </w:rPr>
        <w:t>Objectifs </w:t>
      </w:r>
    </w:p>
    <w:p w14:paraId="48B19B7B" w14:textId="6F23E565" w:rsidR="00A334DF" w:rsidRPr="001E2F99" w:rsidRDefault="006D6026" w:rsidP="003635A4">
      <w:pPr>
        <w:pStyle w:val="Paragraphedeliste"/>
        <w:numPr>
          <w:ilvl w:val="0"/>
          <w:numId w:val="3"/>
        </w:numPr>
        <w:rPr>
          <w:rFonts w:asciiTheme="majorHAnsi" w:hAnsiTheme="majorHAnsi" w:cstheme="majorHAnsi"/>
          <w:lang w:val="fr-FR"/>
        </w:rPr>
      </w:pPr>
      <w:r w:rsidRPr="000C522E">
        <w:rPr>
          <w:noProof/>
          <w:lang w:val="fr-FR"/>
        </w:rPr>
        <w:drawing>
          <wp:anchor distT="0" distB="0" distL="114300" distR="114300" simplePos="0" relativeHeight="251660288" behindDoc="0" locked="0" layoutInCell="1" allowOverlap="1" wp14:anchorId="0B5F9408" wp14:editId="17022E7A">
            <wp:simplePos x="0" y="0"/>
            <wp:positionH relativeFrom="margin">
              <wp:posOffset>-104140</wp:posOffset>
            </wp:positionH>
            <wp:positionV relativeFrom="margin">
              <wp:posOffset>1456267</wp:posOffset>
            </wp:positionV>
            <wp:extent cx="1562100" cy="1203325"/>
            <wp:effectExtent l="0" t="0" r="0" b="317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62100" cy="1203325"/>
                    </a:xfrm>
                    <a:prstGeom prst="rect">
                      <a:avLst/>
                    </a:prstGeom>
                  </pic:spPr>
                </pic:pic>
              </a:graphicData>
            </a:graphic>
            <wp14:sizeRelH relativeFrom="margin">
              <wp14:pctWidth>0</wp14:pctWidth>
            </wp14:sizeRelH>
            <wp14:sizeRelV relativeFrom="margin">
              <wp14:pctHeight>0</wp14:pctHeight>
            </wp14:sizeRelV>
          </wp:anchor>
        </w:drawing>
      </w:r>
      <w:r w:rsidR="00A334DF" w:rsidRPr="001E2F99">
        <w:rPr>
          <w:rFonts w:asciiTheme="majorHAnsi" w:hAnsiTheme="majorHAnsi" w:cstheme="majorHAnsi"/>
          <w:lang w:val="fr-FR"/>
        </w:rPr>
        <w:t xml:space="preserve">Découvrir </w:t>
      </w:r>
      <w:r w:rsidR="007B49A4" w:rsidRPr="001E2F99">
        <w:rPr>
          <w:rFonts w:asciiTheme="majorHAnsi" w:hAnsiTheme="majorHAnsi" w:cstheme="majorHAnsi"/>
          <w:lang w:val="fr-FR"/>
        </w:rPr>
        <w:t xml:space="preserve">le récit où </w:t>
      </w:r>
      <w:r w:rsidR="00881A61" w:rsidRPr="001E2F99">
        <w:rPr>
          <w:rFonts w:asciiTheme="majorHAnsi" w:hAnsiTheme="majorHAnsi" w:cstheme="majorHAnsi"/>
          <w:lang w:val="fr-FR"/>
        </w:rPr>
        <w:t xml:space="preserve">grâce à la parole </w:t>
      </w:r>
      <w:r w:rsidR="00AD7492" w:rsidRPr="001E2F99">
        <w:rPr>
          <w:rFonts w:asciiTheme="majorHAnsi" w:hAnsiTheme="majorHAnsi" w:cstheme="majorHAnsi"/>
          <w:lang w:val="fr-FR"/>
        </w:rPr>
        <w:t>et à l’aide de deux personnes, David est sauvé.</w:t>
      </w:r>
    </w:p>
    <w:p w14:paraId="1A87241E" w14:textId="3B1E1F28" w:rsidR="00AD7492" w:rsidRPr="001E2F99" w:rsidRDefault="00AD7492" w:rsidP="003635A4">
      <w:pPr>
        <w:pStyle w:val="Paragraphedeliste"/>
        <w:numPr>
          <w:ilvl w:val="0"/>
          <w:numId w:val="3"/>
        </w:numPr>
        <w:rPr>
          <w:rFonts w:asciiTheme="majorHAnsi" w:hAnsiTheme="majorHAnsi" w:cstheme="majorHAnsi"/>
          <w:lang w:val="fr-FR"/>
        </w:rPr>
      </w:pPr>
      <w:r w:rsidRPr="001E2F99">
        <w:rPr>
          <w:rFonts w:asciiTheme="majorHAnsi" w:hAnsiTheme="majorHAnsi" w:cstheme="majorHAnsi"/>
          <w:lang w:val="fr-FR"/>
        </w:rPr>
        <w:t>Explorer les deux façons d’aider : en intercédant, en protégeant</w:t>
      </w:r>
    </w:p>
    <w:p w14:paraId="60A692BA" w14:textId="06BCAFA3" w:rsidR="00987389" w:rsidRPr="001E2F99" w:rsidRDefault="00987389" w:rsidP="003635A4">
      <w:pPr>
        <w:pStyle w:val="Paragraphedeliste"/>
        <w:numPr>
          <w:ilvl w:val="0"/>
          <w:numId w:val="3"/>
        </w:numPr>
        <w:rPr>
          <w:rFonts w:asciiTheme="majorHAnsi" w:hAnsiTheme="majorHAnsi" w:cstheme="majorHAnsi"/>
          <w:lang w:val="fr-FR"/>
        </w:rPr>
      </w:pPr>
      <w:r w:rsidRPr="001E2F99">
        <w:rPr>
          <w:rFonts w:asciiTheme="majorHAnsi" w:hAnsiTheme="majorHAnsi" w:cstheme="majorHAnsi"/>
          <w:lang w:val="fr-FR"/>
        </w:rPr>
        <w:t xml:space="preserve">Réfléchir </w:t>
      </w:r>
      <w:r w:rsidR="000033AF" w:rsidRPr="001E2F99">
        <w:rPr>
          <w:rFonts w:asciiTheme="majorHAnsi" w:hAnsiTheme="majorHAnsi" w:cstheme="majorHAnsi"/>
          <w:lang w:val="fr-FR"/>
        </w:rPr>
        <w:t xml:space="preserve">sur </w:t>
      </w:r>
      <w:r w:rsidR="00AD7492" w:rsidRPr="001E2F99">
        <w:rPr>
          <w:rFonts w:asciiTheme="majorHAnsi" w:hAnsiTheme="majorHAnsi" w:cstheme="majorHAnsi"/>
          <w:lang w:val="fr-FR"/>
        </w:rPr>
        <w:t>la notion de « dire du bien », d’  « intercéder » pour quelqu’un·e</w:t>
      </w:r>
    </w:p>
    <w:p w14:paraId="7157C9A0" w14:textId="3B5C6F66" w:rsidR="00BE415C" w:rsidRPr="001E2F99" w:rsidRDefault="007B49A4" w:rsidP="003635A4">
      <w:pPr>
        <w:pStyle w:val="Paragraphedeliste"/>
        <w:numPr>
          <w:ilvl w:val="0"/>
          <w:numId w:val="3"/>
        </w:numPr>
        <w:rPr>
          <w:rFonts w:asciiTheme="majorHAnsi" w:hAnsiTheme="majorHAnsi" w:cstheme="majorHAnsi"/>
          <w:lang w:val="fr-FR"/>
        </w:rPr>
      </w:pPr>
      <w:r w:rsidRPr="001E2F99">
        <w:rPr>
          <w:rFonts w:asciiTheme="majorHAnsi" w:hAnsiTheme="majorHAnsi" w:cstheme="majorHAnsi"/>
          <w:lang w:val="fr-FR"/>
        </w:rPr>
        <w:t>Découvrir en quoi nous sommes chacun « les mains de Dieu » auprès des autres.</w:t>
      </w:r>
    </w:p>
    <w:p w14:paraId="06A653F1" w14:textId="24DD5F53" w:rsidR="00494B09" w:rsidRDefault="00494B09" w:rsidP="00A334DF">
      <w:pPr>
        <w:rPr>
          <w:lang w:val="fr-FR"/>
        </w:rPr>
      </w:pPr>
    </w:p>
    <w:p w14:paraId="0AAB8CBD" w14:textId="52F6EA09" w:rsidR="00B957B2" w:rsidRDefault="00B957B2" w:rsidP="00126CC9">
      <w:pPr>
        <w:jc w:val="both"/>
        <w:rPr>
          <w:rFonts w:ascii="Arial" w:hAnsi="Arial" w:cs="Arial"/>
          <w:lang w:val="fr-FR"/>
        </w:rPr>
      </w:pPr>
    </w:p>
    <w:p w14:paraId="7702A9FF" w14:textId="657D3CAD" w:rsidR="00257651" w:rsidRPr="007B49A4" w:rsidRDefault="000C522E" w:rsidP="007B49A4">
      <w:pPr>
        <w:jc w:val="both"/>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62336" behindDoc="0" locked="0" layoutInCell="1" allowOverlap="1" wp14:anchorId="4BE2A6ED" wp14:editId="3344EAF6">
            <wp:simplePos x="0" y="0"/>
            <wp:positionH relativeFrom="margin">
              <wp:posOffset>5169746</wp:posOffset>
            </wp:positionH>
            <wp:positionV relativeFrom="margin">
              <wp:posOffset>3223260</wp:posOffset>
            </wp:positionV>
            <wp:extent cx="745490" cy="719455"/>
            <wp:effectExtent l="0" t="0" r="3810"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719455"/>
                    </a:xfrm>
                    <a:prstGeom prst="rect">
                      <a:avLst/>
                    </a:prstGeom>
                  </pic:spPr>
                </pic:pic>
              </a:graphicData>
            </a:graphic>
            <wp14:sizeRelH relativeFrom="margin">
              <wp14:pctWidth>0</wp14:pctWidth>
            </wp14:sizeRelH>
            <wp14:sizeRelV relativeFrom="margin">
              <wp14:pctHeight>0</wp14:pctHeight>
            </wp14:sizeRelV>
          </wp:anchor>
        </w:drawing>
      </w:r>
      <w:r w:rsidRPr="000C522E">
        <w:rPr>
          <w:rFonts w:ascii="BookAntiqua-BoldItalic" w:eastAsia="BookAntiqua-BoldItalic" w:hAnsi="BookAntiqua-BoldItalic" w:cs="BookAntiqua-BoldItalic"/>
          <w:b/>
          <w:bCs/>
          <w:i/>
          <w:color w:val="00B4EB"/>
          <w:w w:val="80"/>
          <w:sz w:val="32"/>
          <w:szCs w:val="32"/>
          <w:lang w:val="fr-FR" w:eastAsia="fr-FR" w:bidi="fr-FR"/>
        </w:rPr>
        <w:t xml:space="preserve"> </w:t>
      </w:r>
      <w:r w:rsidR="004471D1">
        <w:rPr>
          <w:rFonts w:ascii="BookAntiqua-BoldItalic" w:eastAsia="BookAntiqua-BoldItalic" w:hAnsi="BookAntiqua-BoldItalic" w:cs="BookAntiqua-BoldItalic"/>
          <w:b/>
          <w:bCs/>
          <w:i/>
          <w:color w:val="00B4EB"/>
          <w:w w:val="80"/>
          <w:sz w:val="32"/>
          <w:szCs w:val="32"/>
          <w:lang w:val="fr-FR" w:eastAsia="fr-FR" w:bidi="fr-FR"/>
        </w:rPr>
        <w:t>Aider</w:t>
      </w:r>
      <w:r w:rsidR="00B957B2" w:rsidRPr="003635A4">
        <w:rPr>
          <w:rFonts w:ascii="BookAntiqua-BoldItalic" w:eastAsia="BookAntiqua-BoldItalic" w:hAnsi="BookAntiqua-BoldItalic" w:cs="BookAntiqua-BoldItalic"/>
          <w:b/>
          <w:bCs/>
          <w:i/>
          <w:color w:val="00B4EB"/>
          <w:w w:val="80"/>
          <w:sz w:val="32"/>
          <w:szCs w:val="32"/>
          <w:lang w:val="fr-FR" w:eastAsia="fr-FR" w:bidi="fr-FR"/>
        </w:rPr>
        <w:t xml:space="preserve"> – </w:t>
      </w:r>
      <w:r w:rsidR="00AD7492">
        <w:rPr>
          <w:rFonts w:ascii="BookAntiqua-BoldItalic" w:eastAsia="BookAntiqua-BoldItalic" w:hAnsi="BookAntiqua-BoldItalic" w:cs="BookAntiqua-BoldItalic"/>
          <w:b/>
          <w:bCs/>
          <w:i/>
          <w:color w:val="00B4EB"/>
          <w:w w:val="80"/>
          <w:sz w:val="32"/>
          <w:szCs w:val="32"/>
          <w:lang w:val="fr-FR" w:eastAsia="fr-FR" w:bidi="fr-FR"/>
        </w:rPr>
        <w:t>Intercéder</w:t>
      </w:r>
      <w:r w:rsidR="009A628F">
        <w:rPr>
          <w:rFonts w:ascii="BookAntiqua-BoldItalic" w:eastAsia="BookAntiqua-BoldItalic" w:hAnsi="BookAntiqua-BoldItalic" w:cs="BookAntiqua-BoldItalic"/>
          <w:b/>
          <w:bCs/>
          <w:i/>
          <w:color w:val="00B4EB"/>
          <w:w w:val="80"/>
          <w:sz w:val="32"/>
          <w:szCs w:val="32"/>
          <w:lang w:val="fr-FR" w:eastAsia="fr-FR" w:bidi="fr-FR"/>
        </w:rPr>
        <w:t xml:space="preserve"> - </w:t>
      </w:r>
      <w:r w:rsidR="00B957B2" w:rsidRPr="003635A4">
        <w:rPr>
          <w:rFonts w:ascii="BookAntiqua-BoldItalic" w:eastAsia="BookAntiqua-BoldItalic" w:hAnsi="BookAntiqua-BoldItalic" w:cs="BookAntiqua-BoldItalic"/>
          <w:b/>
          <w:bCs/>
          <w:i/>
          <w:color w:val="00B4EB"/>
          <w:w w:val="80"/>
          <w:sz w:val="32"/>
          <w:szCs w:val="32"/>
          <w:lang w:val="fr-FR" w:eastAsia="fr-FR" w:bidi="fr-FR"/>
        </w:rPr>
        <w:t>Introduction thématique</w:t>
      </w:r>
    </w:p>
    <w:p w14:paraId="15B89814" w14:textId="7FD31F0D" w:rsidR="00257651" w:rsidRDefault="00257651">
      <w:pPr>
        <w:rPr>
          <w:rFonts w:cstheme="minorHAnsi"/>
          <w:lang w:val="fr-FR"/>
        </w:rPr>
      </w:pPr>
    </w:p>
    <w:p w14:paraId="60D6A413" w14:textId="15293962" w:rsidR="007B49A4" w:rsidRPr="001E2F99" w:rsidRDefault="00257651" w:rsidP="001E2F99">
      <w:pPr>
        <w:jc w:val="both"/>
        <w:rPr>
          <w:rFonts w:asciiTheme="majorHAnsi" w:hAnsiTheme="majorHAnsi" w:cstheme="majorHAnsi"/>
          <w:lang w:val="fr-FR"/>
        </w:rPr>
      </w:pPr>
      <w:r w:rsidRPr="001E2F99">
        <w:rPr>
          <w:rFonts w:asciiTheme="majorHAnsi" w:hAnsiTheme="majorHAnsi" w:cstheme="majorHAnsi"/>
          <w:lang w:val="fr-FR"/>
        </w:rPr>
        <w:t>Dans ce chapitre, il y a deux personnes qui aident</w:t>
      </w:r>
      <w:r w:rsidR="001E2F99" w:rsidRPr="001E2F99">
        <w:rPr>
          <w:rFonts w:asciiTheme="majorHAnsi" w:hAnsiTheme="majorHAnsi" w:cstheme="majorHAnsi"/>
          <w:lang w:val="fr-FR"/>
        </w:rPr>
        <w:t xml:space="preserve"> David</w:t>
      </w:r>
      <w:r w:rsidR="007B49A4" w:rsidRPr="001E2F99">
        <w:rPr>
          <w:rFonts w:asciiTheme="majorHAnsi" w:hAnsiTheme="majorHAnsi" w:cstheme="majorHAnsi"/>
          <w:lang w:val="fr-FR"/>
        </w:rPr>
        <w:t>, qui le sauvent littéralement</w:t>
      </w:r>
      <w:r w:rsidRPr="001E2F99">
        <w:rPr>
          <w:rFonts w:asciiTheme="majorHAnsi" w:hAnsiTheme="majorHAnsi" w:cstheme="majorHAnsi"/>
          <w:lang w:val="fr-FR"/>
        </w:rPr>
        <w:t xml:space="preserve">, </w:t>
      </w:r>
      <w:r w:rsidR="001E2F99" w:rsidRPr="001E2F99">
        <w:rPr>
          <w:rFonts w:asciiTheme="majorHAnsi" w:hAnsiTheme="majorHAnsi" w:cstheme="majorHAnsi"/>
          <w:lang w:val="fr-FR"/>
        </w:rPr>
        <w:t xml:space="preserve">c’est </w:t>
      </w:r>
      <w:r w:rsidR="007A7772" w:rsidRPr="001E2F99">
        <w:rPr>
          <w:rFonts w:asciiTheme="majorHAnsi" w:hAnsiTheme="majorHAnsi" w:cstheme="majorHAnsi"/>
          <w:lang w:val="fr-FR"/>
        </w:rPr>
        <w:t>Jonathan</w:t>
      </w:r>
      <w:r w:rsidRPr="001E2F99">
        <w:rPr>
          <w:rFonts w:asciiTheme="majorHAnsi" w:hAnsiTheme="majorHAnsi" w:cstheme="majorHAnsi"/>
          <w:lang w:val="fr-FR"/>
        </w:rPr>
        <w:t xml:space="preserve"> et Mikal. </w:t>
      </w:r>
      <w:r w:rsidR="007B49A4" w:rsidRPr="001E2F99">
        <w:rPr>
          <w:rFonts w:asciiTheme="majorHAnsi" w:hAnsiTheme="majorHAnsi" w:cstheme="majorHAnsi"/>
          <w:lang w:val="fr-FR"/>
        </w:rPr>
        <w:t xml:space="preserve">La première personne, </w:t>
      </w:r>
      <w:r w:rsidR="007A7772" w:rsidRPr="001E2F99">
        <w:rPr>
          <w:rFonts w:asciiTheme="majorHAnsi" w:hAnsiTheme="majorHAnsi" w:cstheme="majorHAnsi"/>
          <w:lang w:val="fr-FR"/>
        </w:rPr>
        <w:t>Jonathan</w:t>
      </w:r>
      <w:r w:rsidR="007B49A4" w:rsidRPr="001E2F99">
        <w:rPr>
          <w:rFonts w:asciiTheme="majorHAnsi" w:hAnsiTheme="majorHAnsi" w:cstheme="majorHAnsi"/>
          <w:lang w:val="fr-FR"/>
        </w:rPr>
        <w:t xml:space="preserve"> a un rôle d’intercesseur. Et la deuxième, Mikal va avoir un rôle de </w:t>
      </w:r>
      <w:r w:rsidR="001E2F99" w:rsidRPr="001E2F99">
        <w:rPr>
          <w:rFonts w:asciiTheme="majorHAnsi" w:hAnsiTheme="majorHAnsi" w:cstheme="majorHAnsi"/>
          <w:lang w:val="fr-FR"/>
        </w:rPr>
        <w:t>protectrice</w:t>
      </w:r>
      <w:r w:rsidR="007B49A4" w:rsidRPr="001E2F99">
        <w:rPr>
          <w:rFonts w:asciiTheme="majorHAnsi" w:hAnsiTheme="majorHAnsi" w:cstheme="majorHAnsi"/>
          <w:lang w:val="fr-FR"/>
        </w:rPr>
        <w:t xml:space="preserve">. </w:t>
      </w:r>
    </w:p>
    <w:p w14:paraId="24CBE02F" w14:textId="1179CBA6" w:rsidR="007B49A4" w:rsidRPr="001E2F99" w:rsidRDefault="000C522E">
      <w:pPr>
        <w:rPr>
          <w:rFonts w:asciiTheme="majorHAnsi" w:hAnsiTheme="majorHAnsi" w:cstheme="majorHAnsi"/>
          <w:lang w:val="fr-FR"/>
        </w:rPr>
      </w:pPr>
      <w:r>
        <w:rPr>
          <w:rFonts w:cstheme="minorHAnsi"/>
          <w:noProof/>
          <w:lang w:val="fr-FR"/>
        </w:rPr>
        <w:drawing>
          <wp:anchor distT="0" distB="0" distL="114300" distR="114300" simplePos="0" relativeHeight="251658240" behindDoc="0" locked="0" layoutInCell="1" allowOverlap="1" wp14:anchorId="6F025DAE" wp14:editId="0A9843CA">
            <wp:simplePos x="0" y="0"/>
            <wp:positionH relativeFrom="margin">
              <wp:posOffset>-57150</wp:posOffset>
            </wp:positionH>
            <wp:positionV relativeFrom="margin">
              <wp:posOffset>4383194</wp:posOffset>
            </wp:positionV>
            <wp:extent cx="1936750" cy="1936750"/>
            <wp:effectExtent l="0" t="0" r="6350" b="6350"/>
            <wp:wrapSquare wrapText="bothSides"/>
            <wp:docPr id="1" name="Image 1"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ilhouet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margin">
              <wp14:pctWidth>0</wp14:pctWidth>
            </wp14:sizeRelH>
            <wp14:sizeRelV relativeFrom="margin">
              <wp14:pctHeight>0</wp14:pctHeight>
            </wp14:sizeRelV>
          </wp:anchor>
        </w:drawing>
      </w:r>
    </w:p>
    <w:p w14:paraId="64979F2A" w14:textId="1A3F8263" w:rsidR="00AD7492" w:rsidRPr="001E2F99" w:rsidRDefault="007B49A4" w:rsidP="001E2F99">
      <w:pPr>
        <w:jc w:val="both"/>
        <w:rPr>
          <w:rFonts w:asciiTheme="majorHAnsi" w:hAnsiTheme="majorHAnsi" w:cstheme="majorHAnsi"/>
          <w:lang w:val="fr-FR"/>
        </w:rPr>
      </w:pPr>
      <w:r w:rsidRPr="001E2F99">
        <w:rPr>
          <w:rFonts w:asciiTheme="majorHAnsi" w:hAnsiTheme="majorHAnsi" w:cstheme="majorHAnsi"/>
          <w:lang w:val="fr-FR"/>
        </w:rPr>
        <w:t>L’aide peut prendre différentes formes. Parfois il s’agit de faire circuler la parole, de parler en bien d’une personne. D’autrefois, il s’agit d’apporter une aide concrète, se soutenir et de protéger. Il s’agit ainsi de bien discerner l’aide dont a besoin une personne, de se mettre à l’écoute d’elle et d’agir en fonction de ses demandes. Aider c’est aussi faire preuve d’initiative et d’une certaine audace</w:t>
      </w:r>
      <w:r w:rsidR="00AD7492" w:rsidRPr="001E2F99">
        <w:rPr>
          <w:rFonts w:asciiTheme="majorHAnsi" w:hAnsiTheme="majorHAnsi" w:cstheme="majorHAnsi"/>
          <w:lang w:val="fr-FR"/>
        </w:rPr>
        <w:t xml:space="preserve">. Mais c’est aussi faire preuve de bonté dans ses paroles et dans ses actes. </w:t>
      </w:r>
    </w:p>
    <w:p w14:paraId="49D07962" w14:textId="5DCD8110" w:rsidR="00AD7492" w:rsidRPr="001E2F99" w:rsidRDefault="00AD7492">
      <w:pPr>
        <w:rPr>
          <w:rFonts w:asciiTheme="majorHAnsi" w:hAnsiTheme="majorHAnsi" w:cstheme="majorHAnsi"/>
          <w:lang w:val="fr-FR"/>
        </w:rPr>
      </w:pPr>
    </w:p>
    <w:p w14:paraId="54840E14" w14:textId="7FCE7B48" w:rsidR="00636CEC" w:rsidRPr="001E2F99" w:rsidRDefault="00AD7492">
      <w:pPr>
        <w:rPr>
          <w:rFonts w:asciiTheme="majorHAnsi" w:hAnsiTheme="majorHAnsi" w:cstheme="majorHAnsi"/>
          <w:lang w:val="fr-FR"/>
        </w:rPr>
      </w:pPr>
      <w:r w:rsidRPr="001E2F99">
        <w:rPr>
          <w:rFonts w:asciiTheme="majorHAnsi" w:hAnsiTheme="majorHAnsi" w:cstheme="majorHAnsi"/>
          <w:lang w:val="fr-FR"/>
        </w:rPr>
        <w:t>Intercéder</w:t>
      </w:r>
      <w:r w:rsidR="00636CEC" w:rsidRPr="001E2F99">
        <w:rPr>
          <w:rFonts w:asciiTheme="majorHAnsi" w:hAnsiTheme="majorHAnsi" w:cstheme="majorHAnsi"/>
          <w:lang w:val="fr-FR"/>
        </w:rPr>
        <w:t xml:space="preserve"> est une façon d’aider. Parler en bien de quelqu’un. Intervenir par la parole pour aider quelqu’un. Intercéder les uns envers les autres ou intercéder auprès de Dieu est une action bénéfique qui fait circuler le bien.</w:t>
      </w:r>
    </w:p>
    <w:p w14:paraId="433468E2" w14:textId="76B920C7" w:rsidR="00636CEC" w:rsidRPr="001E2F99" w:rsidRDefault="00636CEC">
      <w:pPr>
        <w:rPr>
          <w:rFonts w:asciiTheme="majorHAnsi" w:hAnsiTheme="majorHAnsi" w:cstheme="majorHAnsi"/>
          <w:lang w:val="fr-FR"/>
        </w:rPr>
      </w:pPr>
    </w:p>
    <w:p w14:paraId="62619F6F" w14:textId="15A016E2" w:rsidR="00636CEC" w:rsidRPr="001E2F99" w:rsidRDefault="00636CEC" w:rsidP="001E2F99">
      <w:pPr>
        <w:rPr>
          <w:rFonts w:asciiTheme="majorHAnsi" w:hAnsiTheme="majorHAnsi" w:cstheme="majorHAnsi"/>
          <w:lang w:val="fr-FR"/>
        </w:rPr>
      </w:pPr>
      <w:r w:rsidRPr="001E2F99">
        <w:rPr>
          <w:rFonts w:asciiTheme="majorHAnsi" w:hAnsiTheme="majorHAnsi" w:cstheme="majorHAnsi"/>
          <w:lang w:val="fr-FR"/>
        </w:rPr>
        <w:t>Voici un texte de Dietrich Bonhoeffer qui dit avec le langage de son époque, le texte date de 1947</w:t>
      </w:r>
      <w:r w:rsidR="0099690F" w:rsidRPr="001E2F99">
        <w:rPr>
          <w:rFonts w:asciiTheme="majorHAnsi" w:hAnsiTheme="majorHAnsi" w:cstheme="majorHAnsi"/>
          <w:lang w:val="fr-FR"/>
        </w:rPr>
        <w:t>, l’importance de l’intercession qui change notre regard</w:t>
      </w:r>
      <w:r w:rsidR="001E2F99">
        <w:rPr>
          <w:rFonts w:asciiTheme="majorHAnsi" w:hAnsiTheme="majorHAnsi" w:cstheme="majorHAnsi"/>
          <w:lang w:val="fr-FR"/>
        </w:rPr>
        <w:t xml:space="preserve"> : </w:t>
      </w:r>
      <w:r w:rsidRPr="001E2F99">
        <w:rPr>
          <w:rFonts w:asciiTheme="majorHAnsi" w:hAnsiTheme="majorHAnsi" w:cstheme="majorHAnsi"/>
          <w:szCs w:val="28"/>
        </w:rPr>
        <w:t xml:space="preserve">« Une communauté chrétienne vit de l'intercession de ses membres, sinon elle meurt.    Quand je prie pour un frère [une sœur] , je ne peux plus en dépit de toutes les misères qu'il peut me faire, le condamner ou le haïr. Si odieux et si insupportable que me soit son visage, il prend au cours de l'intercession l'aspect de frère [sœur] pour lequel le Christ est mort, l'aspect du pécheur gracié. Quelle découverte apaisante pour le chrétien que l'intercession : il n'existe plus d'antipathie, de tension ou de désaccord personnel dont, pour autant qu'il dépend de nous, nous ne puissions triompher. L'intercession est bain de purification où, chaque jour, le fidèle et la communauté doivent se plonger. Elle peut signifier parfois une lutte très dure avec tel d'entre nos frères [sœurs], mais une promesse de victoire repose sur elle. Comment est-ce possible ? C'est que </w:t>
      </w:r>
      <w:r w:rsidRPr="001E2F99">
        <w:rPr>
          <w:rFonts w:asciiTheme="majorHAnsi" w:hAnsiTheme="majorHAnsi" w:cstheme="majorHAnsi"/>
          <w:szCs w:val="28"/>
        </w:rPr>
        <w:lastRenderedPageBreak/>
        <w:t>l'intercession n'est rien d'autre que l'acte par lequel nous présentons à Dieu notre frère [notre sœur] en cherchant à le voir sous la croix du Christ, comme un être humain pauvre et pécheur qui a besoin de sa grâce. Dans cette perspective, tout ce qui me le rend odieux disparaît, je le vois dans toute son indigence, dans toute sa détresse, et sa misère et son péché me pèsent comme s'ils étaient miens, de sorte que je ne puis plus rien faire d'autre que prier : Seigneur agis toi-même sur lui, selon Ta sévérité et Ta bonté. Intercéder signifie mettre notre frère au bénéfice du même droit que nous avons reçu nous-mêmes ; le droit de nous présenter devant le Christ pour avoir part à sa miséricorde. Par là nous voyons que notre intercession est un service que nous devons chaque jour à Dieu et à nos frères. Refuser à notre prochain notre intercession c'est lui refuser le service chrétien par excellence. Nous voyons aussi que l'intercession est, non pas une chose générale, vague, mais un acte absolument concret. Il s'agit de prier pour telles personnes, telles difficultés et plus l'intercession est précise, et plus aussi elle est féconde. »</w:t>
      </w:r>
      <w:r w:rsidR="0099690F" w:rsidRPr="001E2F99">
        <w:rPr>
          <w:rFonts w:asciiTheme="majorHAnsi" w:hAnsiTheme="majorHAnsi" w:cstheme="majorHAnsi"/>
          <w:szCs w:val="28"/>
        </w:rPr>
        <w:t xml:space="preserve"> (De la vie communautaire, page 141)</w:t>
      </w:r>
    </w:p>
    <w:p w14:paraId="7A77D301" w14:textId="77777777" w:rsidR="006B289A" w:rsidRPr="0090399A" w:rsidRDefault="006B289A" w:rsidP="0090399A">
      <w:pPr>
        <w:jc w:val="both"/>
        <w:rPr>
          <w:lang w:val="fr-FR"/>
        </w:rPr>
      </w:pPr>
    </w:p>
    <w:p w14:paraId="61E6D129" w14:textId="0462EF79" w:rsidR="00126CC9" w:rsidRPr="00CE049A" w:rsidRDefault="00126CC9" w:rsidP="00126CC9">
      <w:pPr>
        <w:jc w:val="both"/>
        <w:rPr>
          <w:i/>
          <w:iCs/>
          <w:lang w:val="fr-FR"/>
        </w:rPr>
      </w:pPr>
    </w:p>
    <w:p w14:paraId="7B35BB57" w14:textId="62899E17" w:rsidR="00B67899" w:rsidRDefault="006D6026" w:rsidP="00126CC9">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63360" behindDoc="0" locked="0" layoutInCell="1" allowOverlap="1" wp14:anchorId="0212B51D" wp14:editId="4928C752">
            <wp:simplePos x="0" y="0"/>
            <wp:positionH relativeFrom="margin">
              <wp:posOffset>5200650</wp:posOffset>
            </wp:positionH>
            <wp:positionV relativeFrom="margin">
              <wp:posOffset>3072130</wp:posOffset>
            </wp:positionV>
            <wp:extent cx="714375" cy="719455"/>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14:sizeRelH relativeFrom="margin">
              <wp14:pctWidth>0</wp14:pctWidth>
            </wp14:sizeRelH>
            <wp14:sizeRelV relativeFrom="margin">
              <wp14:pctHeight>0</wp14:pctHeight>
            </wp14:sizeRelV>
          </wp:anchor>
        </w:drawing>
      </w:r>
      <w:r w:rsidR="00126CC9" w:rsidRPr="003635A4">
        <w:rPr>
          <w:rFonts w:ascii="BookAntiqua-BoldItalic" w:eastAsia="BookAntiqua-BoldItalic" w:hAnsi="BookAntiqua-BoldItalic" w:cs="BookAntiqua-BoldItalic"/>
          <w:b/>
          <w:bCs/>
          <w:i/>
          <w:color w:val="00B4EB"/>
          <w:w w:val="80"/>
          <w:sz w:val="32"/>
          <w:szCs w:val="32"/>
          <w:lang w:val="fr-FR" w:eastAsia="fr-FR" w:bidi="fr-FR"/>
        </w:rPr>
        <w:t xml:space="preserve">David </w:t>
      </w:r>
      <w:r w:rsidR="00AD7492">
        <w:rPr>
          <w:rFonts w:ascii="BookAntiqua-BoldItalic" w:eastAsia="BookAntiqua-BoldItalic" w:hAnsi="BookAntiqua-BoldItalic" w:cs="BookAntiqua-BoldItalic"/>
          <w:b/>
          <w:bCs/>
          <w:i/>
          <w:color w:val="00B4EB"/>
          <w:w w:val="80"/>
          <w:sz w:val="32"/>
          <w:szCs w:val="32"/>
          <w:lang w:val="fr-FR" w:eastAsia="fr-FR" w:bidi="fr-FR"/>
        </w:rPr>
        <w:t>est sauvé</w:t>
      </w:r>
      <w:r w:rsidR="00126CC9" w:rsidRPr="003635A4">
        <w:rPr>
          <w:rFonts w:ascii="BookAntiqua-BoldItalic" w:eastAsia="BookAntiqua-BoldItalic" w:hAnsi="BookAntiqua-BoldItalic" w:cs="BookAntiqua-BoldItalic"/>
          <w:b/>
          <w:bCs/>
          <w:i/>
          <w:color w:val="00B4EB"/>
          <w:w w:val="80"/>
          <w:sz w:val="32"/>
          <w:szCs w:val="32"/>
          <w:lang w:val="fr-FR" w:eastAsia="fr-FR" w:bidi="fr-FR"/>
        </w:rPr>
        <w:t xml:space="preserve">. 1 Samuel </w:t>
      </w:r>
      <w:r w:rsidR="00AD7492">
        <w:rPr>
          <w:rFonts w:ascii="BookAntiqua-BoldItalic" w:eastAsia="BookAntiqua-BoldItalic" w:hAnsi="BookAntiqua-BoldItalic" w:cs="BookAntiqua-BoldItalic"/>
          <w:b/>
          <w:bCs/>
          <w:i/>
          <w:color w:val="00B4EB"/>
          <w:w w:val="80"/>
          <w:sz w:val="32"/>
          <w:szCs w:val="32"/>
          <w:lang w:val="fr-FR" w:eastAsia="fr-FR" w:bidi="fr-FR"/>
        </w:rPr>
        <w:t>19</w:t>
      </w:r>
      <w:r w:rsidR="00B67899">
        <w:rPr>
          <w:rFonts w:ascii="BookAntiqua-BoldItalic" w:eastAsia="BookAntiqua-BoldItalic" w:hAnsi="BookAntiqua-BoldItalic" w:cs="BookAntiqua-BoldItalic"/>
          <w:b/>
          <w:bCs/>
          <w:i/>
          <w:color w:val="00B4EB"/>
          <w:w w:val="80"/>
          <w:sz w:val="32"/>
          <w:szCs w:val="32"/>
          <w:lang w:val="fr-FR" w:eastAsia="fr-FR" w:bidi="fr-FR"/>
        </w:rPr>
        <w:t>, 1-</w:t>
      </w:r>
      <w:r w:rsidR="00AD7492">
        <w:rPr>
          <w:rFonts w:ascii="BookAntiqua-BoldItalic" w:eastAsia="BookAntiqua-BoldItalic" w:hAnsi="BookAntiqua-BoldItalic" w:cs="BookAntiqua-BoldItalic"/>
          <w:b/>
          <w:bCs/>
          <w:i/>
          <w:color w:val="00B4EB"/>
          <w:w w:val="80"/>
          <w:sz w:val="32"/>
          <w:szCs w:val="32"/>
          <w:lang w:val="fr-FR" w:eastAsia="fr-FR" w:bidi="fr-FR"/>
        </w:rPr>
        <w:t>17</w:t>
      </w:r>
    </w:p>
    <w:p w14:paraId="68380461" w14:textId="4C445DB7" w:rsidR="00AD7492" w:rsidRPr="00AD7492" w:rsidRDefault="00AD7492" w:rsidP="00AD7492">
      <w:pPr>
        <w:rPr>
          <w:rFonts w:eastAsia="BookAntiqua-BoldItalic" w:cstheme="minorHAnsi"/>
          <w:iCs/>
          <w:color w:val="000000" w:themeColor="text1"/>
          <w:w w:val="80"/>
          <w:lang w:val="fr-FR" w:eastAsia="fr-FR" w:bidi="fr-FR"/>
        </w:rPr>
      </w:pPr>
    </w:p>
    <w:p w14:paraId="2A67386A" w14:textId="71E8D1C5" w:rsidR="00AD7492" w:rsidRPr="001E2F99" w:rsidRDefault="00AD7492" w:rsidP="00AD7492">
      <w:pPr>
        <w:rPr>
          <w:rFonts w:asciiTheme="majorHAnsi" w:eastAsia="BookAntiqua-BoldItalic" w:hAnsiTheme="majorHAnsi" w:cstheme="majorHAnsi"/>
          <w:i/>
          <w:color w:val="000000" w:themeColor="text1"/>
          <w:w w:val="80"/>
          <w:lang w:val="fr-FR" w:eastAsia="fr-FR" w:bidi="fr-FR"/>
        </w:rPr>
      </w:pPr>
      <w:r w:rsidRPr="001E2F99">
        <w:rPr>
          <w:rFonts w:asciiTheme="majorHAnsi" w:eastAsia="BookAntiqua-BoldItalic" w:hAnsiTheme="majorHAnsi" w:cstheme="majorHAnsi"/>
          <w:i/>
          <w:color w:val="000000" w:themeColor="text1"/>
          <w:w w:val="80"/>
          <w:lang w:val="fr-FR" w:eastAsia="fr-FR" w:bidi="fr-FR"/>
        </w:rPr>
        <w:t xml:space="preserve">1Saül a l'intention de faire mourir David. Il parle de son projet à son fils </w:t>
      </w:r>
      <w:r w:rsidR="007A7772" w:rsidRPr="001E2F99">
        <w:rPr>
          <w:rFonts w:asciiTheme="majorHAnsi" w:eastAsia="BookAntiqua-BoldItalic" w:hAnsiTheme="majorHAnsi" w:cstheme="majorHAnsi"/>
          <w:i/>
          <w:color w:val="000000" w:themeColor="text1"/>
          <w:w w:val="80"/>
          <w:lang w:val="fr-FR" w:eastAsia="fr-FR" w:bidi="fr-FR"/>
        </w:rPr>
        <w:t>Jonathan</w:t>
      </w:r>
      <w:r w:rsidRPr="001E2F99">
        <w:rPr>
          <w:rFonts w:asciiTheme="majorHAnsi" w:eastAsia="BookAntiqua-BoldItalic" w:hAnsiTheme="majorHAnsi" w:cstheme="majorHAnsi"/>
          <w:i/>
          <w:color w:val="000000" w:themeColor="text1"/>
          <w:w w:val="80"/>
          <w:lang w:val="fr-FR" w:eastAsia="fr-FR" w:bidi="fr-FR"/>
        </w:rPr>
        <w:t xml:space="preserve"> et à tous ses ministres. Or, </w:t>
      </w:r>
      <w:r w:rsidR="007A7772" w:rsidRPr="001E2F99">
        <w:rPr>
          <w:rFonts w:asciiTheme="majorHAnsi" w:eastAsia="BookAntiqua-BoldItalic" w:hAnsiTheme="majorHAnsi" w:cstheme="majorHAnsi"/>
          <w:i/>
          <w:color w:val="000000" w:themeColor="text1"/>
          <w:w w:val="80"/>
          <w:lang w:val="fr-FR" w:eastAsia="fr-FR" w:bidi="fr-FR"/>
        </w:rPr>
        <w:t>Jonathan</w:t>
      </w:r>
      <w:r w:rsidRPr="001E2F99">
        <w:rPr>
          <w:rFonts w:asciiTheme="majorHAnsi" w:eastAsia="BookAntiqua-BoldItalic" w:hAnsiTheme="majorHAnsi" w:cstheme="majorHAnsi"/>
          <w:i/>
          <w:color w:val="000000" w:themeColor="text1"/>
          <w:w w:val="80"/>
          <w:lang w:val="fr-FR" w:eastAsia="fr-FR" w:bidi="fr-FR"/>
        </w:rPr>
        <w:t>, le fils de Saül, aime beaucoup David. 2Il le prévient en disant : « Saül, mon père, veut te faire mourir. Fais très attention demain matin ! Cache-toi et reste où tu es ! 3Moi, je sortirai avec mon père et je l'accompagnerai dans le champ où tu seras caché. Je parlerai de toi à mon père. Je verrai comment il réagit et je te le dirai. »</w:t>
      </w:r>
    </w:p>
    <w:p w14:paraId="3D988496" w14:textId="156FD83F" w:rsidR="00AD7492" w:rsidRPr="001E2F99" w:rsidRDefault="00AD7492" w:rsidP="00AD7492">
      <w:pPr>
        <w:rPr>
          <w:rFonts w:asciiTheme="majorHAnsi" w:eastAsia="BookAntiqua-BoldItalic" w:hAnsiTheme="majorHAnsi" w:cstheme="majorHAnsi"/>
          <w:i/>
          <w:color w:val="000000" w:themeColor="text1"/>
          <w:w w:val="80"/>
          <w:lang w:val="fr-FR" w:eastAsia="fr-FR" w:bidi="fr-FR"/>
        </w:rPr>
      </w:pPr>
      <w:r w:rsidRPr="001E2F99">
        <w:rPr>
          <w:rFonts w:asciiTheme="majorHAnsi" w:eastAsia="BookAntiqua-BoldItalic" w:hAnsiTheme="majorHAnsi" w:cstheme="majorHAnsi"/>
          <w:i/>
          <w:color w:val="000000" w:themeColor="text1"/>
          <w:w w:val="80"/>
          <w:lang w:val="fr-FR" w:eastAsia="fr-FR" w:bidi="fr-FR"/>
        </w:rPr>
        <w:t xml:space="preserve">4Jonatan dit du bien de David à Saül, son père. Puis il ajoute : « Toi, qui es roi, ne commets pas de péché contre ton serviteur David. Il n'a pas commis de péché contre toi. Au contraire, il a toujours agi pour ton bien. 5Il a risqué sa vie pour tuer le Philistin Goliath. Et ce jour-là, le SEIGNEUR a donné une grande victoire à Israël. Tu as vu cela et tu étais très heureux. En versant le sang d'un innocent, en faisant mourir David sans raison, tu commettrais un péché. Pourquoi donc ? » 6Saül écoute </w:t>
      </w:r>
      <w:r w:rsidR="007A7772" w:rsidRPr="001E2F99">
        <w:rPr>
          <w:rFonts w:asciiTheme="majorHAnsi" w:eastAsia="BookAntiqua-BoldItalic" w:hAnsiTheme="majorHAnsi" w:cstheme="majorHAnsi"/>
          <w:i/>
          <w:color w:val="000000" w:themeColor="text1"/>
          <w:w w:val="80"/>
          <w:lang w:val="fr-FR" w:eastAsia="fr-FR" w:bidi="fr-FR"/>
        </w:rPr>
        <w:t>Jonathan</w:t>
      </w:r>
      <w:r w:rsidRPr="001E2F99">
        <w:rPr>
          <w:rFonts w:asciiTheme="majorHAnsi" w:eastAsia="BookAntiqua-BoldItalic" w:hAnsiTheme="majorHAnsi" w:cstheme="majorHAnsi"/>
          <w:i/>
          <w:color w:val="000000" w:themeColor="text1"/>
          <w:w w:val="80"/>
          <w:lang w:val="fr-FR" w:eastAsia="fr-FR" w:bidi="fr-FR"/>
        </w:rPr>
        <w:t xml:space="preserve"> et il dit : « Par le SEIGNEUR vivant, personne ne fera mourir David, je le jure ! » 7Alors </w:t>
      </w:r>
      <w:r w:rsidR="007A7772" w:rsidRPr="001E2F99">
        <w:rPr>
          <w:rFonts w:asciiTheme="majorHAnsi" w:eastAsia="BookAntiqua-BoldItalic" w:hAnsiTheme="majorHAnsi" w:cstheme="majorHAnsi"/>
          <w:i/>
          <w:color w:val="000000" w:themeColor="text1"/>
          <w:w w:val="80"/>
          <w:lang w:val="fr-FR" w:eastAsia="fr-FR" w:bidi="fr-FR"/>
        </w:rPr>
        <w:t>Jonathan</w:t>
      </w:r>
      <w:r w:rsidRPr="001E2F99">
        <w:rPr>
          <w:rFonts w:asciiTheme="majorHAnsi" w:eastAsia="BookAntiqua-BoldItalic" w:hAnsiTheme="majorHAnsi" w:cstheme="majorHAnsi"/>
          <w:i/>
          <w:color w:val="000000" w:themeColor="text1"/>
          <w:w w:val="80"/>
          <w:lang w:val="fr-FR" w:eastAsia="fr-FR" w:bidi="fr-FR"/>
        </w:rPr>
        <w:t xml:space="preserve"> appelle David. Il lui raconte tout ce qu'ils ont dit. </w:t>
      </w:r>
      <w:r w:rsidR="007A7772" w:rsidRPr="001E2F99">
        <w:rPr>
          <w:rFonts w:asciiTheme="majorHAnsi" w:eastAsia="BookAntiqua-BoldItalic" w:hAnsiTheme="majorHAnsi" w:cstheme="majorHAnsi"/>
          <w:i/>
          <w:color w:val="000000" w:themeColor="text1"/>
          <w:w w:val="80"/>
          <w:lang w:val="fr-FR" w:eastAsia="fr-FR" w:bidi="fr-FR"/>
        </w:rPr>
        <w:t>Jonathan</w:t>
      </w:r>
      <w:r w:rsidRPr="001E2F99">
        <w:rPr>
          <w:rFonts w:asciiTheme="majorHAnsi" w:eastAsia="BookAntiqua-BoldItalic" w:hAnsiTheme="majorHAnsi" w:cstheme="majorHAnsi"/>
          <w:i/>
          <w:color w:val="000000" w:themeColor="text1"/>
          <w:w w:val="80"/>
          <w:lang w:val="fr-FR" w:eastAsia="fr-FR" w:bidi="fr-FR"/>
        </w:rPr>
        <w:t xml:space="preserve"> conduit David auprès de Saül, et David revient au service du roi comme avant.</w:t>
      </w:r>
    </w:p>
    <w:p w14:paraId="1F234AE2" w14:textId="77777777" w:rsidR="00AD7492" w:rsidRPr="001E2F99" w:rsidRDefault="00AD7492" w:rsidP="00AD7492">
      <w:pPr>
        <w:rPr>
          <w:rFonts w:asciiTheme="majorHAnsi" w:eastAsia="BookAntiqua-BoldItalic" w:hAnsiTheme="majorHAnsi" w:cstheme="majorHAnsi"/>
          <w:i/>
          <w:color w:val="000000" w:themeColor="text1"/>
          <w:w w:val="80"/>
          <w:lang w:val="fr-FR" w:eastAsia="fr-FR" w:bidi="fr-FR"/>
        </w:rPr>
      </w:pPr>
    </w:p>
    <w:p w14:paraId="4CB929A3" w14:textId="11ED08FC" w:rsidR="00AD7492" w:rsidRPr="001E2F99" w:rsidRDefault="00AD7492" w:rsidP="00AD7492">
      <w:pPr>
        <w:rPr>
          <w:rFonts w:asciiTheme="majorHAnsi" w:eastAsia="BookAntiqua-BoldItalic" w:hAnsiTheme="majorHAnsi" w:cstheme="majorHAnsi"/>
          <w:i/>
          <w:color w:val="000000" w:themeColor="text1"/>
          <w:w w:val="80"/>
          <w:lang w:val="fr-FR" w:eastAsia="fr-FR" w:bidi="fr-FR"/>
        </w:rPr>
      </w:pPr>
      <w:r w:rsidRPr="001E2F99">
        <w:rPr>
          <w:rFonts w:asciiTheme="majorHAnsi" w:eastAsia="BookAntiqua-BoldItalic" w:hAnsiTheme="majorHAnsi" w:cstheme="majorHAnsi"/>
          <w:i/>
          <w:color w:val="000000" w:themeColor="text1"/>
          <w:w w:val="80"/>
          <w:lang w:val="fr-FR" w:eastAsia="fr-FR" w:bidi="fr-FR"/>
        </w:rPr>
        <w:t>8La guerre reprend. David part combattre les Philistins. Leur défaite est si grande qu'ils fuient devant David.</w:t>
      </w:r>
    </w:p>
    <w:p w14:paraId="75295EE0" w14:textId="03D0FDB3" w:rsidR="00AD7492" w:rsidRPr="001E2F99" w:rsidRDefault="00AD7492" w:rsidP="00AD7492">
      <w:pPr>
        <w:rPr>
          <w:rFonts w:asciiTheme="majorHAnsi" w:eastAsia="BookAntiqua-BoldItalic" w:hAnsiTheme="majorHAnsi" w:cstheme="majorHAnsi"/>
          <w:i/>
          <w:color w:val="000000" w:themeColor="text1"/>
          <w:w w:val="80"/>
          <w:lang w:val="fr-FR" w:eastAsia="fr-FR" w:bidi="fr-FR"/>
        </w:rPr>
      </w:pPr>
      <w:r w:rsidRPr="001E2F99">
        <w:rPr>
          <w:rFonts w:asciiTheme="majorHAnsi" w:eastAsia="BookAntiqua-BoldItalic" w:hAnsiTheme="majorHAnsi" w:cstheme="majorHAnsi"/>
          <w:i/>
          <w:color w:val="000000" w:themeColor="text1"/>
          <w:w w:val="80"/>
          <w:lang w:val="fr-FR" w:eastAsia="fr-FR" w:bidi="fr-FR"/>
        </w:rPr>
        <w:t>9Un jour, un esprit mauvais envoyé par le SEIGNEUR entre dans Saül. Il est assis dans sa maison et tient sa lance à la main. David est en train de jouer de la cithare. 10Saül cherche à clouer David au mur avec sa lance. Mais David évite le coup, et la lance se plante dans le mur. David fuit et il échappe à la mort cette nuit-là. 11Saül envoie des gens à la maison de David pour le surveiller et pour le tuer le matin. Mais Mikal, la femme de David, le prévient : « Si tu ne t'échappes pas cette nuit, demain tu seras mort. » 12Alors elle le fait descendre par la fenêtre, et David s'enfuit pour sauver sa vie. 13Mikal prend une statue en bois et elle la met dans le lit de David. Elle prend une moustiquaire faite de poils de chèvre. Elle la met à la tête du lit et elle couvre la statue avec une couverture. 14Quand les gens de Saül viennent pour arrêter David, Mikal leur dit : « Il est malade. » 15Saül envoie ses gens une deuxième fois. Il leur dit : « Retournez voir David. Ramenez-le chez moi dans son lit, pour que je le tue. »</w:t>
      </w:r>
    </w:p>
    <w:p w14:paraId="27FD5EE3" w14:textId="4F29B03C" w:rsidR="003635A4" w:rsidRDefault="00AD7492" w:rsidP="00AD7492">
      <w:pPr>
        <w:rPr>
          <w:rFonts w:ascii="BookAntiqua-BoldItalic" w:eastAsia="BookAntiqua-BoldItalic" w:hAnsi="BookAntiqua-BoldItalic" w:cs="BookAntiqua-BoldItalic"/>
          <w:b/>
          <w:bCs/>
          <w:i/>
          <w:color w:val="00B4EB"/>
          <w:w w:val="80"/>
          <w:sz w:val="32"/>
          <w:szCs w:val="32"/>
          <w:lang w:val="fr-FR" w:eastAsia="fr-FR" w:bidi="fr-FR"/>
        </w:rPr>
      </w:pPr>
      <w:r w:rsidRPr="001E2F99">
        <w:rPr>
          <w:rFonts w:asciiTheme="majorHAnsi" w:eastAsia="BookAntiqua-BoldItalic" w:hAnsiTheme="majorHAnsi" w:cstheme="majorHAnsi"/>
          <w:i/>
          <w:color w:val="000000" w:themeColor="text1"/>
          <w:w w:val="80"/>
          <w:lang w:val="fr-FR" w:eastAsia="fr-FR" w:bidi="fr-FR"/>
        </w:rPr>
        <w:t>16Les gens du roi reviennent chez David. Ils trouvent la statue dans son lit, et la moustiquaire étendue à la tête du lit. 17Saül demande à Mikal : « Tu m'as trompé. Pourquoi ? Tu as laissé mon ennemi s'échapper. Pourquoi donc ? » Mikal répond : « C'est lui qui m'a dit : “Laisse-moi partir, sinon je devrai te tuer.”  »</w:t>
      </w:r>
    </w:p>
    <w:p w14:paraId="0B4A90CC" w14:textId="77777777" w:rsidR="000E0C07" w:rsidRDefault="000E0C07">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br w:type="page"/>
      </w:r>
    </w:p>
    <w:p w14:paraId="3E2DE7E8" w14:textId="581A7D6D" w:rsidR="00A334DF" w:rsidRDefault="00126CC9">
      <w:pPr>
        <w:rPr>
          <w:rFonts w:ascii="BookAntiqua-BoldItalic" w:eastAsia="BookAntiqua-BoldItalic" w:hAnsi="BookAntiqua-BoldItalic" w:cs="BookAntiqua-BoldItalic"/>
          <w:b/>
          <w:bCs/>
          <w:i/>
          <w:color w:val="00B4EB"/>
          <w:w w:val="80"/>
          <w:sz w:val="32"/>
          <w:szCs w:val="32"/>
          <w:lang w:val="fr-FR" w:eastAsia="fr-FR" w:bidi="fr-FR"/>
        </w:rPr>
      </w:pPr>
      <w:r w:rsidRPr="003635A4">
        <w:rPr>
          <w:rFonts w:ascii="BookAntiqua-BoldItalic" w:eastAsia="BookAntiqua-BoldItalic" w:hAnsi="BookAntiqua-BoldItalic" w:cs="BookAntiqua-BoldItalic"/>
          <w:b/>
          <w:bCs/>
          <w:i/>
          <w:color w:val="00B4EB"/>
          <w:w w:val="80"/>
          <w:sz w:val="32"/>
          <w:szCs w:val="32"/>
          <w:lang w:val="fr-FR" w:eastAsia="fr-FR" w:bidi="fr-FR"/>
        </w:rPr>
        <w:lastRenderedPageBreak/>
        <w:t>Commentaire</w:t>
      </w:r>
    </w:p>
    <w:p w14:paraId="305452BB" w14:textId="71F7E424" w:rsidR="00FD2A0C" w:rsidRDefault="00FD2A0C">
      <w:pPr>
        <w:rPr>
          <w:rFonts w:ascii="Arial" w:eastAsia="BookAntiqua-BoldItalic" w:hAnsi="Arial" w:cs="Arial"/>
          <w:iCs/>
          <w:color w:val="000000" w:themeColor="text1"/>
          <w:w w:val="80"/>
          <w:lang w:val="fr-FR" w:eastAsia="fr-FR" w:bidi="fr-FR"/>
        </w:rPr>
      </w:pPr>
    </w:p>
    <w:p w14:paraId="78299A66" w14:textId="77777777" w:rsidR="0099690F" w:rsidRPr="001E2F99" w:rsidRDefault="0099690F">
      <w:p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Ce récit se compose de deux parties. </w:t>
      </w:r>
    </w:p>
    <w:p w14:paraId="1DE53569" w14:textId="0856B0CA" w:rsidR="0099690F" w:rsidRPr="001E2F99" w:rsidRDefault="0099690F">
      <w:pPr>
        <w:rPr>
          <w:rFonts w:asciiTheme="majorHAnsi" w:eastAsia="BookAntiqua-BoldItalic" w:hAnsiTheme="majorHAnsi" w:cstheme="majorHAnsi"/>
          <w:iCs/>
          <w:color w:val="000000" w:themeColor="text1"/>
          <w:w w:val="80"/>
          <w:lang w:val="fr-FR" w:eastAsia="fr-FR" w:bidi="fr-FR"/>
        </w:rPr>
      </w:pPr>
    </w:p>
    <w:p w14:paraId="328DA16F" w14:textId="3962F7B4" w:rsidR="0099690F" w:rsidRPr="001E2F99" w:rsidRDefault="0099690F" w:rsidP="0099690F">
      <w:pPr>
        <w:pStyle w:val="Paragraphedeliste"/>
        <w:numPr>
          <w:ilvl w:val="0"/>
          <w:numId w:val="15"/>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Dans la première, c’est </w:t>
      </w:r>
      <w:r w:rsidR="007A7772" w:rsidRPr="001E2F99">
        <w:rPr>
          <w:rFonts w:asciiTheme="majorHAnsi" w:eastAsia="BookAntiqua-BoldItalic" w:hAnsiTheme="majorHAnsi" w:cstheme="majorHAnsi"/>
          <w:iCs/>
          <w:color w:val="000000" w:themeColor="text1"/>
          <w:w w:val="80"/>
          <w:lang w:val="fr-FR" w:eastAsia="fr-FR" w:bidi="fr-FR"/>
        </w:rPr>
        <w:t>Jonathan</w:t>
      </w:r>
      <w:r w:rsidRPr="001E2F99">
        <w:rPr>
          <w:rFonts w:asciiTheme="majorHAnsi" w:eastAsia="BookAntiqua-BoldItalic" w:hAnsiTheme="majorHAnsi" w:cstheme="majorHAnsi"/>
          <w:iCs/>
          <w:color w:val="000000" w:themeColor="text1"/>
          <w:w w:val="80"/>
          <w:lang w:val="fr-FR" w:eastAsia="fr-FR" w:bidi="fr-FR"/>
        </w:rPr>
        <w:t xml:space="preserve"> qui parle à Saül de David. </w:t>
      </w:r>
      <w:r w:rsidR="007A7772" w:rsidRPr="001E2F99">
        <w:rPr>
          <w:rFonts w:asciiTheme="majorHAnsi" w:eastAsia="BookAntiqua-BoldItalic" w:hAnsiTheme="majorHAnsi" w:cstheme="majorHAnsi"/>
          <w:iCs/>
          <w:color w:val="000000" w:themeColor="text1"/>
          <w:w w:val="80"/>
          <w:lang w:val="fr-FR" w:eastAsia="fr-FR" w:bidi="fr-FR"/>
        </w:rPr>
        <w:t>Jonathan</w:t>
      </w:r>
      <w:r w:rsidRPr="001E2F99">
        <w:rPr>
          <w:rFonts w:asciiTheme="majorHAnsi" w:eastAsia="BookAntiqua-BoldItalic" w:hAnsiTheme="majorHAnsi" w:cstheme="majorHAnsi"/>
          <w:iCs/>
          <w:color w:val="000000" w:themeColor="text1"/>
          <w:w w:val="80"/>
          <w:lang w:val="fr-FR" w:eastAsia="fr-FR" w:bidi="fr-FR"/>
        </w:rPr>
        <w:t xml:space="preserve"> est le fils du roi Saül. Il aurait pu considérer David comme son ennemi, en tout cas, comme un rival pour la succession de son père. Or </w:t>
      </w:r>
      <w:r w:rsidR="007A7772" w:rsidRPr="001E2F99">
        <w:rPr>
          <w:rFonts w:asciiTheme="majorHAnsi" w:eastAsia="BookAntiqua-BoldItalic" w:hAnsiTheme="majorHAnsi" w:cstheme="majorHAnsi"/>
          <w:iCs/>
          <w:color w:val="000000" w:themeColor="text1"/>
          <w:w w:val="80"/>
          <w:lang w:val="fr-FR" w:eastAsia="fr-FR" w:bidi="fr-FR"/>
        </w:rPr>
        <w:t>Jonathan</w:t>
      </w:r>
      <w:r w:rsidRPr="001E2F99">
        <w:rPr>
          <w:rFonts w:asciiTheme="majorHAnsi" w:eastAsia="BookAntiqua-BoldItalic" w:hAnsiTheme="majorHAnsi" w:cstheme="majorHAnsi"/>
          <w:iCs/>
          <w:color w:val="000000" w:themeColor="text1"/>
          <w:w w:val="80"/>
          <w:lang w:val="fr-FR" w:eastAsia="fr-FR" w:bidi="fr-FR"/>
        </w:rPr>
        <w:t xml:space="preserve"> choisit, par amitié, une autre voix. D’abord, il prévient David du danger. Puis, il interc</w:t>
      </w:r>
      <w:r w:rsidR="006F6E00">
        <w:rPr>
          <w:rFonts w:asciiTheme="majorHAnsi" w:eastAsia="BookAntiqua-BoldItalic" w:hAnsiTheme="majorHAnsi" w:cstheme="majorHAnsi"/>
          <w:iCs/>
          <w:color w:val="000000" w:themeColor="text1"/>
          <w:w w:val="80"/>
          <w:lang w:val="fr-FR" w:eastAsia="fr-FR" w:bidi="fr-FR"/>
        </w:rPr>
        <w:t>è</w:t>
      </w:r>
      <w:r w:rsidRPr="001E2F99">
        <w:rPr>
          <w:rFonts w:asciiTheme="majorHAnsi" w:eastAsia="BookAntiqua-BoldItalic" w:hAnsiTheme="majorHAnsi" w:cstheme="majorHAnsi"/>
          <w:iCs/>
          <w:color w:val="000000" w:themeColor="text1"/>
          <w:w w:val="80"/>
          <w:lang w:val="fr-FR" w:eastAsia="fr-FR" w:bidi="fr-FR"/>
        </w:rPr>
        <w:t>de auprès de son père pour protéger David. Il chante les louanges de David.</w:t>
      </w:r>
    </w:p>
    <w:p w14:paraId="21896197" w14:textId="2F707892" w:rsidR="005E7100" w:rsidRPr="001E2F99" w:rsidRDefault="005E7100" w:rsidP="005E7100">
      <w:pPr>
        <w:pStyle w:val="Paragraphedeliste"/>
        <w:numPr>
          <w:ilvl w:val="1"/>
          <w:numId w:val="15"/>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L’intercession est intéressante en soi et comporte différents éléments : </w:t>
      </w:r>
    </w:p>
    <w:p w14:paraId="494E8512" w14:textId="57B3BEC2" w:rsidR="005E7100" w:rsidRPr="001E2F99" w:rsidRDefault="005E7100" w:rsidP="005E7100">
      <w:pPr>
        <w:pStyle w:val="Paragraphedeliste"/>
        <w:numPr>
          <w:ilvl w:val="2"/>
          <w:numId w:val="16"/>
        </w:numPr>
        <w:ind w:left="1134"/>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 Toi qui </w:t>
      </w:r>
      <w:r w:rsidR="007A7772" w:rsidRPr="001E2F99">
        <w:rPr>
          <w:rFonts w:asciiTheme="majorHAnsi" w:eastAsia="BookAntiqua-BoldItalic" w:hAnsiTheme="majorHAnsi" w:cstheme="majorHAnsi"/>
          <w:iCs/>
          <w:color w:val="000000" w:themeColor="text1"/>
          <w:w w:val="80"/>
          <w:lang w:val="fr-FR" w:eastAsia="fr-FR" w:bidi="fr-FR"/>
        </w:rPr>
        <w:t>es</w:t>
      </w:r>
      <w:r w:rsidRPr="001E2F99">
        <w:rPr>
          <w:rFonts w:asciiTheme="majorHAnsi" w:eastAsia="BookAntiqua-BoldItalic" w:hAnsiTheme="majorHAnsi" w:cstheme="majorHAnsi"/>
          <w:iCs/>
          <w:color w:val="000000" w:themeColor="text1"/>
          <w:w w:val="80"/>
          <w:lang w:val="fr-FR" w:eastAsia="fr-FR" w:bidi="fr-FR"/>
        </w:rPr>
        <w:t xml:space="preserve"> roi»</w:t>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r>
      <w:r w:rsidR="007A7772" w:rsidRPr="001E2F99">
        <w:rPr>
          <w:rFonts w:asciiTheme="majorHAnsi" w:eastAsia="BookAntiqua-BoldItalic" w:hAnsiTheme="majorHAnsi" w:cstheme="majorHAnsi"/>
          <w:iCs/>
          <w:color w:val="000000" w:themeColor="text1"/>
          <w:w w:val="80"/>
          <w:lang w:val="fr-FR" w:eastAsia="fr-FR" w:bidi="fr-FR"/>
        </w:rPr>
        <w:t>Jonathan</w:t>
      </w:r>
      <w:r w:rsidRPr="001E2F99">
        <w:rPr>
          <w:rFonts w:asciiTheme="majorHAnsi" w:eastAsia="BookAntiqua-BoldItalic" w:hAnsiTheme="majorHAnsi" w:cstheme="majorHAnsi"/>
          <w:iCs/>
          <w:color w:val="000000" w:themeColor="text1"/>
          <w:w w:val="80"/>
          <w:lang w:val="fr-FR" w:eastAsia="fr-FR" w:bidi="fr-FR"/>
        </w:rPr>
        <w:t xml:space="preserve"> dit sa confiance en son père. </w:t>
      </w:r>
    </w:p>
    <w:p w14:paraId="2CDAA98A" w14:textId="3CED479E" w:rsidR="005E7100" w:rsidRPr="001E2F99" w:rsidRDefault="005E7100" w:rsidP="005E7100">
      <w:pPr>
        <w:pStyle w:val="Paragraphedeliste"/>
        <w:numPr>
          <w:ilvl w:val="2"/>
          <w:numId w:val="16"/>
        </w:numPr>
        <w:ind w:left="1134"/>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Ne commets pas de péché »</w:t>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t>I</w:t>
      </w:r>
      <w:r w:rsidRPr="001E2F99">
        <w:rPr>
          <w:rFonts w:asciiTheme="majorHAnsi" w:eastAsia="BookAntiqua-BoldItalic" w:hAnsiTheme="majorHAnsi" w:cstheme="majorHAnsi"/>
          <w:iCs/>
          <w:color w:val="000000" w:themeColor="text1"/>
          <w:w w:val="80"/>
          <w:lang w:val="fr-FR" w:eastAsia="fr-FR" w:bidi="fr-FR"/>
        </w:rPr>
        <w:t>l va redonner la responsabilité à son père.</w:t>
      </w:r>
    </w:p>
    <w:p w14:paraId="039FB183" w14:textId="1A8470A4" w:rsidR="005E7100" w:rsidRPr="001E2F99" w:rsidRDefault="005E7100" w:rsidP="005E7100">
      <w:pPr>
        <w:pStyle w:val="Paragraphedeliste"/>
        <w:numPr>
          <w:ilvl w:val="2"/>
          <w:numId w:val="16"/>
        </w:numPr>
        <w:ind w:left="1134"/>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il a toujours agi pour ton bien… » </w:t>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t>I</w:t>
      </w:r>
      <w:r w:rsidRPr="001E2F99">
        <w:rPr>
          <w:rFonts w:asciiTheme="majorHAnsi" w:eastAsia="BookAntiqua-BoldItalic" w:hAnsiTheme="majorHAnsi" w:cstheme="majorHAnsi"/>
          <w:iCs/>
          <w:color w:val="000000" w:themeColor="text1"/>
          <w:w w:val="80"/>
          <w:lang w:val="fr-FR" w:eastAsia="fr-FR" w:bidi="fr-FR"/>
        </w:rPr>
        <w:t>l fait mémoire des bonnes actions de David.</w:t>
      </w:r>
    </w:p>
    <w:p w14:paraId="648AB4E8" w14:textId="2A11CACD" w:rsidR="005E7100" w:rsidRPr="001E2F99" w:rsidRDefault="005E7100" w:rsidP="005E7100">
      <w:pPr>
        <w:pStyle w:val="Paragraphedeliste"/>
        <w:numPr>
          <w:ilvl w:val="2"/>
          <w:numId w:val="16"/>
        </w:numPr>
        <w:ind w:left="1134"/>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Tu as vu cela et tu étais très heureux »</w:t>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t>I</w:t>
      </w:r>
      <w:r w:rsidRPr="001E2F99">
        <w:rPr>
          <w:rFonts w:asciiTheme="majorHAnsi" w:eastAsia="BookAntiqua-BoldItalic" w:hAnsiTheme="majorHAnsi" w:cstheme="majorHAnsi"/>
          <w:iCs/>
          <w:color w:val="000000" w:themeColor="text1"/>
          <w:w w:val="80"/>
          <w:lang w:val="fr-FR" w:eastAsia="fr-FR" w:bidi="fr-FR"/>
        </w:rPr>
        <w:t>l fait mémoire de l’émotion du roi.</w:t>
      </w:r>
    </w:p>
    <w:p w14:paraId="54736F49" w14:textId="0A3EBCCD" w:rsidR="005E7100" w:rsidRPr="001E2F99" w:rsidRDefault="005E7100" w:rsidP="005E7100">
      <w:pPr>
        <w:pStyle w:val="Paragraphedeliste"/>
        <w:numPr>
          <w:ilvl w:val="2"/>
          <w:numId w:val="16"/>
        </w:numPr>
        <w:ind w:left="1134"/>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En faisant mourir David… »</w:t>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r>
      <w:r w:rsidR="006F6E00">
        <w:rPr>
          <w:rFonts w:asciiTheme="majorHAnsi" w:eastAsia="BookAntiqua-BoldItalic" w:hAnsiTheme="majorHAnsi" w:cstheme="majorHAnsi"/>
          <w:iCs/>
          <w:color w:val="000000" w:themeColor="text1"/>
          <w:w w:val="80"/>
          <w:lang w:val="fr-FR" w:eastAsia="fr-FR" w:bidi="fr-FR"/>
        </w:rPr>
        <w:tab/>
        <w:t>I</w:t>
      </w:r>
      <w:r w:rsidRPr="001E2F99">
        <w:rPr>
          <w:rFonts w:asciiTheme="majorHAnsi" w:eastAsia="BookAntiqua-BoldItalic" w:hAnsiTheme="majorHAnsi" w:cstheme="majorHAnsi"/>
          <w:iCs/>
          <w:color w:val="000000" w:themeColor="text1"/>
          <w:w w:val="80"/>
          <w:lang w:val="fr-FR" w:eastAsia="fr-FR" w:bidi="fr-FR"/>
        </w:rPr>
        <w:t>l rappelle l’enjeu.</w:t>
      </w:r>
    </w:p>
    <w:p w14:paraId="799ABD0D" w14:textId="1EE7098F" w:rsidR="005E7100" w:rsidRPr="001E2F99" w:rsidRDefault="005E7100" w:rsidP="005E7100">
      <w:pPr>
        <w:pStyle w:val="Paragraphedeliste"/>
        <w:numPr>
          <w:ilvl w:val="1"/>
          <w:numId w:val="15"/>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C’est ainsi un véritable </w:t>
      </w:r>
      <w:r w:rsidR="006F6E00" w:rsidRPr="001E2F99">
        <w:rPr>
          <w:rFonts w:asciiTheme="majorHAnsi" w:eastAsia="BookAntiqua-BoldItalic" w:hAnsiTheme="majorHAnsi" w:cstheme="majorHAnsi"/>
          <w:iCs/>
          <w:color w:val="000000" w:themeColor="text1"/>
          <w:w w:val="80"/>
          <w:lang w:val="fr-FR" w:eastAsia="fr-FR" w:bidi="fr-FR"/>
        </w:rPr>
        <w:t>plaidoyer</w:t>
      </w:r>
      <w:r w:rsidRPr="001E2F99">
        <w:rPr>
          <w:rFonts w:asciiTheme="majorHAnsi" w:eastAsia="BookAntiqua-BoldItalic" w:hAnsiTheme="majorHAnsi" w:cstheme="majorHAnsi"/>
          <w:iCs/>
          <w:color w:val="000000" w:themeColor="text1"/>
          <w:w w:val="80"/>
          <w:lang w:val="fr-FR" w:eastAsia="fr-FR" w:bidi="fr-FR"/>
        </w:rPr>
        <w:t xml:space="preserve">. Il défend David et va argumenter logiquement. </w:t>
      </w:r>
    </w:p>
    <w:p w14:paraId="7C6BEC67" w14:textId="5D85AE47" w:rsidR="005E7100" w:rsidRDefault="005E7100" w:rsidP="005E7100">
      <w:pPr>
        <w:pStyle w:val="Paragraphedeliste"/>
        <w:numPr>
          <w:ilvl w:val="1"/>
          <w:numId w:val="15"/>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C’est ainsi que le roi se laisse convaincre. </w:t>
      </w:r>
    </w:p>
    <w:p w14:paraId="131DF927" w14:textId="02349410" w:rsidR="006F6E00" w:rsidRDefault="006F6E00" w:rsidP="006F6E00">
      <w:pPr>
        <w:rPr>
          <w:rFonts w:asciiTheme="majorHAnsi" w:eastAsia="BookAntiqua-BoldItalic" w:hAnsiTheme="majorHAnsi" w:cstheme="majorHAnsi"/>
          <w:iCs/>
          <w:color w:val="000000" w:themeColor="text1"/>
          <w:w w:val="80"/>
          <w:lang w:val="fr-FR" w:eastAsia="fr-FR" w:bidi="fr-FR"/>
        </w:rPr>
      </w:pPr>
    </w:p>
    <w:p w14:paraId="7F7E27FE" w14:textId="27D220D6" w:rsidR="005E7100" w:rsidRPr="001E2F99" w:rsidRDefault="005E7100" w:rsidP="00A1039C">
      <w:p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Mais voilà que la jalousie emporte encore une fois le roi (v.8) . C’est alors que Mikal va intervenir pour David.</w:t>
      </w:r>
    </w:p>
    <w:p w14:paraId="40F18E0A" w14:textId="77777777" w:rsidR="005E7100" w:rsidRPr="001E2F99" w:rsidRDefault="005E7100" w:rsidP="005E7100">
      <w:pPr>
        <w:ind w:left="360"/>
        <w:rPr>
          <w:rFonts w:asciiTheme="majorHAnsi" w:eastAsia="BookAntiqua-BoldItalic" w:hAnsiTheme="majorHAnsi" w:cstheme="majorHAnsi"/>
          <w:iCs/>
          <w:color w:val="000000" w:themeColor="text1"/>
          <w:w w:val="80"/>
          <w:lang w:val="fr-FR" w:eastAsia="fr-FR" w:bidi="fr-FR"/>
        </w:rPr>
      </w:pPr>
    </w:p>
    <w:p w14:paraId="2110E752" w14:textId="4E0C08A8" w:rsidR="005E7100" w:rsidRPr="001E2F99" w:rsidRDefault="0099690F" w:rsidP="0099690F">
      <w:pPr>
        <w:pStyle w:val="Paragraphedeliste"/>
        <w:numPr>
          <w:ilvl w:val="0"/>
          <w:numId w:val="15"/>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Dans la deuxième partie, c’est Mikal, la femme de David mais aussi la fille de Saül, qui prévient également David, le protège et lui permet de fuir en cachant la vérité à son père. </w:t>
      </w:r>
    </w:p>
    <w:p w14:paraId="1296EE0C" w14:textId="5735850A" w:rsidR="005E7100" w:rsidRPr="001E2F99" w:rsidRDefault="005E7100" w:rsidP="005E7100">
      <w:pPr>
        <w:rPr>
          <w:rFonts w:asciiTheme="majorHAnsi" w:eastAsia="BookAntiqua-BoldItalic" w:hAnsiTheme="majorHAnsi" w:cstheme="majorHAnsi"/>
          <w:iCs/>
          <w:color w:val="000000" w:themeColor="text1"/>
          <w:w w:val="80"/>
          <w:lang w:val="fr-FR" w:eastAsia="fr-FR" w:bidi="fr-FR"/>
        </w:rPr>
      </w:pPr>
    </w:p>
    <w:p w14:paraId="3B3DBBEE" w14:textId="2323126C" w:rsidR="005E7100" w:rsidRPr="001E2F99" w:rsidRDefault="005E7100" w:rsidP="005E7100">
      <w:p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David n’a pas d’autres choix que de fuir. Mikal agit avec </w:t>
      </w:r>
      <w:r w:rsidR="00A1039C">
        <w:rPr>
          <w:rFonts w:asciiTheme="majorHAnsi" w:eastAsia="BookAntiqua-BoldItalic" w:hAnsiTheme="majorHAnsi" w:cstheme="majorHAnsi"/>
          <w:iCs/>
          <w:color w:val="000000" w:themeColor="text1"/>
          <w:w w:val="80"/>
          <w:lang w:val="fr-FR" w:eastAsia="fr-FR" w:bidi="fr-FR"/>
        </w:rPr>
        <w:t xml:space="preserve">intelligence et une certaine </w:t>
      </w:r>
      <w:r w:rsidRPr="001E2F99">
        <w:rPr>
          <w:rFonts w:asciiTheme="majorHAnsi" w:eastAsia="BookAntiqua-BoldItalic" w:hAnsiTheme="majorHAnsi" w:cstheme="majorHAnsi"/>
          <w:iCs/>
          <w:color w:val="000000" w:themeColor="text1"/>
          <w:w w:val="80"/>
          <w:lang w:val="fr-FR" w:eastAsia="fr-FR" w:bidi="fr-FR"/>
        </w:rPr>
        <w:t>ruse auprès de son père, non seulement, elle aide son mari à s’enfuir ; mais elle va tromper le roi en faisant croire que David dort dans son lit. Puis elle va, pour sauver sa vie, mentir à son père et prétendre qu’elle a aidé David sous la menace. Cette attitude fait penser à la phrase de Matthieu 10,16 « </w:t>
      </w:r>
      <w:r w:rsidRPr="00A1039C">
        <w:rPr>
          <w:rFonts w:asciiTheme="majorHAnsi" w:eastAsia="BookAntiqua-BoldItalic" w:hAnsiTheme="majorHAnsi" w:cstheme="majorHAnsi"/>
          <w:i/>
          <w:color w:val="000000" w:themeColor="text1"/>
          <w:w w:val="80"/>
          <w:lang w:val="fr-FR" w:eastAsia="fr-FR" w:bidi="fr-FR"/>
        </w:rPr>
        <w:t>Soyez donc rusés comme les serpents et innocents comme les colombes</w:t>
      </w:r>
      <w:r w:rsidRPr="001E2F99">
        <w:rPr>
          <w:rFonts w:asciiTheme="majorHAnsi" w:eastAsia="BookAntiqua-BoldItalic" w:hAnsiTheme="majorHAnsi" w:cstheme="majorHAnsi"/>
          <w:iCs/>
          <w:color w:val="000000" w:themeColor="text1"/>
          <w:w w:val="80"/>
          <w:lang w:val="fr-FR" w:eastAsia="fr-FR" w:bidi="fr-FR"/>
        </w:rPr>
        <w:t> »</w:t>
      </w:r>
    </w:p>
    <w:p w14:paraId="70F6A70C" w14:textId="4173697A" w:rsidR="00715546" w:rsidRPr="001E2F99" w:rsidRDefault="00715546" w:rsidP="005E7100">
      <w:pPr>
        <w:rPr>
          <w:rFonts w:asciiTheme="majorHAnsi" w:eastAsia="BookAntiqua-BoldItalic" w:hAnsiTheme="majorHAnsi" w:cstheme="majorHAnsi"/>
          <w:iCs/>
          <w:color w:val="000000" w:themeColor="text1"/>
          <w:w w:val="80"/>
          <w:lang w:val="fr-FR" w:eastAsia="fr-FR" w:bidi="fr-FR"/>
        </w:rPr>
      </w:pPr>
    </w:p>
    <w:p w14:paraId="03A23960" w14:textId="4F537BBD" w:rsidR="00715546" w:rsidRPr="001E2F99" w:rsidRDefault="00715546" w:rsidP="005E7100">
      <w:p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Dans ce récit, Mikal fait beaucoup de choses</w:t>
      </w:r>
      <w:r w:rsidR="00A1039C">
        <w:rPr>
          <w:rFonts w:asciiTheme="majorHAnsi" w:eastAsia="BookAntiqua-BoldItalic" w:hAnsiTheme="majorHAnsi" w:cstheme="majorHAnsi"/>
          <w:iCs/>
          <w:color w:val="000000" w:themeColor="text1"/>
          <w:w w:val="80"/>
          <w:lang w:val="fr-FR" w:eastAsia="fr-FR" w:bidi="fr-FR"/>
        </w:rPr>
        <w:t xml:space="preserve"> pour protéger son mari et le mettre à l’écart</w:t>
      </w:r>
      <w:r w:rsidRPr="001E2F99">
        <w:rPr>
          <w:rFonts w:asciiTheme="majorHAnsi" w:eastAsia="BookAntiqua-BoldItalic" w:hAnsiTheme="majorHAnsi" w:cstheme="majorHAnsi"/>
          <w:iCs/>
          <w:color w:val="000000" w:themeColor="text1"/>
          <w:w w:val="80"/>
          <w:lang w:val="fr-FR" w:eastAsia="fr-FR" w:bidi="fr-FR"/>
        </w:rPr>
        <w:t xml:space="preserve"> : </w:t>
      </w:r>
    </w:p>
    <w:p w14:paraId="775A397B" w14:textId="2D7124EC" w:rsidR="00715546" w:rsidRPr="001E2F99" w:rsidRDefault="00715546"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Elle prévient son mari</w:t>
      </w:r>
    </w:p>
    <w:p w14:paraId="68A23A90" w14:textId="6D718E54" w:rsidR="00715546" w:rsidRPr="001E2F99" w:rsidRDefault="00715546"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Elle le fait descendre par la fenêtre</w:t>
      </w:r>
    </w:p>
    <w:p w14:paraId="5B934A9B" w14:textId="0F77126E" w:rsidR="00715546" w:rsidRPr="001E2F99" w:rsidRDefault="00715546"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Elle prend une statue et la met dans le lit pour faire croire que c’est David</w:t>
      </w:r>
    </w:p>
    <w:p w14:paraId="660AB563" w14:textId="53FC2AA8" w:rsidR="00715546" w:rsidRPr="001E2F99" w:rsidRDefault="00715546"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Elle perfectionne son subterfuge en </w:t>
      </w:r>
      <w:r w:rsidR="00D01F88" w:rsidRPr="001E2F99">
        <w:rPr>
          <w:rFonts w:asciiTheme="majorHAnsi" w:eastAsia="BookAntiqua-BoldItalic" w:hAnsiTheme="majorHAnsi" w:cstheme="majorHAnsi"/>
          <w:iCs/>
          <w:color w:val="000000" w:themeColor="text1"/>
          <w:w w:val="80"/>
          <w:lang w:val="fr-FR" w:eastAsia="fr-FR" w:bidi="fr-FR"/>
        </w:rPr>
        <w:t>façonnant une tête</w:t>
      </w:r>
    </w:p>
    <w:p w14:paraId="0BFD5A8F" w14:textId="13F6C154" w:rsidR="00D01F88" w:rsidRPr="001E2F99" w:rsidRDefault="00D01F88"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Elle ment aux personnes qui viennent chercher David en leur disant qu’il est malade</w:t>
      </w:r>
    </w:p>
    <w:p w14:paraId="7C6374DA" w14:textId="74F2ECD4" w:rsidR="00D01F88" w:rsidRPr="001E2F99" w:rsidRDefault="00D01F88" w:rsidP="00715546">
      <w:pPr>
        <w:pStyle w:val="Paragraphedeliste"/>
        <w:numPr>
          <w:ilvl w:val="2"/>
          <w:numId w:val="16"/>
        </w:num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Elle ment à son père en disant que David l’a obligé. </w:t>
      </w:r>
    </w:p>
    <w:p w14:paraId="2ED0F3C0" w14:textId="2123CADE" w:rsidR="00715546" w:rsidRPr="001E2F99" w:rsidRDefault="00715546" w:rsidP="005E7100">
      <w:pPr>
        <w:rPr>
          <w:rFonts w:asciiTheme="majorHAnsi" w:eastAsia="BookAntiqua-BoldItalic" w:hAnsiTheme="majorHAnsi" w:cstheme="majorHAnsi"/>
          <w:iCs/>
          <w:color w:val="000000" w:themeColor="text1"/>
          <w:w w:val="80"/>
          <w:lang w:val="fr-FR" w:eastAsia="fr-FR" w:bidi="fr-FR"/>
        </w:rPr>
      </w:pPr>
    </w:p>
    <w:p w14:paraId="752A7060" w14:textId="11D1BC89" w:rsidR="00715546" w:rsidRPr="001E2F99" w:rsidRDefault="00715546" w:rsidP="005E7100">
      <w:pPr>
        <w:rPr>
          <w:rFonts w:asciiTheme="majorHAnsi" w:eastAsia="BookAntiqua-BoldItalic" w:hAnsiTheme="majorHAnsi" w:cstheme="majorHAnsi"/>
          <w:iCs/>
          <w:color w:val="000000" w:themeColor="text1"/>
          <w:w w:val="80"/>
          <w:lang w:val="fr-FR" w:eastAsia="fr-FR" w:bidi="fr-FR"/>
        </w:rPr>
      </w:pPr>
      <w:r w:rsidRPr="001E2F99">
        <w:rPr>
          <w:rFonts w:asciiTheme="majorHAnsi" w:eastAsia="BookAntiqua-BoldItalic" w:hAnsiTheme="majorHAnsi" w:cstheme="majorHAnsi"/>
          <w:iCs/>
          <w:color w:val="000000" w:themeColor="text1"/>
          <w:w w:val="80"/>
          <w:lang w:val="fr-FR" w:eastAsia="fr-FR" w:bidi="fr-FR"/>
        </w:rPr>
        <w:t xml:space="preserve">Quelques </w:t>
      </w:r>
      <w:r w:rsidR="00A1039C">
        <w:rPr>
          <w:rFonts w:asciiTheme="majorHAnsi" w:eastAsia="BookAntiqua-BoldItalic" w:hAnsiTheme="majorHAnsi" w:cstheme="majorHAnsi"/>
          <w:iCs/>
          <w:color w:val="000000" w:themeColor="text1"/>
          <w:w w:val="80"/>
          <w:lang w:val="fr-FR" w:eastAsia="fr-FR" w:bidi="fr-FR"/>
        </w:rPr>
        <w:t>verbes</w:t>
      </w:r>
      <w:r w:rsidRPr="001E2F99">
        <w:rPr>
          <w:rFonts w:asciiTheme="majorHAnsi" w:eastAsia="BookAntiqua-BoldItalic" w:hAnsiTheme="majorHAnsi" w:cstheme="majorHAnsi"/>
          <w:iCs/>
          <w:color w:val="000000" w:themeColor="text1"/>
          <w:w w:val="80"/>
          <w:lang w:val="fr-FR" w:eastAsia="fr-FR" w:bidi="fr-FR"/>
        </w:rPr>
        <w:t xml:space="preserve"> forts de ce texte : </w:t>
      </w:r>
    </w:p>
    <w:p w14:paraId="4E4B1F52" w14:textId="32FD7757" w:rsidR="00715546" w:rsidRPr="001E2F99" w:rsidRDefault="00715546" w:rsidP="005E7100">
      <w:pPr>
        <w:rPr>
          <w:rFonts w:asciiTheme="majorHAnsi" w:eastAsia="BookAntiqua-BoldItalic" w:hAnsiTheme="majorHAnsi" w:cstheme="majorHAnsi"/>
          <w:iCs/>
          <w:color w:val="000000" w:themeColor="text1"/>
          <w:w w:val="80"/>
          <w:lang w:val="fr-FR" w:eastAsia="fr-FR" w:bidi="fr-FR"/>
        </w:rPr>
      </w:pPr>
    </w:p>
    <w:p w14:paraId="40D80352" w14:textId="3B961D28" w:rsidR="00715546" w:rsidRPr="001E2F99" w:rsidRDefault="00715546" w:rsidP="00715546">
      <w:pPr>
        <w:pStyle w:val="Paragraphedeliste"/>
        <w:numPr>
          <w:ilvl w:val="0"/>
          <w:numId w:val="16"/>
        </w:numPr>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b/>
          <w:bCs/>
          <w:iCs/>
          <w:color w:val="000000" w:themeColor="text1"/>
          <w:w w:val="80"/>
          <w:lang w:val="fr-FR" w:eastAsia="fr-FR" w:bidi="fr-FR"/>
        </w:rPr>
        <w:t>Prévenir </w:t>
      </w:r>
      <w:r w:rsidRPr="001E2F99">
        <w:rPr>
          <w:rFonts w:asciiTheme="majorHAnsi" w:eastAsia="BookAntiqua-BoldItalic" w:hAnsiTheme="majorHAnsi" w:cstheme="majorHAnsi"/>
          <w:iCs/>
          <w:color w:val="000000" w:themeColor="text1"/>
          <w:w w:val="80"/>
          <w:lang w:val="fr-FR" w:eastAsia="fr-FR" w:bidi="fr-FR"/>
        </w:rPr>
        <w:t xml:space="preserve">(v.2) et (v.11): ce verbe très courant dans l’Ancien Testament est traduit également par informer, faire connaître, exposer, confesser. Il s’agit de mettre au jour ce qui est caché, de ne rien garder pour soi. C’est le même verbe qui est présent pour </w:t>
      </w:r>
      <w:r w:rsidR="007A7772" w:rsidRPr="001E2F99">
        <w:rPr>
          <w:rFonts w:asciiTheme="majorHAnsi" w:eastAsia="BookAntiqua-BoldItalic" w:hAnsiTheme="majorHAnsi" w:cstheme="majorHAnsi"/>
          <w:iCs/>
          <w:color w:val="000000" w:themeColor="text1"/>
          <w:w w:val="80"/>
          <w:lang w:val="fr-FR" w:eastAsia="fr-FR" w:bidi="fr-FR"/>
        </w:rPr>
        <w:t>Jonathan</w:t>
      </w:r>
      <w:r w:rsidRPr="001E2F99">
        <w:rPr>
          <w:rFonts w:asciiTheme="majorHAnsi" w:eastAsia="BookAntiqua-BoldItalic" w:hAnsiTheme="majorHAnsi" w:cstheme="majorHAnsi"/>
          <w:iCs/>
          <w:color w:val="000000" w:themeColor="text1"/>
          <w:w w:val="80"/>
          <w:lang w:val="fr-FR" w:eastAsia="fr-FR" w:bidi="fr-FR"/>
        </w:rPr>
        <w:t xml:space="preserve"> et pour Mikal.</w:t>
      </w:r>
    </w:p>
    <w:p w14:paraId="65D1F3CB" w14:textId="16006CF5" w:rsidR="00715546" w:rsidRPr="001E2F99" w:rsidRDefault="00715546" w:rsidP="00715546">
      <w:pPr>
        <w:pStyle w:val="Paragraphedeliste"/>
        <w:numPr>
          <w:ilvl w:val="0"/>
          <w:numId w:val="16"/>
        </w:numPr>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b/>
          <w:bCs/>
          <w:iCs/>
          <w:color w:val="000000" w:themeColor="text1"/>
          <w:w w:val="80"/>
          <w:lang w:val="fr-FR" w:eastAsia="fr-FR" w:bidi="fr-FR"/>
        </w:rPr>
        <w:t>Parler de toi</w:t>
      </w:r>
      <w:r w:rsidRPr="001E2F99">
        <w:rPr>
          <w:rFonts w:asciiTheme="majorHAnsi" w:eastAsia="BookAntiqua-BoldItalic" w:hAnsiTheme="majorHAnsi" w:cstheme="majorHAnsi"/>
          <w:iCs/>
          <w:color w:val="000000" w:themeColor="text1"/>
          <w:w w:val="80"/>
          <w:lang w:val="fr-FR" w:eastAsia="fr-FR" w:bidi="fr-FR"/>
        </w:rPr>
        <w:t xml:space="preserve"> (v.3) : C’est le verbe par excellence qui décrit la Parole. Il s’agit là de prendre la parole pour, de faire entendre la vérité, de déclarer et faire connaître. </w:t>
      </w:r>
    </w:p>
    <w:p w14:paraId="2960C1FB" w14:textId="26C2D6EF" w:rsidR="00715546" w:rsidRPr="001E2F99" w:rsidRDefault="00715546" w:rsidP="00715546">
      <w:pPr>
        <w:pStyle w:val="Paragraphedeliste"/>
        <w:numPr>
          <w:ilvl w:val="0"/>
          <w:numId w:val="16"/>
        </w:numPr>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b/>
          <w:bCs/>
          <w:iCs/>
          <w:color w:val="000000" w:themeColor="text1"/>
          <w:w w:val="80"/>
          <w:lang w:val="fr-FR" w:eastAsia="fr-FR" w:bidi="fr-FR"/>
        </w:rPr>
        <w:t>Dire du bien</w:t>
      </w:r>
      <w:r w:rsidRPr="001E2F99">
        <w:rPr>
          <w:rFonts w:asciiTheme="majorHAnsi" w:eastAsia="BookAntiqua-BoldItalic" w:hAnsiTheme="majorHAnsi" w:cstheme="majorHAnsi"/>
          <w:iCs/>
          <w:color w:val="000000" w:themeColor="text1"/>
          <w:w w:val="80"/>
          <w:lang w:val="fr-FR" w:eastAsia="fr-FR" w:bidi="fr-FR"/>
        </w:rPr>
        <w:t xml:space="preserve"> (v.4) : Le verbe est le même avec l’ajout du mot « Bien, bon, agréable » : il s’agit de parler en bien, de dire la bonne chose. Ce même mot est utilisé en Genèse lorsque Dieu constate que ce qu’il crée est bon, bien. </w:t>
      </w:r>
    </w:p>
    <w:p w14:paraId="3776BFB9" w14:textId="78902793" w:rsidR="00D01F88" w:rsidRDefault="00D01F88" w:rsidP="00EE622E">
      <w:pPr>
        <w:rPr>
          <w:rFonts w:ascii="BookAntiqua-BoldItalic" w:eastAsia="BookAntiqua-BoldItalic" w:hAnsi="BookAntiqua-BoldItalic" w:cs="BookAntiqua-BoldItalic"/>
          <w:b/>
          <w:bCs/>
          <w:i/>
          <w:color w:val="00B4EB"/>
          <w:w w:val="80"/>
          <w:sz w:val="32"/>
          <w:szCs w:val="32"/>
          <w:lang w:val="fr-FR" w:eastAsia="fr-FR" w:bidi="fr-FR"/>
        </w:rPr>
      </w:pPr>
    </w:p>
    <w:p w14:paraId="72324057" w14:textId="69A1C11A" w:rsidR="00EE622E" w:rsidRPr="003635A4" w:rsidRDefault="000C522E" w:rsidP="00EE622E">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color w:val="00B4EB"/>
          <w:w w:val="80"/>
          <w:sz w:val="32"/>
          <w:szCs w:val="32"/>
          <w:lang w:val="fr-FR" w:eastAsia="fr-FR" w:bidi="fr-FR"/>
        </w:rPr>
        <w:lastRenderedPageBreak/>
        <w:t xml:space="preserve"> </w:t>
      </w:r>
      <w:r w:rsidR="006D6026"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64384" behindDoc="0" locked="0" layoutInCell="1" allowOverlap="1" wp14:anchorId="7F484304" wp14:editId="0C4CEC1F">
            <wp:simplePos x="0" y="0"/>
            <wp:positionH relativeFrom="margin">
              <wp:posOffset>5311564</wp:posOffset>
            </wp:positionH>
            <wp:positionV relativeFrom="margin">
              <wp:posOffset>-381635</wp:posOffset>
            </wp:positionV>
            <wp:extent cx="746055" cy="720000"/>
            <wp:effectExtent l="0" t="0" r="3810" b="4445"/>
            <wp:wrapSquare wrapText="bothSides"/>
            <wp:docPr id="22" name="Image 2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sig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055" cy="720000"/>
                    </a:xfrm>
                    <a:prstGeom prst="rect">
                      <a:avLst/>
                    </a:prstGeom>
                  </pic:spPr>
                </pic:pic>
              </a:graphicData>
            </a:graphic>
          </wp:anchor>
        </w:drawing>
      </w:r>
      <w:r w:rsidR="00EE622E" w:rsidRPr="003635A4">
        <w:rPr>
          <w:rFonts w:ascii="BookAntiqua-BoldItalic" w:eastAsia="BookAntiqua-BoldItalic" w:hAnsi="BookAntiqua-BoldItalic" w:cs="BookAntiqua-BoldItalic"/>
          <w:b/>
          <w:bCs/>
          <w:i/>
          <w:color w:val="00B4EB"/>
          <w:w w:val="80"/>
          <w:sz w:val="32"/>
          <w:szCs w:val="32"/>
          <w:lang w:val="fr-FR" w:eastAsia="fr-FR" w:bidi="fr-FR"/>
        </w:rPr>
        <w:t>Pour les adultes</w:t>
      </w:r>
      <w:r w:rsidRPr="000C522E">
        <w:rPr>
          <w:noProof/>
        </w:rPr>
        <w:t xml:space="preserve"> </w:t>
      </w:r>
    </w:p>
    <w:p w14:paraId="0CDB3342" w14:textId="300F99B7" w:rsidR="00EE622E" w:rsidRDefault="00EE622E" w:rsidP="00EE622E">
      <w:pPr>
        <w:rPr>
          <w:rFonts w:ascii="BookAntiqua-BoldItalic" w:eastAsia="BookAntiqua-BoldItalic" w:hAnsi="BookAntiqua-BoldItalic" w:cs="BookAntiqua-BoldItalic"/>
          <w:b/>
          <w:bCs/>
          <w:i/>
          <w:color w:val="00B4EB"/>
          <w:w w:val="80"/>
          <w:sz w:val="28"/>
          <w:szCs w:val="28"/>
          <w:lang w:val="fr-FR" w:eastAsia="fr-FR" w:bidi="fr-FR"/>
        </w:rPr>
      </w:pPr>
    </w:p>
    <w:p w14:paraId="36081F92" w14:textId="41B4910C" w:rsidR="004807CC" w:rsidRPr="00A1039C" w:rsidRDefault="00D01F88" w:rsidP="0080036F">
      <w:pPr>
        <w:jc w:val="both"/>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iCs/>
          <w:color w:val="000000" w:themeColor="text1"/>
          <w:w w:val="80"/>
          <w:lang w:val="fr-FR" w:eastAsia="fr-FR" w:bidi="fr-FR"/>
        </w:rPr>
        <w:t xml:space="preserve">Ce récit relate deux personnes qui ont fait le choix d’aider une autre personne alors que rien ne les </w:t>
      </w:r>
      <w:r w:rsidR="007A7772" w:rsidRPr="00A1039C">
        <w:rPr>
          <w:rFonts w:asciiTheme="majorHAnsi" w:eastAsia="BookAntiqua-BoldItalic" w:hAnsiTheme="majorHAnsi" w:cstheme="majorHAnsi"/>
          <w:iCs/>
          <w:color w:val="000000" w:themeColor="text1"/>
          <w:w w:val="80"/>
          <w:lang w:val="fr-FR" w:eastAsia="fr-FR" w:bidi="fr-FR"/>
        </w:rPr>
        <w:t>poussait</w:t>
      </w:r>
      <w:r w:rsidRPr="00A1039C">
        <w:rPr>
          <w:rFonts w:asciiTheme="majorHAnsi" w:eastAsia="BookAntiqua-BoldItalic" w:hAnsiTheme="majorHAnsi" w:cstheme="majorHAnsi"/>
          <w:iCs/>
          <w:color w:val="000000" w:themeColor="text1"/>
          <w:w w:val="80"/>
          <w:lang w:val="fr-FR" w:eastAsia="fr-FR" w:bidi="fr-FR"/>
        </w:rPr>
        <w:t xml:space="preserve"> à faire ce choix. Bien au contraire, chacune de ces personnes avaient quelque chose à perdre. Pourtant ils ont choisi d’aider un homme pris dans une situation injuste. </w:t>
      </w:r>
      <w:r w:rsidR="004807CC" w:rsidRPr="00A1039C">
        <w:rPr>
          <w:rFonts w:asciiTheme="majorHAnsi" w:eastAsia="BookAntiqua-BoldItalic" w:hAnsiTheme="majorHAnsi" w:cstheme="majorHAnsi"/>
          <w:iCs/>
          <w:color w:val="000000" w:themeColor="text1"/>
          <w:w w:val="80"/>
          <w:lang w:val="fr-FR" w:eastAsia="fr-FR" w:bidi="fr-FR"/>
        </w:rPr>
        <w:t xml:space="preserve">Pourquoi ont-ils fait ce choix ? </w:t>
      </w:r>
    </w:p>
    <w:p w14:paraId="05A22F66" w14:textId="0BFC9EEF" w:rsidR="00393CDA"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iCs/>
          <w:color w:val="000000" w:themeColor="text1"/>
          <w:w w:val="80"/>
          <w:lang w:val="fr-FR" w:eastAsia="fr-FR" w:bidi="fr-FR"/>
        </w:rPr>
        <w:t xml:space="preserve">Bien souvent, on met en avant l’amitié qui unit </w:t>
      </w:r>
      <w:r w:rsidR="007A7772" w:rsidRPr="00A1039C">
        <w:rPr>
          <w:rFonts w:asciiTheme="majorHAnsi" w:eastAsia="BookAntiqua-BoldItalic" w:hAnsiTheme="majorHAnsi" w:cstheme="majorHAnsi"/>
          <w:iCs/>
          <w:color w:val="000000" w:themeColor="text1"/>
          <w:w w:val="80"/>
          <w:lang w:val="fr-FR" w:eastAsia="fr-FR" w:bidi="fr-FR"/>
        </w:rPr>
        <w:t>Jonathan</w:t>
      </w:r>
      <w:r w:rsidRPr="00A1039C">
        <w:rPr>
          <w:rFonts w:asciiTheme="majorHAnsi" w:eastAsia="BookAntiqua-BoldItalic" w:hAnsiTheme="majorHAnsi" w:cstheme="majorHAnsi"/>
          <w:iCs/>
          <w:color w:val="000000" w:themeColor="text1"/>
          <w:w w:val="80"/>
          <w:lang w:val="fr-FR" w:eastAsia="fr-FR" w:bidi="fr-FR"/>
        </w:rPr>
        <w:t xml:space="preserve"> et David et l’amour qui unit Mikal et David ; mais on pourrait aussi parler de l’amour filial qui unit </w:t>
      </w:r>
      <w:r w:rsidR="007A7772" w:rsidRPr="00A1039C">
        <w:rPr>
          <w:rFonts w:asciiTheme="majorHAnsi" w:eastAsia="BookAntiqua-BoldItalic" w:hAnsiTheme="majorHAnsi" w:cstheme="majorHAnsi"/>
          <w:iCs/>
          <w:color w:val="000000" w:themeColor="text1"/>
          <w:w w:val="80"/>
          <w:lang w:val="fr-FR" w:eastAsia="fr-FR" w:bidi="fr-FR"/>
        </w:rPr>
        <w:t>Jonathan</w:t>
      </w:r>
      <w:r w:rsidRPr="00A1039C">
        <w:rPr>
          <w:rFonts w:asciiTheme="majorHAnsi" w:eastAsia="BookAntiqua-BoldItalic" w:hAnsiTheme="majorHAnsi" w:cstheme="majorHAnsi"/>
          <w:iCs/>
          <w:color w:val="000000" w:themeColor="text1"/>
          <w:w w:val="80"/>
          <w:lang w:val="fr-FR" w:eastAsia="fr-FR" w:bidi="fr-FR"/>
        </w:rPr>
        <w:t xml:space="preserve"> et Mikal à leur père. J’imagine que les deux ont dû être passablement tiraillé entre deux liens. Pourtant ils ont choisi d’aider David. La raison est assurément à chercher entre les lignes dans l’injustice, dans la colère et la jalousie qui est présente chez le roi Saül. Par soucis de justice, pour s’opposer à l’injustice, ils ont choisi de prendre des risques. Beaucoup d’hommes et de femmes aujourd’hui encore s’oppose aux injustices et prennent des risques, même si ce choix n’est pas évident. </w:t>
      </w:r>
      <w:r w:rsidR="00393CDA" w:rsidRPr="00A1039C">
        <w:rPr>
          <w:rFonts w:asciiTheme="majorHAnsi" w:eastAsia="BookAntiqua-BoldItalic" w:hAnsiTheme="majorHAnsi" w:cstheme="majorHAnsi"/>
          <w:iCs/>
          <w:color w:val="000000" w:themeColor="text1"/>
          <w:w w:val="80"/>
          <w:lang w:val="fr-FR" w:eastAsia="fr-FR" w:bidi="fr-FR"/>
        </w:rPr>
        <w:t>En agissant ainsi, ne sont-ils pas sages à la lumière de ce verset d’</w:t>
      </w:r>
      <w:r w:rsidR="007A7772" w:rsidRPr="00A1039C">
        <w:rPr>
          <w:rFonts w:asciiTheme="majorHAnsi" w:eastAsia="BookAntiqua-BoldItalic" w:hAnsiTheme="majorHAnsi" w:cstheme="majorHAnsi"/>
          <w:iCs/>
          <w:color w:val="000000" w:themeColor="text1"/>
          <w:w w:val="80"/>
          <w:lang w:val="fr-FR" w:eastAsia="fr-FR" w:bidi="fr-FR"/>
        </w:rPr>
        <w:t>Ecclésiaste</w:t>
      </w:r>
      <w:r w:rsidR="00393CDA" w:rsidRPr="00A1039C">
        <w:rPr>
          <w:rFonts w:asciiTheme="majorHAnsi" w:eastAsia="BookAntiqua-BoldItalic" w:hAnsiTheme="majorHAnsi" w:cstheme="majorHAnsi"/>
          <w:iCs/>
          <w:color w:val="000000" w:themeColor="text1"/>
          <w:w w:val="80"/>
          <w:lang w:val="fr-FR" w:eastAsia="fr-FR" w:bidi="fr-FR"/>
        </w:rPr>
        <w:t xml:space="preserve"> (9,1) « </w:t>
      </w:r>
      <w:r w:rsidR="00393CDA" w:rsidRPr="00A1039C">
        <w:rPr>
          <w:rFonts w:asciiTheme="majorHAnsi" w:eastAsia="BookAntiqua-BoldItalic" w:hAnsiTheme="majorHAnsi" w:cstheme="majorHAnsi"/>
          <w:i/>
          <w:color w:val="000000" w:themeColor="text1"/>
          <w:w w:val="80"/>
          <w:lang w:val="fr-FR" w:eastAsia="fr-FR" w:bidi="fr-FR"/>
        </w:rPr>
        <w:t>Ceux qui agissent bien, les sages, comme leurs activités, sont dans la main de Dieu</w:t>
      </w:r>
      <w:r w:rsidR="00393CDA" w:rsidRPr="00A1039C">
        <w:rPr>
          <w:rFonts w:asciiTheme="majorHAnsi" w:eastAsia="BookAntiqua-BoldItalic" w:hAnsiTheme="majorHAnsi" w:cstheme="majorHAnsi"/>
          <w:iCs/>
          <w:color w:val="000000" w:themeColor="text1"/>
          <w:w w:val="80"/>
          <w:lang w:val="fr-FR" w:eastAsia="fr-FR" w:bidi="fr-FR"/>
        </w:rPr>
        <w:t xml:space="preserve">. » </w:t>
      </w:r>
    </w:p>
    <w:p w14:paraId="2907234D" w14:textId="36240123" w:rsidR="004807CC"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p>
    <w:p w14:paraId="1A467841" w14:textId="2640E80A" w:rsidR="004807CC"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iCs/>
          <w:color w:val="000000" w:themeColor="text1"/>
          <w:w w:val="80"/>
          <w:lang w:val="fr-FR" w:eastAsia="fr-FR" w:bidi="fr-FR"/>
        </w:rPr>
        <w:t xml:space="preserve">Chacun à leur manière vont aider David. Et c’est très intéressant ces différentes manières d’aider. L’un, </w:t>
      </w:r>
      <w:r w:rsidR="007A7772" w:rsidRPr="00A1039C">
        <w:rPr>
          <w:rFonts w:asciiTheme="majorHAnsi" w:eastAsia="BookAntiqua-BoldItalic" w:hAnsiTheme="majorHAnsi" w:cstheme="majorHAnsi"/>
          <w:iCs/>
          <w:color w:val="000000" w:themeColor="text1"/>
          <w:w w:val="80"/>
          <w:lang w:val="fr-FR" w:eastAsia="fr-FR" w:bidi="fr-FR"/>
        </w:rPr>
        <w:t>Jonathan</w:t>
      </w:r>
      <w:r w:rsidRPr="00A1039C">
        <w:rPr>
          <w:rFonts w:asciiTheme="majorHAnsi" w:eastAsia="BookAntiqua-BoldItalic" w:hAnsiTheme="majorHAnsi" w:cstheme="majorHAnsi"/>
          <w:iCs/>
          <w:color w:val="000000" w:themeColor="text1"/>
          <w:w w:val="80"/>
          <w:lang w:val="fr-FR" w:eastAsia="fr-FR" w:bidi="fr-FR"/>
        </w:rPr>
        <w:t xml:space="preserve">, va aider par la parole, en disant du bien, en intercédant, en défendant David auprès de son père. </w:t>
      </w:r>
      <w:r w:rsidR="00A1039C">
        <w:rPr>
          <w:rFonts w:asciiTheme="majorHAnsi" w:eastAsia="BookAntiqua-BoldItalic" w:hAnsiTheme="majorHAnsi" w:cstheme="majorHAnsi"/>
          <w:iCs/>
          <w:color w:val="000000" w:themeColor="text1"/>
          <w:w w:val="80"/>
          <w:lang w:val="fr-FR" w:eastAsia="fr-FR" w:bidi="fr-FR"/>
        </w:rPr>
        <w:t xml:space="preserve">Il agit comme médiateur pour requérir une faveur auprès de son père. </w:t>
      </w:r>
      <w:r w:rsidRPr="00A1039C">
        <w:rPr>
          <w:rFonts w:asciiTheme="majorHAnsi" w:eastAsia="BookAntiqua-BoldItalic" w:hAnsiTheme="majorHAnsi" w:cstheme="majorHAnsi"/>
          <w:iCs/>
          <w:color w:val="000000" w:themeColor="text1"/>
          <w:w w:val="80"/>
          <w:lang w:val="fr-FR" w:eastAsia="fr-FR" w:bidi="fr-FR"/>
        </w:rPr>
        <w:t>L’autre</w:t>
      </w:r>
      <w:r w:rsidR="00A1039C">
        <w:rPr>
          <w:rFonts w:asciiTheme="majorHAnsi" w:eastAsia="BookAntiqua-BoldItalic" w:hAnsiTheme="majorHAnsi" w:cstheme="majorHAnsi"/>
          <w:iCs/>
          <w:color w:val="000000" w:themeColor="text1"/>
          <w:w w:val="80"/>
          <w:lang w:val="fr-FR" w:eastAsia="fr-FR" w:bidi="fr-FR"/>
        </w:rPr>
        <w:t xml:space="preserve"> personne</w:t>
      </w:r>
      <w:r w:rsidRPr="00A1039C">
        <w:rPr>
          <w:rFonts w:asciiTheme="majorHAnsi" w:eastAsia="BookAntiqua-BoldItalic" w:hAnsiTheme="majorHAnsi" w:cstheme="majorHAnsi"/>
          <w:iCs/>
          <w:color w:val="000000" w:themeColor="text1"/>
          <w:w w:val="80"/>
          <w:lang w:val="fr-FR" w:eastAsia="fr-FR" w:bidi="fr-FR"/>
        </w:rPr>
        <w:t xml:space="preserve">, Mickal, va concrètement l’aider à fuir, avec des </w:t>
      </w:r>
      <w:r w:rsidR="007A7772" w:rsidRPr="00A1039C">
        <w:rPr>
          <w:rFonts w:asciiTheme="majorHAnsi" w:eastAsia="BookAntiqua-BoldItalic" w:hAnsiTheme="majorHAnsi" w:cstheme="majorHAnsi"/>
          <w:iCs/>
          <w:color w:val="000000" w:themeColor="text1"/>
          <w:w w:val="80"/>
          <w:lang w:val="fr-FR" w:eastAsia="fr-FR" w:bidi="fr-FR"/>
        </w:rPr>
        <w:t>stratagèmes</w:t>
      </w:r>
      <w:r w:rsidRPr="00A1039C">
        <w:rPr>
          <w:rFonts w:asciiTheme="majorHAnsi" w:eastAsia="BookAntiqua-BoldItalic" w:hAnsiTheme="majorHAnsi" w:cstheme="majorHAnsi"/>
          <w:iCs/>
          <w:color w:val="000000" w:themeColor="text1"/>
          <w:w w:val="80"/>
          <w:lang w:val="fr-FR" w:eastAsia="fr-FR" w:bidi="fr-FR"/>
        </w:rPr>
        <w:t xml:space="preserve"> digne d</w:t>
      </w:r>
      <w:r w:rsidR="00A1039C">
        <w:rPr>
          <w:rFonts w:asciiTheme="majorHAnsi" w:eastAsia="BookAntiqua-BoldItalic" w:hAnsiTheme="majorHAnsi" w:cstheme="majorHAnsi"/>
          <w:iCs/>
          <w:color w:val="000000" w:themeColor="text1"/>
          <w:w w:val="80"/>
          <w:lang w:val="fr-FR" w:eastAsia="fr-FR" w:bidi="fr-FR"/>
        </w:rPr>
        <w:t>’un</w:t>
      </w:r>
      <w:r w:rsidRPr="00A1039C">
        <w:rPr>
          <w:rFonts w:asciiTheme="majorHAnsi" w:eastAsia="BookAntiqua-BoldItalic" w:hAnsiTheme="majorHAnsi" w:cstheme="majorHAnsi"/>
          <w:iCs/>
          <w:color w:val="000000" w:themeColor="text1"/>
          <w:w w:val="80"/>
          <w:lang w:val="fr-FR" w:eastAsia="fr-FR" w:bidi="fr-FR"/>
        </w:rPr>
        <w:t xml:space="preserve"> film d’action. Aider peut se vivre de différentes façon. Cela va de prendre la défense, de dire du bien, d’intercéder à concrètement apporter son aide. </w:t>
      </w:r>
    </w:p>
    <w:p w14:paraId="29BA0953" w14:textId="37D280B5" w:rsidR="004807CC"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p>
    <w:p w14:paraId="5EC033FC" w14:textId="19F8BF5C" w:rsidR="004807CC"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r w:rsidRPr="00A1039C">
        <w:rPr>
          <w:rFonts w:asciiTheme="majorHAnsi" w:eastAsia="BookAntiqua-BoldItalic" w:hAnsiTheme="majorHAnsi" w:cstheme="majorHAnsi"/>
          <w:iCs/>
          <w:color w:val="000000" w:themeColor="text1"/>
          <w:w w:val="80"/>
          <w:lang w:val="fr-FR" w:eastAsia="fr-FR" w:bidi="fr-FR"/>
        </w:rPr>
        <w:t xml:space="preserve">Ce récit met </w:t>
      </w:r>
      <w:r w:rsidR="00A1039C">
        <w:rPr>
          <w:rFonts w:asciiTheme="majorHAnsi" w:eastAsia="BookAntiqua-BoldItalic" w:hAnsiTheme="majorHAnsi" w:cstheme="majorHAnsi"/>
          <w:iCs/>
          <w:color w:val="000000" w:themeColor="text1"/>
          <w:w w:val="80"/>
          <w:lang w:val="fr-FR" w:eastAsia="fr-FR" w:bidi="fr-FR"/>
        </w:rPr>
        <w:t>ainsi</w:t>
      </w:r>
      <w:r w:rsidRPr="00A1039C">
        <w:rPr>
          <w:rFonts w:asciiTheme="majorHAnsi" w:eastAsia="BookAntiqua-BoldItalic" w:hAnsiTheme="majorHAnsi" w:cstheme="majorHAnsi"/>
          <w:iCs/>
          <w:color w:val="000000" w:themeColor="text1"/>
          <w:w w:val="80"/>
          <w:lang w:val="fr-FR" w:eastAsia="fr-FR" w:bidi="fr-FR"/>
        </w:rPr>
        <w:t xml:space="preserve"> en évidence la notion d’intercession. Cette notion implique le fait de dire du bien. Elle est présent dans la prière d’intercession. Il s’agir de parler pour les autres. Bien sûr, cette prière n’enlève pas l’action, mais la complète. C’est peut-être pour cela que ce chapitre est intéressant, car il y a en même temps la parole et l’action, comme cette citation attribuée à Saint Anselme</w:t>
      </w:r>
      <w:r w:rsidR="00393CDA" w:rsidRPr="00A1039C">
        <w:rPr>
          <w:rFonts w:asciiTheme="majorHAnsi" w:eastAsia="BookAntiqua-BoldItalic" w:hAnsiTheme="majorHAnsi" w:cstheme="majorHAnsi"/>
          <w:iCs/>
          <w:color w:val="000000" w:themeColor="text1"/>
          <w:w w:val="80"/>
          <w:lang w:val="fr-FR" w:eastAsia="fr-FR" w:bidi="fr-FR"/>
        </w:rPr>
        <w:t>, Saint Thomas ou Luther</w:t>
      </w:r>
      <w:r w:rsidRPr="00A1039C">
        <w:rPr>
          <w:rFonts w:asciiTheme="majorHAnsi" w:eastAsia="BookAntiqua-BoldItalic" w:hAnsiTheme="majorHAnsi" w:cstheme="majorHAnsi"/>
          <w:iCs/>
          <w:color w:val="000000" w:themeColor="text1"/>
          <w:w w:val="80"/>
          <w:lang w:val="fr-FR" w:eastAsia="fr-FR" w:bidi="fr-FR"/>
        </w:rPr>
        <w:t> : « </w:t>
      </w:r>
      <w:r w:rsidRPr="00A1039C">
        <w:rPr>
          <w:rFonts w:asciiTheme="majorHAnsi" w:eastAsia="BookAntiqua-BoldItalic" w:hAnsiTheme="majorHAnsi" w:cstheme="majorHAnsi"/>
          <w:i/>
          <w:color w:val="000000" w:themeColor="text1"/>
          <w:w w:val="80"/>
          <w:lang w:val="fr-FR" w:eastAsia="fr-FR" w:bidi="fr-FR"/>
        </w:rPr>
        <w:t>Il faut prier comme si tout dépendait de Dieu et agir comme si tout dépendait de nous</w:t>
      </w:r>
      <w:r w:rsidRPr="00A1039C">
        <w:rPr>
          <w:rFonts w:asciiTheme="majorHAnsi" w:eastAsia="BookAntiqua-BoldItalic" w:hAnsiTheme="majorHAnsi" w:cstheme="majorHAnsi"/>
          <w:iCs/>
          <w:color w:val="000000" w:themeColor="text1"/>
          <w:w w:val="80"/>
          <w:lang w:val="fr-FR" w:eastAsia="fr-FR" w:bidi="fr-FR"/>
        </w:rPr>
        <w:t xml:space="preserve">. » </w:t>
      </w:r>
    </w:p>
    <w:p w14:paraId="5172B522" w14:textId="29A6084F" w:rsidR="004807CC" w:rsidRPr="00A1039C" w:rsidRDefault="004807CC" w:rsidP="0080036F">
      <w:pPr>
        <w:jc w:val="both"/>
        <w:rPr>
          <w:rFonts w:asciiTheme="majorHAnsi" w:eastAsia="BookAntiqua-BoldItalic" w:hAnsiTheme="majorHAnsi" w:cstheme="majorHAnsi"/>
          <w:iCs/>
          <w:color w:val="000000" w:themeColor="text1"/>
          <w:w w:val="80"/>
          <w:lang w:val="fr-FR" w:eastAsia="fr-FR" w:bidi="fr-FR"/>
        </w:rPr>
      </w:pPr>
    </w:p>
    <w:p w14:paraId="4A3E7910" w14:textId="61998C19" w:rsidR="004807CC" w:rsidRPr="00A1039C" w:rsidRDefault="006D6026" w:rsidP="0080036F">
      <w:pPr>
        <w:jc w:val="both"/>
        <w:rPr>
          <w:rFonts w:asciiTheme="majorHAnsi" w:eastAsia="BookAntiqua-BoldItalic" w:hAnsiTheme="majorHAnsi" w:cstheme="majorHAnsi"/>
          <w:iCs/>
          <w:color w:val="000000" w:themeColor="text1"/>
          <w:w w:val="80"/>
          <w:lang w:eastAsia="fr-FR" w:bidi="fr-FR"/>
        </w:rPr>
      </w:pPr>
      <w:r w:rsidRPr="00A1039C">
        <w:rPr>
          <w:rFonts w:asciiTheme="majorHAnsi" w:eastAsia="BookAntiqua-BoldItalic" w:hAnsiTheme="majorHAnsi" w:cstheme="majorHAnsi"/>
          <w:b/>
          <w:bCs/>
          <w:i/>
          <w:noProof/>
          <w:color w:val="00B4EB"/>
          <w:w w:val="80"/>
          <w:sz w:val="28"/>
          <w:szCs w:val="28"/>
          <w:lang w:val="fr-FR" w:eastAsia="fr-FR" w:bidi="fr-FR"/>
        </w:rPr>
        <w:drawing>
          <wp:anchor distT="0" distB="0" distL="114300" distR="114300" simplePos="0" relativeHeight="251659264" behindDoc="0" locked="0" layoutInCell="1" allowOverlap="1" wp14:anchorId="4577BCB0" wp14:editId="25E8DE37">
            <wp:simplePos x="0" y="0"/>
            <wp:positionH relativeFrom="margin">
              <wp:posOffset>321310</wp:posOffset>
            </wp:positionH>
            <wp:positionV relativeFrom="margin">
              <wp:posOffset>4806315</wp:posOffset>
            </wp:positionV>
            <wp:extent cx="4993005" cy="3030855"/>
            <wp:effectExtent l="0" t="0" r="0" b="4445"/>
            <wp:wrapSquare wrapText="bothSides"/>
            <wp:docPr id="2" name="Image 2"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iel&#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993005" cy="3030855"/>
                    </a:xfrm>
                    <a:prstGeom prst="rect">
                      <a:avLst/>
                    </a:prstGeom>
                  </pic:spPr>
                </pic:pic>
              </a:graphicData>
            </a:graphic>
            <wp14:sizeRelH relativeFrom="margin">
              <wp14:pctWidth>0</wp14:pctWidth>
            </wp14:sizeRelH>
            <wp14:sizeRelV relativeFrom="margin">
              <wp14:pctHeight>0</wp14:pctHeight>
            </wp14:sizeRelV>
          </wp:anchor>
        </w:drawing>
      </w:r>
    </w:p>
    <w:p w14:paraId="267582E9" w14:textId="33BE2001" w:rsidR="004807CC" w:rsidRDefault="004807CC" w:rsidP="0080036F">
      <w:pPr>
        <w:jc w:val="both"/>
        <w:rPr>
          <w:rFonts w:ascii="Arial" w:eastAsia="BookAntiqua-BoldItalic" w:hAnsi="Arial" w:cs="Arial"/>
          <w:iCs/>
          <w:color w:val="000000" w:themeColor="text1"/>
          <w:w w:val="80"/>
          <w:lang w:val="fr-FR" w:eastAsia="fr-FR" w:bidi="fr-FR"/>
        </w:rPr>
      </w:pPr>
    </w:p>
    <w:p w14:paraId="641C6F85" w14:textId="4F88F507" w:rsidR="003635A4" w:rsidRDefault="003635A4">
      <w:pPr>
        <w:rPr>
          <w:rFonts w:ascii="BookAntiqua-BoldItalic" w:eastAsia="BookAntiqua-BoldItalic" w:hAnsi="BookAntiqua-BoldItalic" w:cs="BookAntiqua-BoldItalic"/>
          <w:b/>
          <w:bCs/>
          <w:i/>
          <w:color w:val="00B4EB"/>
          <w:w w:val="80"/>
          <w:sz w:val="28"/>
          <w:szCs w:val="28"/>
          <w:lang w:val="fr-FR" w:eastAsia="fr-FR" w:bidi="fr-FR"/>
        </w:rPr>
      </w:pPr>
      <w:r>
        <w:rPr>
          <w:rFonts w:ascii="BookAntiqua-BoldItalic" w:eastAsia="BookAntiqua-BoldItalic" w:hAnsi="BookAntiqua-BoldItalic" w:cs="BookAntiqua-BoldItalic"/>
          <w:b/>
          <w:bCs/>
          <w:i/>
          <w:color w:val="00B4EB"/>
          <w:w w:val="80"/>
          <w:sz w:val="28"/>
          <w:szCs w:val="28"/>
          <w:lang w:val="fr-FR" w:eastAsia="fr-FR" w:bidi="fr-FR"/>
        </w:rPr>
        <w:br w:type="page"/>
      </w:r>
    </w:p>
    <w:p w14:paraId="31EF2AF7" w14:textId="581370A9" w:rsidR="00C3242D" w:rsidRDefault="000C522E" w:rsidP="00C3242D">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65408" behindDoc="0" locked="0" layoutInCell="1" allowOverlap="1" wp14:anchorId="64FE4DC4" wp14:editId="703A7208">
            <wp:simplePos x="0" y="0"/>
            <wp:positionH relativeFrom="margin">
              <wp:posOffset>5304155</wp:posOffset>
            </wp:positionH>
            <wp:positionV relativeFrom="margin">
              <wp:posOffset>-270510</wp:posOffset>
            </wp:positionV>
            <wp:extent cx="714375" cy="71945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anchor>
        </w:drawing>
      </w:r>
      <w:r w:rsidR="00C3242D" w:rsidRPr="003635A4">
        <w:rPr>
          <w:rFonts w:ascii="BookAntiqua-BoldItalic" w:eastAsia="BookAntiqua-BoldItalic" w:hAnsi="BookAntiqua-BoldItalic" w:cs="BookAntiqua-BoldItalic"/>
          <w:b/>
          <w:bCs/>
          <w:i/>
          <w:color w:val="00B4EB"/>
          <w:w w:val="80"/>
          <w:sz w:val="32"/>
          <w:szCs w:val="32"/>
          <w:lang w:val="fr-FR" w:eastAsia="fr-FR" w:bidi="fr-FR"/>
        </w:rPr>
        <w:t>Déroulement possible de la célébration</w:t>
      </w:r>
    </w:p>
    <w:p w14:paraId="3F5023EA" w14:textId="77777777" w:rsidR="00CC71CF" w:rsidRPr="003635A4" w:rsidRDefault="00CC71CF" w:rsidP="00C3242D">
      <w:pPr>
        <w:rPr>
          <w:rFonts w:ascii="BookAntiqua-BoldItalic" w:eastAsia="BookAntiqua-BoldItalic" w:hAnsi="BookAntiqua-BoldItalic" w:cs="BookAntiqua-BoldItalic"/>
          <w:b/>
          <w:bCs/>
          <w:i/>
          <w:color w:val="00B4EB"/>
          <w:w w:val="80"/>
          <w:sz w:val="32"/>
          <w:szCs w:val="32"/>
          <w:lang w:val="fr-FR" w:eastAsia="fr-FR" w:bidi="fr-FR"/>
        </w:rPr>
      </w:pPr>
    </w:p>
    <w:tbl>
      <w:tblPr>
        <w:tblStyle w:val="TableauGrille1Clair"/>
        <w:tblW w:w="0" w:type="auto"/>
        <w:tblLayout w:type="fixed"/>
        <w:tblLook w:val="0000" w:firstRow="0" w:lastRow="0" w:firstColumn="0" w:lastColumn="0" w:noHBand="0" w:noVBand="0"/>
      </w:tblPr>
      <w:tblGrid>
        <w:gridCol w:w="1271"/>
        <w:gridCol w:w="7785"/>
      </w:tblGrid>
      <w:tr w:rsidR="00C3242D" w14:paraId="7922A9CB" w14:textId="77777777" w:rsidTr="000C522E">
        <w:trPr>
          <w:trHeight w:val="261"/>
        </w:trPr>
        <w:tc>
          <w:tcPr>
            <w:tcW w:w="1271" w:type="dxa"/>
          </w:tcPr>
          <w:p w14:paraId="007EAE37"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Accueil </w:t>
            </w:r>
          </w:p>
        </w:tc>
        <w:tc>
          <w:tcPr>
            <w:tcW w:w="7785" w:type="dxa"/>
          </w:tcPr>
          <w:p w14:paraId="16EE1E2B" w14:textId="26576106" w:rsidR="00C3242D" w:rsidRPr="00B331D9" w:rsidRDefault="00C3242D" w:rsidP="0088571B">
            <w:pPr>
              <w:pStyle w:val="Default"/>
              <w:rPr>
                <w:rFonts w:asciiTheme="majorHAnsi" w:hAnsiTheme="majorHAnsi" w:cstheme="majorHAnsi"/>
                <w:color w:val="211D1E"/>
              </w:rPr>
            </w:pPr>
            <w:r w:rsidRPr="00B331D9">
              <w:rPr>
                <w:rFonts w:asciiTheme="majorHAnsi" w:hAnsiTheme="majorHAnsi" w:cstheme="majorHAnsi"/>
                <w:color w:val="211D1E"/>
              </w:rPr>
              <w:t xml:space="preserve">Bienvenue à chacun. </w:t>
            </w:r>
          </w:p>
          <w:p w14:paraId="48081537" w14:textId="77777777" w:rsidR="00C3242D" w:rsidRPr="00B331D9" w:rsidRDefault="00C3242D" w:rsidP="0088571B">
            <w:pPr>
              <w:pStyle w:val="Default"/>
              <w:numPr>
                <w:ilvl w:val="0"/>
                <w:numId w:val="5"/>
              </w:numPr>
              <w:rPr>
                <w:rFonts w:asciiTheme="majorHAnsi" w:hAnsiTheme="majorHAnsi" w:cstheme="majorHAnsi"/>
                <w:color w:val="211D1E"/>
              </w:rPr>
            </w:pPr>
            <w:r w:rsidRPr="00B331D9">
              <w:rPr>
                <w:rFonts w:asciiTheme="majorHAnsi" w:hAnsiTheme="majorHAnsi" w:cstheme="majorHAnsi"/>
                <w:color w:val="211D1E"/>
              </w:rPr>
              <w:t xml:space="preserve">Suivre les propositions d’accueil. </w:t>
            </w:r>
          </w:p>
        </w:tc>
      </w:tr>
      <w:tr w:rsidR="00C3242D" w14:paraId="6166328E" w14:textId="77777777" w:rsidTr="000C522E">
        <w:trPr>
          <w:trHeight w:val="756"/>
        </w:trPr>
        <w:tc>
          <w:tcPr>
            <w:tcW w:w="1271" w:type="dxa"/>
          </w:tcPr>
          <w:p w14:paraId="41D8CBEE"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Animation ludique </w:t>
            </w:r>
          </w:p>
        </w:tc>
        <w:tc>
          <w:tcPr>
            <w:tcW w:w="7785" w:type="dxa"/>
          </w:tcPr>
          <w:p w14:paraId="3137333B" w14:textId="6D362029" w:rsidR="00B246F1" w:rsidRPr="00B331D9" w:rsidRDefault="0058606D" w:rsidP="00B331D9">
            <w:pPr>
              <w:pStyle w:val="Default"/>
              <w:numPr>
                <w:ilvl w:val="0"/>
                <w:numId w:val="18"/>
              </w:numPr>
              <w:rPr>
                <w:rFonts w:asciiTheme="majorHAnsi" w:hAnsiTheme="majorHAnsi" w:cstheme="majorHAnsi"/>
                <w:b/>
                <w:bCs/>
                <w:color w:val="211D1E"/>
              </w:rPr>
            </w:pPr>
            <w:r w:rsidRPr="00B331D9">
              <w:rPr>
                <w:rFonts w:asciiTheme="majorHAnsi" w:hAnsiTheme="majorHAnsi" w:cstheme="majorHAnsi"/>
                <w:b/>
                <w:bCs/>
                <w:color w:val="211D1E"/>
              </w:rPr>
              <w:t>Dire du bien</w:t>
            </w:r>
          </w:p>
          <w:p w14:paraId="16D0C019" w14:textId="30AA3B18" w:rsidR="00791EAF" w:rsidRPr="000C522E" w:rsidRDefault="00791EAF" w:rsidP="000C522E">
            <w:pPr>
              <w:pStyle w:val="Default"/>
              <w:numPr>
                <w:ilvl w:val="0"/>
                <w:numId w:val="18"/>
              </w:numPr>
              <w:rPr>
                <w:rFonts w:asciiTheme="majorHAnsi" w:hAnsiTheme="majorHAnsi" w:cstheme="majorHAnsi"/>
                <w:b/>
                <w:bCs/>
                <w:color w:val="211D1E"/>
              </w:rPr>
            </w:pPr>
            <w:r w:rsidRPr="00B331D9">
              <w:rPr>
                <w:rFonts w:asciiTheme="majorHAnsi" w:hAnsiTheme="majorHAnsi" w:cstheme="majorHAnsi"/>
                <w:b/>
                <w:bCs/>
                <w:color w:val="211D1E"/>
              </w:rPr>
              <w:t>Un jeu d’entraide. La pile</w:t>
            </w:r>
            <w:r w:rsidRPr="00B331D9">
              <w:rPr>
                <w:rStyle w:val="Appelnotedebasdep"/>
                <w:rFonts w:asciiTheme="majorHAnsi" w:hAnsiTheme="majorHAnsi" w:cstheme="majorHAnsi"/>
                <w:b/>
                <w:bCs/>
                <w:color w:val="211D1E"/>
              </w:rPr>
              <w:footnoteReference w:id="1"/>
            </w:r>
          </w:p>
        </w:tc>
      </w:tr>
      <w:tr w:rsidR="00C3242D" w14:paraId="53ED4944" w14:textId="77777777" w:rsidTr="000C522E">
        <w:trPr>
          <w:trHeight w:val="129"/>
        </w:trPr>
        <w:tc>
          <w:tcPr>
            <w:tcW w:w="1271" w:type="dxa"/>
          </w:tcPr>
          <w:p w14:paraId="28AE699F"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Raconter la Bible </w:t>
            </w:r>
          </w:p>
        </w:tc>
        <w:tc>
          <w:tcPr>
            <w:tcW w:w="7785" w:type="dxa"/>
          </w:tcPr>
          <w:p w14:paraId="19A258BA" w14:textId="77777777" w:rsidR="00B331D9" w:rsidRPr="00563B0D" w:rsidRDefault="002B0852" w:rsidP="00B331D9">
            <w:pPr>
              <w:pStyle w:val="Default"/>
              <w:rPr>
                <w:rFonts w:asciiTheme="majorHAnsi" w:hAnsiTheme="majorHAnsi" w:cstheme="majorHAnsi"/>
                <w:b/>
                <w:bCs/>
                <w:color w:val="211D1E"/>
              </w:rPr>
            </w:pPr>
            <w:r w:rsidRPr="00563B0D">
              <w:rPr>
                <w:rFonts w:asciiTheme="majorHAnsi" w:hAnsiTheme="majorHAnsi" w:cstheme="majorHAnsi"/>
                <w:b/>
                <w:bCs/>
                <w:color w:val="211D1E"/>
              </w:rPr>
              <w:t xml:space="preserve">Narration en cercle </w:t>
            </w:r>
          </w:p>
          <w:p w14:paraId="495007B1" w14:textId="77777777" w:rsidR="00E4577A" w:rsidRDefault="00B331D9" w:rsidP="00B331D9">
            <w:pPr>
              <w:pStyle w:val="Default"/>
              <w:numPr>
                <w:ilvl w:val="0"/>
                <w:numId w:val="24"/>
              </w:numPr>
              <w:rPr>
                <w:rFonts w:asciiTheme="majorHAnsi" w:hAnsiTheme="majorHAnsi" w:cstheme="majorHAnsi"/>
                <w:color w:val="211D1E"/>
              </w:rPr>
            </w:pPr>
            <w:r>
              <w:rPr>
                <w:rFonts w:asciiTheme="majorHAnsi" w:hAnsiTheme="majorHAnsi" w:cstheme="majorHAnsi"/>
                <w:color w:val="211D1E"/>
              </w:rPr>
              <w:t xml:space="preserve">Soit </w:t>
            </w:r>
            <w:r w:rsidR="002B0852" w:rsidRPr="00B331D9">
              <w:rPr>
                <w:rFonts w:asciiTheme="majorHAnsi" w:hAnsiTheme="majorHAnsi" w:cstheme="majorHAnsi"/>
                <w:color w:val="211D1E"/>
              </w:rPr>
              <w:t>avec des objets symboliques</w:t>
            </w:r>
          </w:p>
          <w:p w14:paraId="46235128" w14:textId="25E889BF" w:rsidR="00B331D9" w:rsidRPr="00B331D9" w:rsidRDefault="00B331D9" w:rsidP="00B331D9">
            <w:pPr>
              <w:pStyle w:val="Default"/>
              <w:numPr>
                <w:ilvl w:val="0"/>
                <w:numId w:val="24"/>
              </w:numPr>
              <w:rPr>
                <w:rFonts w:asciiTheme="majorHAnsi" w:hAnsiTheme="majorHAnsi" w:cstheme="majorHAnsi"/>
                <w:color w:val="211D1E"/>
              </w:rPr>
            </w:pPr>
            <w:r>
              <w:rPr>
                <w:rFonts w:asciiTheme="majorHAnsi" w:hAnsiTheme="majorHAnsi" w:cstheme="majorHAnsi"/>
                <w:color w:val="211D1E"/>
              </w:rPr>
              <w:t>Soit avec des images symboliques</w:t>
            </w:r>
          </w:p>
        </w:tc>
      </w:tr>
      <w:tr w:rsidR="00C3242D" w14:paraId="1A7E4F34" w14:textId="77777777" w:rsidTr="000C522E">
        <w:trPr>
          <w:trHeight w:val="921"/>
        </w:trPr>
        <w:tc>
          <w:tcPr>
            <w:tcW w:w="1271" w:type="dxa"/>
          </w:tcPr>
          <w:p w14:paraId="51209875"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Parole ouverte </w:t>
            </w:r>
          </w:p>
        </w:tc>
        <w:tc>
          <w:tcPr>
            <w:tcW w:w="7785" w:type="dxa"/>
          </w:tcPr>
          <w:p w14:paraId="6A85A9C7" w14:textId="77777777" w:rsidR="008D1F93" w:rsidRPr="00B331D9" w:rsidRDefault="008D1F93"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 xml:space="preserve">Quel est l’élément le plus important pour vous dans ce récit ? </w:t>
            </w:r>
          </w:p>
          <w:p w14:paraId="24CF1900" w14:textId="77777777" w:rsidR="008D1F93" w:rsidRPr="00B331D9" w:rsidRDefault="008D1F93"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Qu’est-ce qui vous a surpris – dérangé dans ce récit ?</w:t>
            </w:r>
          </w:p>
          <w:p w14:paraId="37FEE972" w14:textId="2426CE1F" w:rsidR="00D071AE" w:rsidRPr="00B331D9" w:rsidRDefault="00D071AE"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Qu’est-ce que vous pensez d</w:t>
            </w:r>
            <w:r w:rsidR="002B0852" w:rsidRPr="00B331D9">
              <w:rPr>
                <w:rFonts w:asciiTheme="majorHAnsi" w:hAnsiTheme="majorHAnsi" w:cstheme="majorHAnsi"/>
                <w:color w:val="211D1E"/>
              </w:rPr>
              <w:t xml:space="preserve">es personnages dans ce récit </w:t>
            </w:r>
            <w:r w:rsidRPr="00B331D9">
              <w:rPr>
                <w:rFonts w:asciiTheme="majorHAnsi" w:hAnsiTheme="majorHAnsi" w:cstheme="majorHAnsi"/>
                <w:color w:val="211D1E"/>
              </w:rPr>
              <w:t>?</w:t>
            </w:r>
          </w:p>
          <w:p w14:paraId="4D75D02A" w14:textId="7CE58233" w:rsidR="00D071AE" w:rsidRPr="00B331D9" w:rsidRDefault="00D071AE" w:rsidP="002B0852">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Qu’est-ce que vous pensez d</w:t>
            </w:r>
            <w:r w:rsidR="008124B0" w:rsidRPr="00B331D9">
              <w:rPr>
                <w:rFonts w:asciiTheme="majorHAnsi" w:hAnsiTheme="majorHAnsi" w:cstheme="majorHAnsi"/>
                <w:color w:val="211D1E"/>
              </w:rPr>
              <w:t>e la façon dont</w:t>
            </w:r>
            <w:r w:rsidR="002B0852" w:rsidRPr="00B331D9">
              <w:rPr>
                <w:rFonts w:asciiTheme="majorHAnsi" w:hAnsiTheme="majorHAnsi" w:cstheme="majorHAnsi"/>
                <w:color w:val="211D1E"/>
              </w:rPr>
              <w:t xml:space="preserve"> </w:t>
            </w:r>
            <w:r w:rsidR="007A7772" w:rsidRPr="00B331D9">
              <w:rPr>
                <w:rFonts w:asciiTheme="majorHAnsi" w:hAnsiTheme="majorHAnsi" w:cstheme="majorHAnsi"/>
                <w:color w:val="211D1E"/>
              </w:rPr>
              <w:t>Jonathan</w:t>
            </w:r>
            <w:r w:rsidR="002B0852" w:rsidRPr="00B331D9">
              <w:rPr>
                <w:rFonts w:asciiTheme="majorHAnsi" w:hAnsiTheme="majorHAnsi" w:cstheme="majorHAnsi"/>
                <w:color w:val="211D1E"/>
              </w:rPr>
              <w:t xml:space="preserve"> </w:t>
            </w:r>
            <w:r w:rsidR="008124B0" w:rsidRPr="00B331D9">
              <w:rPr>
                <w:rFonts w:asciiTheme="majorHAnsi" w:hAnsiTheme="majorHAnsi" w:cstheme="majorHAnsi"/>
                <w:color w:val="211D1E"/>
              </w:rPr>
              <w:t xml:space="preserve">a aidé David ? </w:t>
            </w:r>
          </w:p>
          <w:p w14:paraId="34F93B58" w14:textId="32D65905" w:rsidR="008124B0" w:rsidRPr="00B331D9" w:rsidRDefault="008124B0" w:rsidP="008124B0">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 xml:space="preserve">Qu’est-ce que vous pensez de la façon dont Mikal a aidé David ? </w:t>
            </w:r>
          </w:p>
          <w:p w14:paraId="46BAA1A4" w14:textId="77777777" w:rsidR="008124B0" w:rsidRDefault="008124B0" w:rsidP="002B0852">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De qui vous sentez-vous proche ?</w:t>
            </w:r>
          </w:p>
          <w:p w14:paraId="64EE068E" w14:textId="34C120C3" w:rsidR="000E0C07" w:rsidRPr="00B331D9" w:rsidRDefault="000E0C07" w:rsidP="002B0852">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Quel objet, image vous a touché, interpellé ?</w:t>
            </w:r>
          </w:p>
        </w:tc>
      </w:tr>
      <w:tr w:rsidR="008B17A4" w14:paraId="05F323BA" w14:textId="77777777" w:rsidTr="000C522E">
        <w:trPr>
          <w:trHeight w:val="699"/>
        </w:trPr>
        <w:tc>
          <w:tcPr>
            <w:tcW w:w="1271" w:type="dxa"/>
          </w:tcPr>
          <w:p w14:paraId="7C2424C8" w14:textId="7D1328F1" w:rsidR="008B17A4" w:rsidRPr="00B331D9" w:rsidRDefault="00CC71CF" w:rsidP="008B17A4">
            <w:pPr>
              <w:pStyle w:val="Pa15"/>
              <w:spacing w:before="40" w:after="40"/>
              <w:rPr>
                <w:rFonts w:asciiTheme="majorHAnsi" w:hAnsiTheme="majorHAnsi" w:cstheme="majorHAnsi"/>
                <w:color w:val="211D1E"/>
              </w:rPr>
            </w:pPr>
            <w:r w:rsidRPr="00B331D9">
              <w:rPr>
                <w:rFonts w:asciiTheme="majorHAnsi" w:hAnsiTheme="majorHAnsi" w:cstheme="majorHAnsi"/>
              </w:rPr>
              <w:br w:type="page"/>
            </w:r>
            <w:r w:rsidR="008B17A4" w:rsidRPr="00B331D9">
              <w:rPr>
                <w:rFonts w:asciiTheme="majorHAnsi" w:hAnsiTheme="majorHAnsi" w:cstheme="majorHAnsi"/>
                <w:color w:val="211D1E"/>
              </w:rPr>
              <w:t>Activité réflexive</w:t>
            </w:r>
          </w:p>
        </w:tc>
        <w:tc>
          <w:tcPr>
            <w:tcW w:w="7785" w:type="dxa"/>
          </w:tcPr>
          <w:p w14:paraId="1DB11647" w14:textId="77777777" w:rsidR="008B17A4" w:rsidRPr="00563B0D" w:rsidRDefault="00A93E60" w:rsidP="00B117C2">
            <w:pPr>
              <w:pStyle w:val="Pa15"/>
              <w:spacing w:before="40" w:after="40"/>
              <w:rPr>
                <w:rFonts w:asciiTheme="majorHAnsi" w:hAnsiTheme="majorHAnsi" w:cstheme="majorHAnsi"/>
                <w:b/>
                <w:bCs/>
              </w:rPr>
            </w:pPr>
            <w:r w:rsidRPr="00563B0D">
              <w:rPr>
                <w:rFonts w:asciiTheme="majorHAnsi" w:hAnsiTheme="majorHAnsi" w:cstheme="majorHAnsi"/>
                <w:b/>
                <w:bCs/>
              </w:rPr>
              <w:t xml:space="preserve">Réfléchir sur quelqu’un·e qui nous a aidé </w:t>
            </w:r>
          </w:p>
          <w:p w14:paraId="11C12B41" w14:textId="33B11E76" w:rsidR="00B117C2" w:rsidRPr="00B331D9" w:rsidRDefault="00B117C2" w:rsidP="00563B0D">
            <w:pPr>
              <w:pStyle w:val="Default"/>
              <w:numPr>
                <w:ilvl w:val="0"/>
                <w:numId w:val="26"/>
              </w:numPr>
              <w:ind w:left="369"/>
              <w:rPr>
                <w:rFonts w:asciiTheme="majorHAnsi" w:hAnsiTheme="majorHAnsi" w:cstheme="majorHAnsi"/>
              </w:rPr>
            </w:pPr>
            <w:r w:rsidRPr="00B331D9">
              <w:rPr>
                <w:rFonts w:asciiTheme="majorHAnsi" w:hAnsiTheme="majorHAnsi" w:cstheme="majorHAnsi"/>
              </w:rPr>
              <w:t xml:space="preserve">La Bible se souvient de Mikal et </w:t>
            </w:r>
            <w:r w:rsidR="007A7772" w:rsidRPr="00B331D9">
              <w:rPr>
                <w:rFonts w:asciiTheme="majorHAnsi" w:hAnsiTheme="majorHAnsi" w:cstheme="majorHAnsi"/>
              </w:rPr>
              <w:t>Jonathan</w:t>
            </w:r>
            <w:r w:rsidRPr="00B331D9">
              <w:rPr>
                <w:rFonts w:asciiTheme="majorHAnsi" w:hAnsiTheme="majorHAnsi" w:cstheme="majorHAnsi"/>
              </w:rPr>
              <w:t xml:space="preserve"> qui ont apporté de l’aide à David. </w:t>
            </w:r>
          </w:p>
          <w:p w14:paraId="0B6C031A" w14:textId="77777777" w:rsidR="00B117C2" w:rsidRPr="00B331D9" w:rsidRDefault="00B117C2" w:rsidP="00563B0D">
            <w:pPr>
              <w:pStyle w:val="Default"/>
              <w:numPr>
                <w:ilvl w:val="0"/>
                <w:numId w:val="26"/>
              </w:numPr>
              <w:ind w:left="369"/>
              <w:rPr>
                <w:rFonts w:asciiTheme="majorHAnsi" w:hAnsiTheme="majorHAnsi" w:cstheme="majorHAnsi"/>
              </w:rPr>
            </w:pPr>
            <w:r w:rsidRPr="00B331D9">
              <w:rPr>
                <w:rFonts w:asciiTheme="majorHAnsi" w:hAnsiTheme="majorHAnsi" w:cstheme="majorHAnsi"/>
              </w:rPr>
              <w:t>Inviter les enfants à se souvenir de ceux et celles qui les ont aidés</w:t>
            </w:r>
            <w:r w:rsidR="003C28E3" w:rsidRPr="00B331D9">
              <w:rPr>
                <w:rFonts w:asciiTheme="majorHAnsi" w:hAnsiTheme="majorHAnsi" w:cstheme="majorHAnsi"/>
              </w:rPr>
              <w:t>, soutenus, grâce à qui ils sont là…</w:t>
            </w:r>
          </w:p>
          <w:p w14:paraId="29F89691" w14:textId="527F937C" w:rsidR="003C28E3" w:rsidRDefault="003C28E3" w:rsidP="00563B0D">
            <w:pPr>
              <w:pStyle w:val="Default"/>
              <w:numPr>
                <w:ilvl w:val="1"/>
                <w:numId w:val="26"/>
              </w:numPr>
              <w:ind w:left="653"/>
              <w:rPr>
                <w:rFonts w:asciiTheme="majorHAnsi" w:hAnsiTheme="majorHAnsi" w:cstheme="majorHAnsi"/>
              </w:rPr>
            </w:pPr>
            <w:r w:rsidRPr="00B331D9">
              <w:rPr>
                <w:rFonts w:asciiTheme="majorHAnsi" w:hAnsiTheme="majorHAnsi" w:cstheme="majorHAnsi"/>
              </w:rPr>
              <w:t xml:space="preserve">Soit à l’aide d’image symboliques , voir </w:t>
            </w:r>
            <w:r w:rsidR="00563B0D" w:rsidRPr="000E0C07">
              <w:rPr>
                <w:rFonts w:asciiTheme="majorHAnsi" w:hAnsiTheme="majorHAnsi" w:cstheme="majorHAnsi"/>
                <w:color w:val="4472C4" w:themeColor="accent1"/>
              </w:rPr>
              <w:t>PDF_</w:t>
            </w:r>
            <w:r w:rsidRPr="000E0C07">
              <w:rPr>
                <w:rFonts w:asciiTheme="majorHAnsi" w:hAnsiTheme="majorHAnsi" w:cstheme="majorHAnsi"/>
                <w:color w:val="4472C4" w:themeColor="accent1"/>
              </w:rPr>
              <w:t>dessins à imprimer</w:t>
            </w:r>
            <w:r w:rsidR="00563B0D" w:rsidRPr="000E0C07">
              <w:rPr>
                <w:rFonts w:asciiTheme="majorHAnsi" w:hAnsiTheme="majorHAnsi" w:cstheme="majorHAnsi"/>
                <w:color w:val="4472C4" w:themeColor="accent1"/>
              </w:rPr>
              <w:t>/carré</w:t>
            </w:r>
            <w:r w:rsidRPr="000E0C07">
              <w:rPr>
                <w:rFonts w:asciiTheme="majorHAnsi" w:hAnsiTheme="majorHAnsi" w:cstheme="majorHAnsi"/>
                <w:color w:val="4472C4" w:themeColor="accent1"/>
              </w:rPr>
              <w:t xml:space="preserve"> </w:t>
            </w:r>
            <w:r w:rsidRPr="00B331D9">
              <w:rPr>
                <w:rFonts w:asciiTheme="majorHAnsi" w:hAnsiTheme="majorHAnsi" w:cstheme="majorHAnsi"/>
              </w:rPr>
              <w:t>Chacun·e choisit une image pour exprimer un souvenir</w:t>
            </w:r>
          </w:p>
          <w:p w14:paraId="0349CAE0" w14:textId="18A9C254" w:rsidR="000E0C07" w:rsidRPr="000E0C07" w:rsidRDefault="000E0C07" w:rsidP="000E0C07">
            <w:pPr>
              <w:pStyle w:val="Default"/>
              <w:numPr>
                <w:ilvl w:val="2"/>
                <w:numId w:val="26"/>
              </w:numPr>
              <w:ind w:left="882"/>
              <w:rPr>
                <w:rFonts w:asciiTheme="majorHAnsi" w:hAnsiTheme="majorHAnsi" w:cstheme="majorHAnsi"/>
                <w:sz w:val="22"/>
                <w:szCs w:val="22"/>
              </w:rPr>
            </w:pPr>
            <w:r w:rsidRPr="000E0C07">
              <w:rPr>
                <w:rFonts w:asciiTheme="majorHAnsi" w:hAnsiTheme="majorHAnsi" w:cstheme="majorHAnsi"/>
                <w:sz w:val="22"/>
                <w:szCs w:val="22"/>
              </w:rPr>
              <w:t xml:space="preserve">Vous pouvez également </w:t>
            </w:r>
            <w:r w:rsidR="007A7772" w:rsidRPr="000E0C07">
              <w:rPr>
                <w:rFonts w:asciiTheme="majorHAnsi" w:hAnsiTheme="majorHAnsi" w:cstheme="majorHAnsi"/>
                <w:sz w:val="22"/>
                <w:szCs w:val="22"/>
              </w:rPr>
              <w:t>utiliser</w:t>
            </w:r>
            <w:r w:rsidRPr="000E0C07">
              <w:rPr>
                <w:rFonts w:asciiTheme="majorHAnsi" w:hAnsiTheme="majorHAnsi" w:cstheme="majorHAnsi"/>
                <w:sz w:val="22"/>
                <w:szCs w:val="22"/>
              </w:rPr>
              <w:t xml:space="preserve"> des cartes du jeu « Dixit » par exemple</w:t>
            </w:r>
          </w:p>
          <w:p w14:paraId="0A9A29C0" w14:textId="77777777" w:rsidR="009601D6" w:rsidRPr="00B331D9" w:rsidRDefault="009601D6" w:rsidP="00563B0D">
            <w:pPr>
              <w:pStyle w:val="Default"/>
              <w:numPr>
                <w:ilvl w:val="1"/>
                <w:numId w:val="26"/>
              </w:numPr>
              <w:ind w:left="653"/>
              <w:rPr>
                <w:rFonts w:asciiTheme="majorHAnsi" w:hAnsiTheme="majorHAnsi" w:cstheme="majorHAnsi"/>
              </w:rPr>
            </w:pPr>
            <w:r w:rsidRPr="00B331D9">
              <w:rPr>
                <w:rFonts w:asciiTheme="majorHAnsi" w:hAnsiTheme="majorHAnsi" w:cstheme="majorHAnsi"/>
              </w:rPr>
              <w:t>Soit dessiner une souvenir puis partager ensemble. Ces dessins peuvent fournir de base à une prière de reconnaissance lors d’une célébration pour la communauté.</w:t>
            </w:r>
          </w:p>
          <w:p w14:paraId="531273D9" w14:textId="1FAD441D" w:rsidR="009601D6" w:rsidRPr="00B331D9" w:rsidRDefault="009601D6" w:rsidP="00563B0D">
            <w:pPr>
              <w:pStyle w:val="Default"/>
              <w:numPr>
                <w:ilvl w:val="2"/>
                <w:numId w:val="26"/>
              </w:numPr>
              <w:ind w:left="1220"/>
              <w:rPr>
                <w:rFonts w:asciiTheme="majorHAnsi" w:hAnsiTheme="majorHAnsi" w:cstheme="majorHAnsi"/>
              </w:rPr>
            </w:pPr>
            <w:r w:rsidRPr="00B331D9">
              <w:rPr>
                <w:rFonts w:asciiTheme="majorHAnsi" w:hAnsiTheme="majorHAnsi" w:cstheme="majorHAnsi"/>
              </w:rPr>
              <w:t>Attention à avertir les enfants que leur dessin va être utilisé</w:t>
            </w:r>
          </w:p>
        </w:tc>
      </w:tr>
      <w:tr w:rsidR="008B17A4" w14:paraId="4D95CC01" w14:textId="77777777" w:rsidTr="000C522E">
        <w:trPr>
          <w:trHeight w:val="129"/>
        </w:trPr>
        <w:tc>
          <w:tcPr>
            <w:tcW w:w="1271" w:type="dxa"/>
          </w:tcPr>
          <w:p w14:paraId="5BAE4C84"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Prière </w:t>
            </w:r>
          </w:p>
        </w:tc>
        <w:tc>
          <w:tcPr>
            <w:tcW w:w="7785" w:type="dxa"/>
          </w:tcPr>
          <w:p w14:paraId="7B4CD50A" w14:textId="4028459E" w:rsidR="00533A9B" w:rsidRPr="006D6026" w:rsidRDefault="00B117C2" w:rsidP="006D6026">
            <w:pPr>
              <w:pStyle w:val="Default"/>
              <w:rPr>
                <w:rFonts w:asciiTheme="majorHAnsi" w:hAnsiTheme="majorHAnsi" w:cstheme="majorHAnsi"/>
                <w:b/>
                <w:bCs/>
                <w:lang w:val="fr-CH"/>
              </w:rPr>
            </w:pPr>
            <w:r w:rsidRPr="00563B0D">
              <w:rPr>
                <w:rFonts w:asciiTheme="majorHAnsi" w:hAnsiTheme="majorHAnsi" w:cstheme="majorHAnsi"/>
                <w:b/>
                <w:bCs/>
                <w:lang w:val="fr-CH"/>
              </w:rPr>
              <w:t>Centrer sur la prière d’intercession</w:t>
            </w:r>
          </w:p>
        </w:tc>
      </w:tr>
      <w:tr w:rsidR="008B17A4" w14:paraId="20ACA07F" w14:textId="77777777" w:rsidTr="000C522E">
        <w:trPr>
          <w:trHeight w:val="950"/>
        </w:trPr>
        <w:tc>
          <w:tcPr>
            <w:tcW w:w="1271" w:type="dxa"/>
          </w:tcPr>
          <w:p w14:paraId="06C02772"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Chant </w:t>
            </w:r>
          </w:p>
        </w:tc>
        <w:tc>
          <w:tcPr>
            <w:tcW w:w="7785" w:type="dxa"/>
          </w:tcPr>
          <w:p w14:paraId="7608A50E" w14:textId="7E907244" w:rsidR="00563B0D" w:rsidRDefault="007A7772" w:rsidP="006D6026">
            <w:pPr>
              <w:pStyle w:val="Default"/>
              <w:numPr>
                <w:ilvl w:val="0"/>
                <w:numId w:val="30"/>
              </w:numPr>
              <w:ind w:left="315"/>
              <w:rPr>
                <w:rFonts w:asciiTheme="majorHAnsi" w:hAnsiTheme="majorHAnsi" w:cstheme="majorHAnsi"/>
                <w:color w:val="211D1E"/>
              </w:rPr>
            </w:pPr>
            <w:r>
              <w:rPr>
                <w:rFonts w:asciiTheme="majorHAnsi" w:hAnsiTheme="majorHAnsi" w:cstheme="majorHAnsi"/>
                <w:color w:val="211D1E"/>
              </w:rPr>
              <w:t>Étire</w:t>
            </w:r>
            <w:r w:rsidR="00563B0D">
              <w:rPr>
                <w:rFonts w:asciiTheme="majorHAnsi" w:hAnsiTheme="majorHAnsi" w:cstheme="majorHAnsi"/>
                <w:color w:val="211D1E"/>
              </w:rPr>
              <w:t xml:space="preserve"> la toile de ta tente de Philippe Corset : </w:t>
            </w:r>
            <w:hyperlink r:id="rId15" w:history="1">
              <w:r w:rsidR="00563B0D" w:rsidRPr="00875215">
                <w:rPr>
                  <w:rStyle w:val="Lienhypertexte"/>
                  <w:rFonts w:asciiTheme="majorHAnsi" w:hAnsiTheme="majorHAnsi" w:cstheme="majorHAnsi"/>
                </w:rPr>
                <w:t>https://www.youtube.com/watch?v=9av82_W6eFQ&amp;list=OLAK5uy_m5P1r0CBaN8jPbmJdReTBWANG7JT4oR5s&amp;index=10</w:t>
              </w:r>
            </w:hyperlink>
            <w:r w:rsidR="00563B0D">
              <w:rPr>
                <w:rFonts w:asciiTheme="majorHAnsi" w:hAnsiTheme="majorHAnsi" w:cstheme="majorHAnsi"/>
                <w:color w:val="211D1E"/>
              </w:rPr>
              <w:t xml:space="preserve"> </w:t>
            </w:r>
          </w:p>
          <w:p w14:paraId="7D2F751C" w14:textId="7059CCA3" w:rsidR="0077296E" w:rsidRPr="00563B0D" w:rsidRDefault="009601D6" w:rsidP="006D6026">
            <w:pPr>
              <w:pStyle w:val="Default"/>
              <w:numPr>
                <w:ilvl w:val="0"/>
                <w:numId w:val="30"/>
              </w:numPr>
              <w:ind w:left="315"/>
              <w:rPr>
                <w:rFonts w:asciiTheme="majorHAnsi" w:hAnsiTheme="majorHAnsi" w:cstheme="majorHAnsi"/>
                <w:color w:val="211D1E"/>
              </w:rPr>
            </w:pPr>
            <w:r w:rsidRPr="00B331D9">
              <w:rPr>
                <w:rFonts w:asciiTheme="majorHAnsi" w:hAnsiTheme="majorHAnsi" w:cstheme="majorHAnsi"/>
                <w:color w:val="211D1E"/>
              </w:rPr>
              <w:t>Quand l’Esprit de Dieu habite en moi</w:t>
            </w:r>
            <w:r w:rsidR="00563B0D">
              <w:rPr>
                <w:rFonts w:asciiTheme="majorHAnsi" w:hAnsiTheme="majorHAnsi" w:cstheme="majorHAnsi"/>
                <w:color w:val="211D1E"/>
              </w:rPr>
              <w:t xml:space="preserve"> - </w:t>
            </w:r>
            <w:hyperlink r:id="rId16" w:history="1">
              <w:r w:rsidR="00563B0D" w:rsidRPr="00875215">
                <w:rPr>
                  <w:rStyle w:val="Lienhypertexte"/>
                  <w:rFonts w:asciiTheme="majorHAnsi" w:hAnsiTheme="majorHAnsi" w:cstheme="majorHAnsi"/>
                </w:rPr>
                <w:t>https://www.youtube.com/watch?v=5wJ-dUMJptw&amp;t=72s</w:t>
              </w:r>
            </w:hyperlink>
            <w:r w:rsidR="00563B0D">
              <w:rPr>
                <w:rFonts w:asciiTheme="majorHAnsi" w:hAnsiTheme="majorHAnsi" w:cstheme="majorHAnsi"/>
                <w:color w:val="211D1E"/>
              </w:rPr>
              <w:t xml:space="preserve"> </w:t>
            </w:r>
          </w:p>
        </w:tc>
      </w:tr>
      <w:tr w:rsidR="008B17A4" w14:paraId="72A23C45" w14:textId="77777777" w:rsidTr="000C522E">
        <w:trPr>
          <w:trHeight w:val="129"/>
        </w:trPr>
        <w:tc>
          <w:tcPr>
            <w:tcW w:w="1271" w:type="dxa"/>
          </w:tcPr>
          <w:p w14:paraId="1995DC37"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Activité créatrice </w:t>
            </w:r>
          </w:p>
        </w:tc>
        <w:tc>
          <w:tcPr>
            <w:tcW w:w="7785" w:type="dxa"/>
          </w:tcPr>
          <w:p w14:paraId="04351D8F" w14:textId="77777777" w:rsidR="006D6026"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Une couronne d’amitié</w:t>
            </w:r>
          </w:p>
          <w:p w14:paraId="2DE210A4" w14:textId="0DDECB90" w:rsidR="006D6026"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 bocal d’intercession</w:t>
            </w:r>
          </w:p>
          <w:p w14:paraId="7E03CB7B" w14:textId="02F777AE" w:rsidR="00791EAF"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 bocal des bonnes idées pour aider, soutenir</w:t>
            </w:r>
          </w:p>
        </w:tc>
      </w:tr>
      <w:tr w:rsidR="008B17A4" w14:paraId="24CFE9BA" w14:textId="77777777" w:rsidTr="000C522E">
        <w:trPr>
          <w:trHeight w:val="129"/>
        </w:trPr>
        <w:tc>
          <w:tcPr>
            <w:tcW w:w="1271" w:type="dxa"/>
          </w:tcPr>
          <w:p w14:paraId="54EF1661"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Au-revoir </w:t>
            </w:r>
          </w:p>
        </w:tc>
        <w:tc>
          <w:tcPr>
            <w:tcW w:w="7785" w:type="dxa"/>
          </w:tcPr>
          <w:p w14:paraId="733A760E" w14:textId="37341C4B"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Bénédiction + suivre les propositions d’au-revoir. </w:t>
            </w:r>
          </w:p>
        </w:tc>
      </w:tr>
      <w:tr w:rsidR="008B17A4" w14:paraId="54A262A2" w14:textId="77777777" w:rsidTr="000C522E">
        <w:trPr>
          <w:trHeight w:val="129"/>
        </w:trPr>
        <w:tc>
          <w:tcPr>
            <w:tcW w:w="1271" w:type="dxa"/>
          </w:tcPr>
          <w:p w14:paraId="57465B1D"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Bonus </w:t>
            </w:r>
          </w:p>
        </w:tc>
        <w:tc>
          <w:tcPr>
            <w:tcW w:w="7785" w:type="dxa"/>
          </w:tcPr>
          <w:p w14:paraId="652E838C" w14:textId="77777777" w:rsidR="00544572" w:rsidRDefault="00544572" w:rsidP="000E0C07">
            <w:pPr>
              <w:pStyle w:val="Pa15"/>
              <w:numPr>
                <w:ilvl w:val="0"/>
                <w:numId w:val="31"/>
              </w:numPr>
              <w:spacing w:before="40" w:after="40"/>
              <w:ind w:left="315"/>
              <w:rPr>
                <w:rStyle w:val="Lienhypertexte"/>
                <w:rFonts w:asciiTheme="majorHAnsi" w:hAnsiTheme="majorHAnsi" w:cstheme="majorHAnsi"/>
              </w:rPr>
            </w:pPr>
            <w:r w:rsidRPr="00B331D9">
              <w:rPr>
                <w:rFonts w:asciiTheme="majorHAnsi" w:hAnsiTheme="majorHAnsi" w:cstheme="majorHAnsi"/>
                <w:color w:val="211D1E"/>
              </w:rPr>
              <w:t xml:space="preserve">Une </w:t>
            </w:r>
            <w:r w:rsidR="008B17A4" w:rsidRPr="00B331D9">
              <w:rPr>
                <w:rFonts w:asciiTheme="majorHAnsi" w:hAnsiTheme="majorHAnsi" w:cstheme="majorHAnsi"/>
                <w:color w:val="211D1E"/>
              </w:rPr>
              <w:t xml:space="preserve"> </w:t>
            </w:r>
            <w:r w:rsidRPr="00B331D9">
              <w:rPr>
                <w:rFonts w:asciiTheme="majorHAnsi" w:hAnsiTheme="majorHAnsi" w:cstheme="majorHAnsi"/>
                <w:color w:val="211D1E"/>
              </w:rPr>
              <w:t xml:space="preserve">vidéo où une petite fille dépasse sa peur pour aider une animal fantastique… juste pour l’aider : </w:t>
            </w:r>
            <w:hyperlink r:id="rId17" w:history="1">
              <w:r w:rsidRPr="00B331D9">
                <w:rPr>
                  <w:rStyle w:val="Lienhypertexte"/>
                  <w:rFonts w:asciiTheme="majorHAnsi" w:hAnsiTheme="majorHAnsi" w:cstheme="majorHAnsi"/>
                </w:rPr>
                <w:t>https://www.youtube.com/watch?v=eS3UjGLtLXk&amp;feature=emb_logo</w:t>
              </w:r>
            </w:hyperlink>
          </w:p>
          <w:p w14:paraId="2804A107" w14:textId="1CC29E70" w:rsidR="000E0C07" w:rsidRPr="000E0C07" w:rsidRDefault="000E0C07" w:rsidP="000E0C07">
            <w:pPr>
              <w:pStyle w:val="Default"/>
              <w:numPr>
                <w:ilvl w:val="0"/>
                <w:numId w:val="31"/>
              </w:numPr>
              <w:ind w:left="315"/>
            </w:pPr>
            <w:r w:rsidRPr="000E0C07">
              <w:rPr>
                <w:rFonts w:asciiTheme="majorHAnsi" w:hAnsiTheme="majorHAnsi" w:cstheme="majorHAnsi"/>
                <w:color w:val="211D1E"/>
              </w:rPr>
              <w:t>Des prières d’intercession</w:t>
            </w:r>
          </w:p>
        </w:tc>
      </w:tr>
    </w:tbl>
    <w:p w14:paraId="74AEB990" w14:textId="57DCDABB" w:rsidR="00364C0A" w:rsidRDefault="00364C0A" w:rsidP="005066E9">
      <w:pPr>
        <w:rPr>
          <w:rFonts w:ascii="BookAntiqua-BoldItalic" w:eastAsia="BookAntiqua-BoldItalic" w:hAnsi="BookAntiqua-BoldItalic" w:cs="BookAntiqua-BoldItalic"/>
          <w:b/>
          <w:bCs/>
          <w:i/>
          <w:color w:val="00B4EB"/>
          <w:w w:val="80"/>
          <w:sz w:val="32"/>
          <w:szCs w:val="32"/>
          <w:lang w:val="fr-FR" w:eastAsia="fr-FR" w:bidi="fr-FR"/>
        </w:rPr>
      </w:pPr>
    </w:p>
    <w:p w14:paraId="4B0C6182" w14:textId="7144E010" w:rsidR="000C522E" w:rsidRPr="003635A4" w:rsidRDefault="006D6026" w:rsidP="000C522E">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br w:type="page"/>
      </w: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66432" behindDoc="0" locked="0" layoutInCell="1" allowOverlap="1" wp14:anchorId="190C073E" wp14:editId="66E0F7CD">
            <wp:simplePos x="0" y="0"/>
            <wp:positionH relativeFrom="margin">
              <wp:posOffset>5318125</wp:posOffset>
            </wp:positionH>
            <wp:positionV relativeFrom="margin">
              <wp:posOffset>-144780</wp:posOffset>
            </wp:positionV>
            <wp:extent cx="730250" cy="719455"/>
            <wp:effectExtent l="0" t="0" r="6350" b="444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0C522E">
        <w:rPr>
          <w:rFonts w:ascii="BookAntiqua-BoldItalic" w:eastAsia="BookAntiqua-BoldItalic" w:hAnsi="BookAntiqua-BoldItalic" w:cs="BookAntiqua-BoldItalic"/>
          <w:b/>
          <w:bCs/>
          <w:i/>
          <w:color w:val="00B4EB"/>
          <w:w w:val="80"/>
          <w:sz w:val="32"/>
          <w:szCs w:val="32"/>
          <w:lang w:val="fr-FR" w:eastAsia="fr-FR" w:bidi="fr-FR"/>
        </w:rPr>
        <w:t>Animation ludique</w:t>
      </w:r>
    </w:p>
    <w:p w14:paraId="29BDFE9B" w14:textId="2EDF3BB1" w:rsidR="000C522E" w:rsidRDefault="000C522E" w:rsidP="005066E9">
      <w:pPr>
        <w:rPr>
          <w:rFonts w:ascii="BookAntiqua-BoldItalic" w:eastAsia="BookAntiqua-BoldItalic" w:hAnsi="BookAntiqua-BoldItalic" w:cs="BookAntiqua-BoldItalic"/>
          <w:b/>
          <w:bCs/>
          <w:i/>
          <w:color w:val="00B4EB"/>
          <w:w w:val="80"/>
          <w:sz w:val="32"/>
          <w:szCs w:val="32"/>
          <w:lang w:val="fr-FR" w:eastAsia="fr-FR" w:bidi="fr-FR"/>
        </w:rPr>
      </w:pPr>
    </w:p>
    <w:p w14:paraId="1C1F137D" w14:textId="78D8CC0A" w:rsidR="006D6026" w:rsidRPr="006D6026" w:rsidRDefault="000C522E" w:rsidP="006D6026">
      <w:pPr>
        <w:pStyle w:val="Default"/>
        <w:numPr>
          <w:ilvl w:val="0"/>
          <w:numId w:val="29"/>
        </w:numPr>
        <w:rPr>
          <w:rFonts w:asciiTheme="majorHAnsi" w:hAnsiTheme="majorHAnsi" w:cstheme="majorHAnsi"/>
          <w:b/>
          <w:bCs/>
          <w:color w:val="211D1E"/>
        </w:rPr>
      </w:pPr>
      <w:r w:rsidRPr="00B331D9">
        <w:rPr>
          <w:rFonts w:asciiTheme="majorHAnsi" w:hAnsiTheme="majorHAnsi" w:cstheme="majorHAnsi"/>
          <w:b/>
          <w:bCs/>
          <w:color w:val="211D1E"/>
        </w:rPr>
        <w:t>Dire du bien</w:t>
      </w:r>
    </w:p>
    <w:p w14:paraId="7EFF8B34" w14:textId="37F53BBB" w:rsidR="000C522E" w:rsidRPr="00B331D9" w:rsidRDefault="000C522E" w:rsidP="000C522E">
      <w:pPr>
        <w:pStyle w:val="Default"/>
        <w:rPr>
          <w:rFonts w:asciiTheme="majorHAnsi" w:hAnsiTheme="majorHAnsi" w:cstheme="majorHAnsi"/>
          <w:b/>
          <w:bCs/>
          <w:color w:val="211D1E"/>
        </w:rPr>
      </w:pPr>
      <w:r w:rsidRPr="00B331D9">
        <w:rPr>
          <w:rFonts w:asciiTheme="majorHAnsi" w:hAnsiTheme="majorHAnsi" w:cstheme="majorHAnsi"/>
          <w:b/>
          <w:bCs/>
          <w:color w:val="211D1E"/>
        </w:rPr>
        <w:t>Pour les grands qui savent lire et les groupes qui se connaissent</w:t>
      </w:r>
    </w:p>
    <w:p w14:paraId="2C8C5209" w14:textId="321D1819" w:rsidR="000C522E" w:rsidRPr="00B331D9" w:rsidRDefault="007A7772" w:rsidP="000C522E">
      <w:pPr>
        <w:pStyle w:val="Default"/>
        <w:numPr>
          <w:ilvl w:val="1"/>
          <w:numId w:val="19"/>
        </w:numPr>
        <w:rPr>
          <w:rFonts w:asciiTheme="majorHAnsi" w:hAnsiTheme="majorHAnsi" w:cstheme="majorHAnsi"/>
          <w:color w:val="211D1E"/>
        </w:rPr>
      </w:pPr>
      <w:r w:rsidRPr="00B331D9">
        <w:rPr>
          <w:rFonts w:asciiTheme="majorHAnsi" w:hAnsiTheme="majorHAnsi" w:cstheme="majorHAnsi"/>
          <w:color w:val="211D1E"/>
        </w:rPr>
        <w:t>Soit</w:t>
      </w:r>
      <w:r w:rsidR="000C522E" w:rsidRPr="00B331D9">
        <w:rPr>
          <w:rFonts w:asciiTheme="majorHAnsi" w:hAnsiTheme="majorHAnsi" w:cstheme="majorHAnsi"/>
          <w:color w:val="211D1E"/>
        </w:rPr>
        <w:t xml:space="preserve"> noter à l’avance des qualités sur des post-it, soit faire un brainstorming avec les enfants de noms de qualités</w:t>
      </w:r>
    </w:p>
    <w:p w14:paraId="1E33FEC2" w14:textId="19B4C521" w:rsidR="000C522E" w:rsidRPr="00B331D9" w:rsidRDefault="000C522E" w:rsidP="000C522E">
      <w:pPr>
        <w:pStyle w:val="Default"/>
        <w:ind w:left="360"/>
        <w:rPr>
          <w:rFonts w:asciiTheme="majorHAnsi" w:hAnsiTheme="majorHAnsi" w:cstheme="majorHAnsi"/>
          <w:color w:val="211D1E"/>
        </w:rPr>
      </w:pPr>
      <w:r w:rsidRPr="00B331D9">
        <w:rPr>
          <w:rFonts w:asciiTheme="majorHAnsi" w:hAnsiTheme="majorHAnsi" w:cstheme="majorHAnsi"/>
          <w:color w:val="211D1E"/>
        </w:rPr>
        <w:t xml:space="preserve">Chaque enfant va ensuite se tourner et le groupe choisit un post-it qui lui correspond le mieux. Dupliquer ce post-it pour qu’il existe pour les autres. Faites le jeu en silence… </w:t>
      </w:r>
    </w:p>
    <w:p w14:paraId="4BC12A00" w14:textId="190C2D82" w:rsidR="000C522E" w:rsidRPr="00B331D9" w:rsidRDefault="000C522E" w:rsidP="000C522E">
      <w:pPr>
        <w:pStyle w:val="Default"/>
        <w:numPr>
          <w:ilvl w:val="1"/>
          <w:numId w:val="19"/>
        </w:numPr>
        <w:rPr>
          <w:rFonts w:asciiTheme="majorHAnsi" w:hAnsiTheme="majorHAnsi" w:cstheme="majorHAnsi"/>
          <w:color w:val="211D1E"/>
        </w:rPr>
      </w:pPr>
      <w:r w:rsidRPr="00B331D9">
        <w:rPr>
          <w:rFonts w:asciiTheme="majorHAnsi" w:hAnsiTheme="majorHAnsi" w:cstheme="majorHAnsi"/>
          <w:color w:val="211D1E"/>
        </w:rPr>
        <w:t>A la fin, chacun·e découvre son post-it.</w:t>
      </w:r>
    </w:p>
    <w:p w14:paraId="4C750D74" w14:textId="1B50F9BF" w:rsidR="000C522E" w:rsidRPr="00B331D9" w:rsidRDefault="000C522E" w:rsidP="000C522E">
      <w:pPr>
        <w:pStyle w:val="Default"/>
        <w:rPr>
          <w:rFonts w:asciiTheme="majorHAnsi" w:hAnsiTheme="majorHAnsi" w:cstheme="majorHAnsi"/>
          <w:b/>
          <w:bCs/>
          <w:color w:val="211D1E"/>
        </w:rPr>
      </w:pPr>
      <w:r w:rsidRPr="00B331D9">
        <w:rPr>
          <w:rFonts w:asciiTheme="majorHAnsi" w:hAnsiTheme="majorHAnsi" w:cstheme="majorHAnsi"/>
          <w:b/>
          <w:bCs/>
          <w:color w:val="211D1E"/>
        </w:rPr>
        <w:t>Pour les petits qui ne savent pas lire</w:t>
      </w:r>
    </w:p>
    <w:p w14:paraId="4191F19C" w14:textId="30312138" w:rsidR="000C522E" w:rsidRPr="00B331D9" w:rsidRDefault="000C522E" w:rsidP="000C522E">
      <w:pPr>
        <w:pStyle w:val="Default"/>
        <w:numPr>
          <w:ilvl w:val="1"/>
          <w:numId w:val="19"/>
        </w:numPr>
        <w:rPr>
          <w:rFonts w:asciiTheme="majorHAnsi" w:hAnsiTheme="majorHAnsi" w:cstheme="majorHAnsi"/>
          <w:color w:val="211D1E"/>
        </w:rPr>
      </w:pPr>
      <w:r w:rsidRPr="00B331D9">
        <w:rPr>
          <w:rFonts w:asciiTheme="majorHAnsi" w:hAnsiTheme="majorHAnsi" w:cstheme="majorHAnsi"/>
          <w:color w:val="211D1E"/>
        </w:rPr>
        <w:t xml:space="preserve">Se mettre en rond… chacun et chacune regarde son voisin, sa voisine de droite et trouve un élément qu’il trouve qui va bien à l’autre et dit une phrase du type </w:t>
      </w:r>
    </w:p>
    <w:p w14:paraId="16EEB8AE" w14:textId="16FB115F" w:rsidR="000C522E" w:rsidRPr="00B331D9" w:rsidRDefault="000C522E" w:rsidP="000C522E">
      <w:pPr>
        <w:pStyle w:val="Default"/>
        <w:numPr>
          <w:ilvl w:val="3"/>
          <w:numId w:val="22"/>
        </w:numPr>
        <w:ind w:left="653"/>
        <w:rPr>
          <w:rFonts w:asciiTheme="majorHAnsi" w:hAnsiTheme="majorHAnsi" w:cstheme="majorHAnsi"/>
          <w:color w:val="211D1E"/>
        </w:rPr>
      </w:pPr>
      <w:r w:rsidRPr="00B331D9">
        <w:rPr>
          <w:rFonts w:asciiTheme="majorHAnsi" w:hAnsiTheme="majorHAnsi" w:cstheme="majorHAnsi"/>
          <w:color w:val="211D1E"/>
        </w:rPr>
        <w:t>« Je trouve que….  Est joli »</w:t>
      </w:r>
    </w:p>
    <w:p w14:paraId="5F2F97DE" w14:textId="77777777" w:rsidR="000C522E" w:rsidRPr="00B331D9" w:rsidRDefault="000C522E" w:rsidP="000C522E">
      <w:pPr>
        <w:pStyle w:val="Default"/>
        <w:numPr>
          <w:ilvl w:val="3"/>
          <w:numId w:val="22"/>
        </w:numPr>
        <w:ind w:left="653"/>
        <w:rPr>
          <w:rFonts w:asciiTheme="majorHAnsi" w:hAnsiTheme="majorHAnsi" w:cstheme="majorHAnsi"/>
          <w:color w:val="211D1E"/>
        </w:rPr>
      </w:pPr>
      <w:r w:rsidRPr="00B331D9">
        <w:rPr>
          <w:rFonts w:asciiTheme="majorHAnsi" w:hAnsiTheme="majorHAnsi" w:cstheme="majorHAnsi"/>
          <w:color w:val="211D1E"/>
        </w:rPr>
        <w:t>« Je trouve que …. Te va bien »</w:t>
      </w:r>
    </w:p>
    <w:p w14:paraId="3FE20361" w14:textId="37A20573" w:rsidR="000C522E" w:rsidRDefault="000C522E" w:rsidP="000C522E">
      <w:pPr>
        <w:pStyle w:val="Default"/>
        <w:numPr>
          <w:ilvl w:val="1"/>
          <w:numId w:val="19"/>
        </w:numPr>
        <w:rPr>
          <w:rFonts w:asciiTheme="majorHAnsi" w:hAnsiTheme="majorHAnsi" w:cstheme="majorHAnsi"/>
          <w:color w:val="211D1E"/>
        </w:rPr>
      </w:pPr>
      <w:r w:rsidRPr="00B331D9">
        <w:rPr>
          <w:rFonts w:asciiTheme="majorHAnsi" w:hAnsiTheme="majorHAnsi" w:cstheme="majorHAnsi"/>
          <w:color w:val="211D1E"/>
        </w:rPr>
        <w:t xml:space="preserve">Possibilité de faire un panneau un personne géant… et au </w:t>
      </w:r>
      <w:r w:rsidR="007A7772" w:rsidRPr="00B331D9">
        <w:rPr>
          <w:rFonts w:asciiTheme="majorHAnsi" w:hAnsiTheme="majorHAnsi" w:cstheme="majorHAnsi"/>
          <w:color w:val="211D1E"/>
        </w:rPr>
        <w:t>fur</w:t>
      </w:r>
      <w:r w:rsidRPr="00B331D9">
        <w:rPr>
          <w:rFonts w:asciiTheme="majorHAnsi" w:hAnsiTheme="majorHAnsi" w:cstheme="majorHAnsi"/>
          <w:color w:val="211D1E"/>
        </w:rPr>
        <w:t xml:space="preserve"> et à mesure… les enfants peuvent dessiner ce qu’ils aiment chez leur voisin ou voisine</w:t>
      </w:r>
    </w:p>
    <w:p w14:paraId="55BED014" w14:textId="77777777" w:rsidR="006D6026" w:rsidRPr="00B331D9" w:rsidRDefault="006D6026" w:rsidP="006D6026">
      <w:pPr>
        <w:pStyle w:val="Default"/>
        <w:ind w:left="360"/>
        <w:rPr>
          <w:rFonts w:asciiTheme="majorHAnsi" w:hAnsiTheme="majorHAnsi" w:cstheme="majorHAnsi"/>
          <w:color w:val="211D1E"/>
        </w:rPr>
      </w:pPr>
    </w:p>
    <w:p w14:paraId="2F8EDE45" w14:textId="519F4D9A" w:rsidR="006D6026" w:rsidRPr="006D6026" w:rsidRDefault="000C522E" w:rsidP="006D6026">
      <w:pPr>
        <w:pStyle w:val="Default"/>
        <w:numPr>
          <w:ilvl w:val="0"/>
          <w:numId w:val="29"/>
        </w:numPr>
        <w:rPr>
          <w:rFonts w:asciiTheme="majorHAnsi" w:hAnsiTheme="majorHAnsi" w:cstheme="majorHAnsi"/>
          <w:b/>
          <w:bCs/>
          <w:color w:val="211D1E"/>
        </w:rPr>
      </w:pPr>
      <w:r w:rsidRPr="00B331D9">
        <w:rPr>
          <w:rFonts w:asciiTheme="majorHAnsi" w:hAnsiTheme="majorHAnsi" w:cstheme="majorHAnsi"/>
          <w:b/>
          <w:bCs/>
          <w:color w:val="211D1E"/>
        </w:rPr>
        <w:t>Un jeu d’entraide. La pile</w:t>
      </w:r>
      <w:r w:rsidRPr="00B331D9">
        <w:rPr>
          <w:rStyle w:val="Appelnotedebasdep"/>
          <w:rFonts w:asciiTheme="majorHAnsi" w:hAnsiTheme="majorHAnsi" w:cstheme="majorHAnsi"/>
          <w:b/>
          <w:bCs/>
          <w:color w:val="211D1E"/>
        </w:rPr>
        <w:footnoteReference w:id="2"/>
      </w:r>
    </w:p>
    <w:p w14:paraId="45045296" w14:textId="6B2B4336" w:rsidR="000C522E" w:rsidRPr="00B331D9" w:rsidRDefault="000C522E" w:rsidP="000C522E">
      <w:pPr>
        <w:pStyle w:val="Default"/>
        <w:numPr>
          <w:ilvl w:val="0"/>
          <w:numId w:val="24"/>
        </w:numPr>
        <w:rPr>
          <w:rFonts w:asciiTheme="majorHAnsi" w:hAnsiTheme="majorHAnsi" w:cstheme="majorHAnsi"/>
          <w:color w:val="211D1E"/>
          <w:lang w:val="fr-CH"/>
        </w:rPr>
      </w:pPr>
      <w:r w:rsidRPr="00B331D9">
        <w:rPr>
          <w:rFonts w:asciiTheme="majorHAnsi" w:hAnsiTheme="majorHAnsi" w:cstheme="majorHAnsi"/>
          <w:color w:val="211D1E"/>
          <w:lang w:val="fr-CH"/>
        </w:rPr>
        <w:t>Chaque participant a une “pile” sur la tête (un Kapla, un légo ou tout objet rectangulaire et léger). Cette pile nous fournit de l’énergie : si la pile tombe, on ne peut plus bouger. Seul un autre joueur pourra nous aider en ramassant la pile par terre et en nous la remettant sur la tête.</w:t>
      </w:r>
    </w:p>
    <w:p w14:paraId="5CE9CBB8" w14:textId="17B93BEB" w:rsidR="000C522E" w:rsidRDefault="000C522E" w:rsidP="000C522E">
      <w:pPr>
        <w:rPr>
          <w:rFonts w:ascii="BookAntiqua-BoldItalic" w:eastAsia="BookAntiqua-BoldItalic" w:hAnsi="BookAntiqua-BoldItalic" w:cs="BookAntiqua-BoldItalic"/>
          <w:b/>
          <w:bCs/>
          <w:i/>
          <w:color w:val="00B4EB"/>
          <w:w w:val="80"/>
          <w:sz w:val="32"/>
          <w:szCs w:val="32"/>
          <w:lang w:val="fr-FR" w:eastAsia="fr-FR" w:bidi="fr-FR"/>
        </w:rPr>
      </w:pPr>
      <w:r w:rsidRPr="00B331D9">
        <w:rPr>
          <w:rFonts w:asciiTheme="majorHAnsi" w:hAnsiTheme="majorHAnsi" w:cstheme="majorHAnsi"/>
          <w:color w:val="211D1E"/>
        </w:rPr>
        <w:t>Tout la difficulté consiste à ramasser la “pile” de l’autre sans faire tomber la nôtre. Si c’est le cas, un troisième joueur devra venir à notre rescousse</w:t>
      </w:r>
    </w:p>
    <w:p w14:paraId="6E11CBE9" w14:textId="71E59393" w:rsidR="00364C0A" w:rsidRDefault="006D6026" w:rsidP="005066E9">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drawing>
          <wp:anchor distT="0" distB="0" distL="114300" distR="114300" simplePos="0" relativeHeight="251668480" behindDoc="0" locked="0" layoutInCell="1" allowOverlap="1" wp14:anchorId="5E50BCDF" wp14:editId="052EB931">
            <wp:simplePos x="0" y="0"/>
            <wp:positionH relativeFrom="margin">
              <wp:posOffset>5519420</wp:posOffset>
            </wp:positionH>
            <wp:positionV relativeFrom="margin">
              <wp:posOffset>4688840</wp:posOffset>
            </wp:positionV>
            <wp:extent cx="715010" cy="719455"/>
            <wp:effectExtent l="0" t="0" r="0"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p>
    <w:p w14:paraId="3BC89A90" w14:textId="2F1FCC18" w:rsidR="005066E9" w:rsidRDefault="005066E9" w:rsidP="005066E9">
      <w:pPr>
        <w:rPr>
          <w:rFonts w:ascii="BookAntiqua-BoldItalic" w:eastAsia="BookAntiqua-BoldItalic" w:hAnsi="BookAntiqua-BoldItalic" w:cs="BookAntiqua-BoldItalic"/>
          <w:b/>
          <w:bCs/>
          <w:i/>
          <w:color w:val="00B4EB"/>
          <w:w w:val="80"/>
          <w:sz w:val="32"/>
          <w:szCs w:val="32"/>
          <w:lang w:val="fr-FR" w:eastAsia="fr-FR" w:bidi="fr-FR"/>
        </w:rPr>
      </w:pPr>
      <w:r w:rsidRPr="003635A4">
        <w:rPr>
          <w:rFonts w:ascii="BookAntiqua-BoldItalic" w:eastAsia="BookAntiqua-BoldItalic" w:hAnsi="BookAntiqua-BoldItalic" w:cs="BookAntiqua-BoldItalic"/>
          <w:b/>
          <w:bCs/>
          <w:i/>
          <w:color w:val="00B4EB"/>
          <w:w w:val="80"/>
          <w:sz w:val="32"/>
          <w:szCs w:val="32"/>
          <w:lang w:val="fr-FR" w:eastAsia="fr-FR" w:bidi="fr-FR"/>
        </w:rPr>
        <w:t xml:space="preserve">Histoire racontée avec </w:t>
      </w:r>
      <w:r w:rsidR="00E75B29">
        <w:rPr>
          <w:rFonts w:ascii="BookAntiqua-BoldItalic" w:eastAsia="BookAntiqua-BoldItalic" w:hAnsi="BookAntiqua-BoldItalic" w:cs="BookAntiqua-BoldItalic"/>
          <w:b/>
          <w:bCs/>
          <w:i/>
          <w:color w:val="00B4EB"/>
          <w:w w:val="80"/>
          <w:sz w:val="32"/>
          <w:szCs w:val="32"/>
          <w:lang w:val="fr-FR" w:eastAsia="fr-FR" w:bidi="fr-FR"/>
        </w:rPr>
        <w:t>des objets symboliques</w:t>
      </w:r>
      <w:r w:rsidR="00D957BF">
        <w:rPr>
          <w:rFonts w:ascii="BookAntiqua-BoldItalic" w:eastAsia="BookAntiqua-BoldItalic" w:hAnsi="BookAntiqua-BoldItalic" w:cs="BookAntiqua-BoldItalic"/>
          <w:b/>
          <w:bCs/>
          <w:i/>
          <w:color w:val="00B4EB"/>
          <w:w w:val="80"/>
          <w:sz w:val="32"/>
          <w:szCs w:val="32"/>
          <w:lang w:val="fr-FR" w:eastAsia="fr-FR" w:bidi="fr-FR"/>
        </w:rPr>
        <w:t xml:space="preserve"> </w:t>
      </w:r>
      <w:r w:rsidR="00B331D9">
        <w:rPr>
          <w:rFonts w:ascii="BookAntiqua-BoldItalic" w:eastAsia="BookAntiqua-BoldItalic" w:hAnsi="BookAntiqua-BoldItalic" w:cs="BookAntiqua-BoldItalic"/>
          <w:b/>
          <w:bCs/>
          <w:i/>
          <w:color w:val="00B4EB"/>
          <w:w w:val="80"/>
          <w:sz w:val="32"/>
          <w:szCs w:val="32"/>
          <w:lang w:val="fr-FR" w:eastAsia="fr-FR" w:bidi="fr-FR"/>
        </w:rPr>
        <w:t>ou des images symboliques</w:t>
      </w:r>
    </w:p>
    <w:p w14:paraId="567C01AB" w14:textId="476F6E72" w:rsidR="006D6026" w:rsidRDefault="006D6026" w:rsidP="005066E9">
      <w:pPr>
        <w:rPr>
          <w:rFonts w:ascii="BookAntiqua-BoldItalic" w:eastAsia="BookAntiqua-BoldItalic" w:hAnsi="BookAntiqua-BoldItalic" w:cs="BookAntiqua-BoldItalic"/>
          <w:b/>
          <w:bCs/>
          <w:i/>
          <w:color w:val="00B4EB"/>
          <w:w w:val="80"/>
          <w:sz w:val="32"/>
          <w:szCs w:val="32"/>
          <w:lang w:val="fr-FR" w:eastAsia="fr-FR" w:bidi="fr-FR"/>
        </w:rPr>
      </w:pPr>
    </w:p>
    <w:p w14:paraId="3D1B955E" w14:textId="4B21DF19" w:rsidR="002A3285" w:rsidRDefault="006D6026" w:rsidP="005066E9">
      <w:pPr>
        <w:rPr>
          <w:rFonts w:asciiTheme="majorHAnsi" w:hAnsiTheme="majorHAnsi" w:cstheme="majorHAnsi"/>
          <w:color w:val="211D1E"/>
        </w:rPr>
      </w:pPr>
      <w:r w:rsidRPr="006D6026">
        <w:rPr>
          <w:rFonts w:asciiTheme="majorHAnsi" w:hAnsiTheme="majorHAnsi" w:cstheme="majorHAnsi"/>
          <w:color w:val="211D1E"/>
        </w:rPr>
        <w:t xml:space="preserve">Images voir </w:t>
      </w:r>
      <w:r w:rsidRPr="000E0C07">
        <w:rPr>
          <w:rFonts w:asciiTheme="majorHAnsi" w:hAnsiTheme="majorHAnsi" w:cstheme="majorHAnsi"/>
          <w:color w:val="4472C4" w:themeColor="accent1"/>
        </w:rPr>
        <w:t>PDF_Images symboliques</w:t>
      </w:r>
      <w:r w:rsidR="000E0C07">
        <w:rPr>
          <w:rFonts w:asciiTheme="majorHAnsi" w:hAnsiTheme="majorHAnsi" w:cstheme="majorHAnsi"/>
          <w:color w:val="211D1E"/>
        </w:rPr>
        <w:t>. Possibilité de les colorier avec les enfants</w:t>
      </w:r>
    </w:p>
    <w:p w14:paraId="61572DFB" w14:textId="77777777" w:rsidR="000E0C07" w:rsidRPr="006D6026" w:rsidRDefault="000E0C07" w:rsidP="005066E9">
      <w:pPr>
        <w:rPr>
          <w:rFonts w:asciiTheme="majorHAnsi" w:hAnsiTheme="majorHAnsi" w:cstheme="majorHAnsi"/>
          <w:color w:val="211D1E"/>
        </w:rPr>
      </w:pPr>
    </w:p>
    <w:tbl>
      <w:tblPr>
        <w:tblStyle w:val="Grilledutableau"/>
        <w:tblW w:w="5000" w:type="pct"/>
        <w:tblLook w:val="04A0" w:firstRow="1" w:lastRow="0" w:firstColumn="1" w:lastColumn="0" w:noHBand="0" w:noVBand="1"/>
      </w:tblPr>
      <w:tblGrid>
        <w:gridCol w:w="4957"/>
        <w:gridCol w:w="2409"/>
        <w:gridCol w:w="1690"/>
      </w:tblGrid>
      <w:tr w:rsidR="000E0C07" w14:paraId="35CC259D" w14:textId="77777777" w:rsidTr="006D6026">
        <w:tc>
          <w:tcPr>
            <w:tcW w:w="2737" w:type="pct"/>
          </w:tcPr>
          <w:p w14:paraId="3238CD5F" w14:textId="2B8F56C0" w:rsidR="000E0C07" w:rsidRPr="006D6026" w:rsidRDefault="000E0C07" w:rsidP="005066E9">
            <w:pPr>
              <w:rPr>
                <w:rFonts w:asciiTheme="majorHAnsi" w:hAnsiTheme="majorHAnsi" w:cstheme="majorHAnsi"/>
              </w:rPr>
            </w:pPr>
            <w:r>
              <w:rPr>
                <w:rFonts w:asciiTheme="majorHAnsi" w:hAnsiTheme="majorHAnsi" w:cstheme="majorHAnsi"/>
              </w:rPr>
              <w:t>Narration</w:t>
            </w:r>
          </w:p>
        </w:tc>
        <w:tc>
          <w:tcPr>
            <w:tcW w:w="1330" w:type="pct"/>
          </w:tcPr>
          <w:p w14:paraId="482B89D8" w14:textId="1DB9D923" w:rsidR="000E0C07" w:rsidRPr="006D6026" w:rsidRDefault="000E0C07" w:rsidP="005066E9">
            <w:pPr>
              <w:rPr>
                <w:rFonts w:asciiTheme="majorHAnsi" w:eastAsia="BookAntiqua-BoldItalic" w:hAnsiTheme="majorHAnsi" w:cstheme="majorHAnsi"/>
                <w:color w:val="000000" w:themeColor="text1"/>
                <w:w w:val="80"/>
                <w:sz w:val="28"/>
                <w:szCs w:val="28"/>
                <w:lang w:eastAsia="fr-FR" w:bidi="fr-FR"/>
              </w:rPr>
            </w:pPr>
            <w:r>
              <w:rPr>
                <w:rFonts w:asciiTheme="majorHAnsi" w:eastAsia="BookAntiqua-BoldItalic" w:hAnsiTheme="majorHAnsi" w:cstheme="majorHAnsi"/>
                <w:color w:val="000000" w:themeColor="text1"/>
                <w:w w:val="80"/>
                <w:sz w:val="28"/>
                <w:szCs w:val="28"/>
                <w:lang w:eastAsia="fr-FR" w:bidi="fr-FR"/>
              </w:rPr>
              <w:t>Objets symboliques</w:t>
            </w:r>
          </w:p>
        </w:tc>
        <w:tc>
          <w:tcPr>
            <w:tcW w:w="933" w:type="pct"/>
          </w:tcPr>
          <w:p w14:paraId="4953FADF" w14:textId="5462B832" w:rsidR="000E0C07" w:rsidRDefault="000E0C07" w:rsidP="005066E9">
            <w:pPr>
              <w:rPr>
                <w:rFonts w:ascii="Arial Narrow" w:eastAsia="BookAntiqua-BoldItalic" w:hAnsi="Arial Narrow" w:cs="BookAntiqua-BoldItalic"/>
                <w:noProof/>
                <w:color w:val="000000" w:themeColor="text1"/>
                <w:w w:val="80"/>
                <w:sz w:val="28"/>
                <w:szCs w:val="28"/>
                <w:lang w:eastAsia="fr-FR" w:bidi="fr-FR"/>
              </w:rPr>
            </w:pPr>
            <w:r>
              <w:rPr>
                <w:rFonts w:ascii="Arial Narrow" w:eastAsia="BookAntiqua-BoldItalic" w:hAnsi="Arial Narrow" w:cs="BookAntiqua-BoldItalic"/>
                <w:noProof/>
                <w:color w:val="000000" w:themeColor="text1"/>
                <w:w w:val="80"/>
                <w:sz w:val="28"/>
                <w:szCs w:val="28"/>
                <w:lang w:eastAsia="fr-FR" w:bidi="fr-FR"/>
              </w:rPr>
              <w:t>Images symboliques</w:t>
            </w:r>
          </w:p>
        </w:tc>
      </w:tr>
      <w:tr w:rsidR="005E36FA" w14:paraId="15DF7E5F" w14:textId="03F08980" w:rsidTr="006D6026">
        <w:tc>
          <w:tcPr>
            <w:tcW w:w="2737" w:type="pct"/>
          </w:tcPr>
          <w:p w14:paraId="70A665B6" w14:textId="0A9C7D36" w:rsidR="00D957BF" w:rsidRPr="006D6026" w:rsidRDefault="00D957BF" w:rsidP="005066E9">
            <w:pPr>
              <w:rPr>
                <w:rFonts w:asciiTheme="majorHAnsi" w:hAnsiTheme="majorHAnsi" w:cstheme="majorHAnsi"/>
              </w:rPr>
            </w:pPr>
            <w:r w:rsidRPr="006D6026">
              <w:rPr>
                <w:rFonts w:asciiTheme="majorHAnsi" w:hAnsiTheme="majorHAnsi" w:cstheme="majorHAnsi"/>
              </w:rPr>
              <w:t>Dans la Bible, dans le premier livre de Samuel, nous retrouvons l’histoire de David</w:t>
            </w:r>
          </w:p>
        </w:tc>
        <w:tc>
          <w:tcPr>
            <w:tcW w:w="1330" w:type="pct"/>
          </w:tcPr>
          <w:p w14:paraId="3A98E03E" w14:textId="6FE975D4" w:rsidR="00D957BF" w:rsidRPr="006D6026" w:rsidRDefault="00D957BF" w:rsidP="005066E9">
            <w:pPr>
              <w:rPr>
                <w:rFonts w:asciiTheme="majorHAnsi" w:eastAsia="BookAntiqua-BoldItalic" w:hAnsiTheme="majorHAnsi" w:cstheme="majorHAnsi"/>
                <w:color w:val="000000" w:themeColor="text1"/>
                <w:w w:val="80"/>
                <w:sz w:val="28"/>
                <w:szCs w:val="28"/>
                <w:lang w:eastAsia="fr-FR" w:bidi="fr-FR"/>
              </w:rPr>
            </w:pPr>
            <w:r w:rsidRPr="006D6026">
              <w:rPr>
                <w:rFonts w:asciiTheme="majorHAnsi" w:eastAsia="BookAntiqua-BoldItalic" w:hAnsiTheme="majorHAnsi" w:cstheme="majorHAnsi"/>
                <w:color w:val="000000" w:themeColor="text1"/>
                <w:w w:val="80"/>
                <w:sz w:val="28"/>
                <w:szCs w:val="28"/>
                <w:lang w:eastAsia="fr-FR" w:bidi="fr-FR"/>
              </w:rPr>
              <w:t>Ouvrir la Bible</w:t>
            </w:r>
          </w:p>
        </w:tc>
        <w:tc>
          <w:tcPr>
            <w:tcW w:w="933" w:type="pct"/>
          </w:tcPr>
          <w:p w14:paraId="3DD793F2" w14:textId="6737792E" w:rsidR="00D957BF" w:rsidRDefault="00B331D9" w:rsidP="005066E9">
            <w:pPr>
              <w:rPr>
                <w:rFonts w:ascii="Arial Narrow" w:eastAsia="BookAntiqua-BoldItalic" w:hAnsi="Arial Narrow" w:cs="BookAntiqua-BoldItalic"/>
                <w:color w:val="000000" w:themeColor="text1"/>
                <w:w w:val="80"/>
                <w:sz w:val="28"/>
                <w:szCs w:val="28"/>
                <w:lang w:eastAsia="fr-FR" w:bidi="fr-FR"/>
              </w:rPr>
            </w:pPr>
            <w:r>
              <w:rPr>
                <w:rFonts w:ascii="Arial Narrow" w:eastAsia="BookAntiqua-BoldItalic" w:hAnsi="Arial Narrow" w:cs="BookAntiqua-BoldItalic"/>
                <w:noProof/>
                <w:color w:val="000000" w:themeColor="text1"/>
                <w:w w:val="80"/>
                <w:sz w:val="28"/>
                <w:szCs w:val="28"/>
                <w:lang w:eastAsia="fr-FR" w:bidi="fr-FR"/>
              </w:rPr>
              <w:drawing>
                <wp:inline distT="0" distB="0" distL="0" distR="0" wp14:anchorId="5630B892" wp14:editId="0A415642">
                  <wp:extent cx="914400" cy="914400"/>
                  <wp:effectExtent l="0" t="0" r="0" b="0"/>
                  <wp:docPr id="3" name="Graphique 3" descr="Création de réci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descr="Création de récits conto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r>
      <w:tr w:rsidR="005E36FA" w14:paraId="7198AB15" w14:textId="12537758" w:rsidTr="006D6026">
        <w:tc>
          <w:tcPr>
            <w:tcW w:w="2737" w:type="pct"/>
          </w:tcPr>
          <w:p w14:paraId="540778F8" w14:textId="0D58923B" w:rsidR="00D957BF" w:rsidRPr="006D6026" w:rsidRDefault="00D957BF" w:rsidP="00E75B29">
            <w:pPr>
              <w:rPr>
                <w:rFonts w:asciiTheme="majorHAnsi" w:hAnsiTheme="majorHAnsi" w:cstheme="majorHAnsi"/>
              </w:rPr>
            </w:pPr>
            <w:r w:rsidRPr="006D6026">
              <w:rPr>
                <w:rFonts w:asciiTheme="majorHAnsi" w:hAnsiTheme="majorHAnsi" w:cstheme="majorHAnsi"/>
              </w:rPr>
              <w:t xml:space="preserve">David a plusieurs fois aidé le roi Saül, contre Goliath, quand il avait mal à la tête. </w:t>
            </w:r>
          </w:p>
        </w:tc>
        <w:tc>
          <w:tcPr>
            <w:tcW w:w="1330" w:type="pct"/>
          </w:tcPr>
          <w:p w14:paraId="3DB8B230" w14:textId="6B1EFE65" w:rsidR="00D957BF" w:rsidRPr="006D6026" w:rsidRDefault="00D957BF" w:rsidP="00E75B2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Poser une figure de David et Poser une main ouverte</w:t>
            </w:r>
          </w:p>
        </w:tc>
        <w:tc>
          <w:tcPr>
            <w:tcW w:w="933" w:type="pct"/>
          </w:tcPr>
          <w:p w14:paraId="271628F0" w14:textId="428CFD89" w:rsidR="00D957BF" w:rsidRDefault="00B331D9" w:rsidP="00E75B2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35E73D46" wp14:editId="73F1ACD1">
                  <wp:extent cx="914400" cy="914400"/>
                  <wp:effectExtent l="0" t="0" r="0" b="0"/>
                  <wp:docPr id="4" name="Graphique 4" descr="Main ouver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Main ouverte conto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tc>
      </w:tr>
      <w:tr w:rsidR="005E36FA" w14:paraId="432505E9" w14:textId="182D3AFC" w:rsidTr="006D6026">
        <w:trPr>
          <w:trHeight w:val="366"/>
        </w:trPr>
        <w:tc>
          <w:tcPr>
            <w:tcW w:w="2737" w:type="pct"/>
          </w:tcPr>
          <w:p w14:paraId="1A6A4843" w14:textId="59B203B5" w:rsidR="00D957BF" w:rsidRPr="006D6026" w:rsidRDefault="00D957BF" w:rsidP="00E75B29">
            <w:pPr>
              <w:jc w:val="both"/>
              <w:rPr>
                <w:rFonts w:asciiTheme="majorHAnsi" w:hAnsiTheme="majorHAnsi" w:cstheme="majorHAnsi"/>
              </w:rPr>
            </w:pPr>
            <w:r w:rsidRPr="006D6026">
              <w:rPr>
                <w:rFonts w:asciiTheme="majorHAnsi" w:hAnsiTheme="majorHAnsi" w:cstheme="majorHAnsi"/>
              </w:rPr>
              <w:lastRenderedPageBreak/>
              <w:t>Pourtant Saül veut tuer David.</w:t>
            </w:r>
          </w:p>
        </w:tc>
        <w:tc>
          <w:tcPr>
            <w:tcW w:w="1330" w:type="pct"/>
          </w:tcPr>
          <w:p w14:paraId="7A6300DD" w14:textId="21236D48" w:rsidR="00D957BF" w:rsidRPr="006D6026" w:rsidRDefault="00D957BF" w:rsidP="00E75B2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Poser une figure du roi avec couronne et Poser un poing fermé</w:t>
            </w:r>
          </w:p>
        </w:tc>
        <w:tc>
          <w:tcPr>
            <w:tcW w:w="933" w:type="pct"/>
          </w:tcPr>
          <w:p w14:paraId="1A3C8714" w14:textId="56D75374" w:rsidR="00D957BF" w:rsidRDefault="00B331D9" w:rsidP="00E75B2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1DA96A40" wp14:editId="36D9B258">
                  <wp:extent cx="914400" cy="914400"/>
                  <wp:effectExtent l="0" t="0" r="0" b="0"/>
                  <wp:docPr id="5" name="Graphique 5" descr="Poing serré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Poing serré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r>
      <w:tr w:rsidR="005E36FA" w14:paraId="7292431A" w14:textId="1F16C037" w:rsidTr="006D6026">
        <w:tc>
          <w:tcPr>
            <w:tcW w:w="2737" w:type="pct"/>
          </w:tcPr>
          <w:p w14:paraId="2C449CAA" w14:textId="0E83C5FD" w:rsidR="00D957BF" w:rsidRPr="006D6026" w:rsidRDefault="007A7772" w:rsidP="00E75B29">
            <w:pPr>
              <w:jc w:val="both"/>
              <w:rPr>
                <w:rFonts w:asciiTheme="majorHAnsi" w:hAnsiTheme="majorHAnsi" w:cstheme="majorHAnsi"/>
              </w:rPr>
            </w:pPr>
            <w:r w:rsidRPr="006D6026">
              <w:rPr>
                <w:rFonts w:asciiTheme="majorHAnsi" w:hAnsiTheme="majorHAnsi" w:cstheme="majorHAnsi"/>
              </w:rPr>
              <w:t>Jonathan</w:t>
            </w:r>
            <w:r w:rsidR="00D957BF" w:rsidRPr="006D6026">
              <w:rPr>
                <w:rFonts w:asciiTheme="majorHAnsi" w:hAnsiTheme="majorHAnsi" w:cstheme="majorHAnsi"/>
              </w:rPr>
              <w:t xml:space="preserve">, le fils de Saül, aime beaucoup David. </w:t>
            </w:r>
          </w:p>
        </w:tc>
        <w:tc>
          <w:tcPr>
            <w:tcW w:w="1330" w:type="pct"/>
          </w:tcPr>
          <w:p w14:paraId="5F3AEC90" w14:textId="2E60D4F0" w:rsidR="00D957BF" w:rsidRPr="006D6026" w:rsidRDefault="00D957BF"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Poser une figure de </w:t>
            </w:r>
            <w:r w:rsidR="007A7772" w:rsidRPr="006D6026">
              <w:rPr>
                <w:rFonts w:asciiTheme="majorHAnsi" w:eastAsia="BookAntiqua-BoldItalic" w:hAnsiTheme="majorHAnsi" w:cstheme="majorHAnsi"/>
                <w:color w:val="000000" w:themeColor="text1"/>
                <w:w w:val="80"/>
                <w:sz w:val="28"/>
                <w:szCs w:val="28"/>
                <w:lang w:val="fr-FR" w:eastAsia="fr-FR" w:bidi="fr-FR"/>
              </w:rPr>
              <w:t>Jonathan</w:t>
            </w:r>
            <w:r w:rsidRPr="006D6026">
              <w:rPr>
                <w:rFonts w:asciiTheme="majorHAnsi" w:eastAsia="BookAntiqua-BoldItalic" w:hAnsiTheme="majorHAnsi" w:cstheme="majorHAnsi"/>
                <w:color w:val="000000" w:themeColor="text1"/>
                <w:w w:val="80"/>
                <w:sz w:val="28"/>
                <w:szCs w:val="28"/>
                <w:lang w:val="fr-FR" w:eastAsia="fr-FR" w:bidi="fr-FR"/>
              </w:rPr>
              <w:t xml:space="preserve"> avec une petite couronne entre David et Saül.</w:t>
            </w:r>
          </w:p>
        </w:tc>
        <w:tc>
          <w:tcPr>
            <w:tcW w:w="933" w:type="pct"/>
          </w:tcPr>
          <w:p w14:paraId="46D8CF6D" w14:textId="756F1A7B" w:rsidR="00D957BF"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4257D4E6" wp14:editId="1A396779">
                  <wp:extent cx="914400" cy="914400"/>
                  <wp:effectExtent l="0" t="0" r="0" b="0"/>
                  <wp:docPr id="7" name="Graphique 7" descr="Poignée de mai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Poignée de main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r>
      <w:tr w:rsidR="00B331D9" w14:paraId="1FA400DC" w14:textId="069A7373" w:rsidTr="006D6026">
        <w:tc>
          <w:tcPr>
            <w:tcW w:w="2737" w:type="pct"/>
          </w:tcPr>
          <w:p w14:paraId="1FE9F25F" w14:textId="7E1B6DF5" w:rsidR="00B331D9" w:rsidRPr="006D6026" w:rsidRDefault="00B331D9" w:rsidP="00E75B29">
            <w:pPr>
              <w:jc w:val="both"/>
              <w:rPr>
                <w:rFonts w:asciiTheme="majorHAnsi" w:hAnsiTheme="majorHAnsi" w:cstheme="majorHAnsi"/>
              </w:rPr>
            </w:pPr>
            <w:r w:rsidRPr="006D6026">
              <w:rPr>
                <w:rFonts w:asciiTheme="majorHAnsi" w:hAnsiTheme="majorHAnsi" w:cstheme="majorHAnsi"/>
              </w:rPr>
              <w:t>Il informe son ami. Il lui dit : « Le roi, mon père, veut te faire mourir. Cache-toi. Je vais parler à mon père de toi.  »</w:t>
            </w:r>
          </w:p>
          <w:p w14:paraId="63A139C8" w14:textId="77777777" w:rsidR="00B331D9" w:rsidRPr="006D6026" w:rsidRDefault="00B331D9" w:rsidP="00BC01E0">
            <w:pPr>
              <w:jc w:val="both"/>
              <w:rPr>
                <w:rFonts w:asciiTheme="majorHAnsi" w:hAnsiTheme="majorHAnsi" w:cstheme="majorHAnsi"/>
              </w:rPr>
            </w:pPr>
          </w:p>
        </w:tc>
        <w:tc>
          <w:tcPr>
            <w:tcW w:w="1330" w:type="pct"/>
          </w:tcPr>
          <w:p w14:paraId="3B329C53" w14:textId="59256B3B"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Mettre </w:t>
            </w:r>
            <w:r w:rsidR="007A7772" w:rsidRPr="006D6026">
              <w:rPr>
                <w:rFonts w:asciiTheme="majorHAnsi" w:eastAsia="BookAntiqua-BoldItalic" w:hAnsiTheme="majorHAnsi" w:cstheme="majorHAnsi"/>
                <w:color w:val="000000" w:themeColor="text1"/>
                <w:w w:val="80"/>
                <w:sz w:val="28"/>
                <w:szCs w:val="28"/>
                <w:lang w:val="fr-FR" w:eastAsia="fr-FR" w:bidi="fr-FR"/>
              </w:rPr>
              <w:t>Jonathan</w:t>
            </w:r>
            <w:r w:rsidRPr="006D6026">
              <w:rPr>
                <w:rFonts w:asciiTheme="majorHAnsi" w:eastAsia="BookAntiqua-BoldItalic" w:hAnsiTheme="majorHAnsi" w:cstheme="majorHAnsi"/>
                <w:color w:val="000000" w:themeColor="text1"/>
                <w:w w:val="80"/>
                <w:sz w:val="28"/>
                <w:szCs w:val="28"/>
                <w:lang w:val="fr-FR" w:eastAsia="fr-FR" w:bidi="fr-FR"/>
              </w:rPr>
              <w:t xml:space="preserve"> vers David. Poser une couverture sur David.</w:t>
            </w:r>
          </w:p>
        </w:tc>
        <w:tc>
          <w:tcPr>
            <w:tcW w:w="933" w:type="pct"/>
            <w:vMerge w:val="restart"/>
          </w:tcPr>
          <w:p w14:paraId="6E4BB700" w14:textId="25573115"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1D02C248" wp14:editId="0DE3FADB">
                  <wp:extent cx="914400" cy="914400"/>
                  <wp:effectExtent l="0" t="0" r="0" b="0"/>
                  <wp:docPr id="6" name="Graphique 6" descr="Signe pouce en hau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Signe pouce en haut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r w:rsidR="00B331D9" w14:paraId="48676E18" w14:textId="69B86BFD" w:rsidTr="006D6026">
        <w:tc>
          <w:tcPr>
            <w:tcW w:w="2737" w:type="pct"/>
          </w:tcPr>
          <w:p w14:paraId="11C94C1E" w14:textId="7A1D2701" w:rsidR="00B331D9" w:rsidRPr="006D6026" w:rsidRDefault="007A7772" w:rsidP="00E75B29">
            <w:pPr>
              <w:jc w:val="both"/>
              <w:rPr>
                <w:rFonts w:asciiTheme="majorHAnsi" w:hAnsiTheme="majorHAnsi" w:cstheme="majorHAnsi"/>
              </w:rPr>
            </w:pPr>
            <w:r w:rsidRPr="006D6026">
              <w:rPr>
                <w:rFonts w:asciiTheme="majorHAnsi" w:hAnsiTheme="majorHAnsi" w:cstheme="majorHAnsi"/>
              </w:rPr>
              <w:t>Jonathan</w:t>
            </w:r>
            <w:r w:rsidR="00B331D9" w:rsidRPr="006D6026">
              <w:rPr>
                <w:rFonts w:asciiTheme="majorHAnsi" w:hAnsiTheme="majorHAnsi" w:cstheme="majorHAnsi"/>
              </w:rPr>
              <w:t xml:space="preserve"> va vers son Père et dit du bien de David</w:t>
            </w:r>
          </w:p>
        </w:tc>
        <w:tc>
          <w:tcPr>
            <w:tcW w:w="1330" w:type="pct"/>
          </w:tcPr>
          <w:p w14:paraId="7279DEDB" w14:textId="5F4B9916"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Mettre </w:t>
            </w:r>
            <w:r w:rsidR="007A7772" w:rsidRPr="006D6026">
              <w:rPr>
                <w:rFonts w:asciiTheme="majorHAnsi" w:eastAsia="BookAntiqua-BoldItalic" w:hAnsiTheme="majorHAnsi" w:cstheme="majorHAnsi"/>
                <w:color w:val="000000" w:themeColor="text1"/>
                <w:w w:val="80"/>
                <w:sz w:val="28"/>
                <w:szCs w:val="28"/>
                <w:lang w:val="fr-FR" w:eastAsia="fr-FR" w:bidi="fr-FR"/>
              </w:rPr>
              <w:t>Jonathan</w:t>
            </w:r>
            <w:r w:rsidRPr="006D6026">
              <w:rPr>
                <w:rFonts w:asciiTheme="majorHAnsi" w:eastAsia="BookAntiqua-BoldItalic" w:hAnsiTheme="majorHAnsi" w:cstheme="majorHAnsi"/>
                <w:color w:val="000000" w:themeColor="text1"/>
                <w:w w:val="80"/>
                <w:sz w:val="28"/>
                <w:szCs w:val="28"/>
                <w:lang w:val="fr-FR" w:eastAsia="fr-FR" w:bidi="fr-FR"/>
              </w:rPr>
              <w:t xml:space="preserve"> vers Saül </w:t>
            </w:r>
          </w:p>
        </w:tc>
        <w:tc>
          <w:tcPr>
            <w:tcW w:w="933" w:type="pct"/>
            <w:vMerge/>
          </w:tcPr>
          <w:p w14:paraId="6313C5D0" w14:textId="069331F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r w:rsidR="00B331D9" w14:paraId="17F53F7C" w14:textId="0898B4E7" w:rsidTr="006D6026">
        <w:trPr>
          <w:trHeight w:val="653"/>
        </w:trPr>
        <w:tc>
          <w:tcPr>
            <w:tcW w:w="2737" w:type="pct"/>
          </w:tcPr>
          <w:p w14:paraId="0D1BD353" w14:textId="77777777"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Il dit : « Tu es le roi. </w:t>
            </w:r>
          </w:p>
          <w:p w14:paraId="33119DC9" w14:textId="7F86CCB9"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Ne va pas faire du mal à David. </w:t>
            </w:r>
          </w:p>
        </w:tc>
        <w:tc>
          <w:tcPr>
            <w:tcW w:w="1330" w:type="pct"/>
          </w:tcPr>
          <w:p w14:paraId="45DF05FB" w14:textId="3679F13C"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Poser une pierre  vers le roi</w:t>
            </w:r>
          </w:p>
        </w:tc>
        <w:tc>
          <w:tcPr>
            <w:tcW w:w="933" w:type="pct"/>
            <w:vMerge w:val="restart"/>
          </w:tcPr>
          <w:p w14:paraId="6560AA74" w14:textId="31DFAB1C"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6CB42E3B" wp14:editId="5F1C529A">
                  <wp:extent cx="914400" cy="914400"/>
                  <wp:effectExtent l="0" t="0" r="0" b="0"/>
                  <wp:docPr id="8" name="Graphique 8" descr="Main levé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Main levée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r>
      <w:tr w:rsidR="00B331D9" w14:paraId="6D35AF2D" w14:textId="3B80F0F8" w:rsidTr="006D6026">
        <w:tc>
          <w:tcPr>
            <w:tcW w:w="2737" w:type="pct"/>
          </w:tcPr>
          <w:p w14:paraId="49F4AA88" w14:textId="4524279D" w:rsidR="00B331D9" w:rsidRPr="006D6026" w:rsidRDefault="00B331D9" w:rsidP="00E75B29">
            <w:pPr>
              <w:jc w:val="both"/>
              <w:rPr>
                <w:rFonts w:asciiTheme="majorHAnsi" w:hAnsiTheme="majorHAnsi" w:cstheme="majorHAnsi"/>
              </w:rPr>
            </w:pPr>
            <w:r w:rsidRPr="006D6026">
              <w:rPr>
                <w:rFonts w:asciiTheme="majorHAnsi" w:hAnsiTheme="majorHAnsi" w:cstheme="majorHAnsi"/>
              </w:rPr>
              <w:t>Il ne t’a jamais fait du mal. Il a toujours agi pour ton bien. Il a risqué sa vie contre Goliath. Et grâce à lui, Dieu a donné une grande victoire à ton peuple. Tu as vu cela et tu étais heureux. Si tu fais mourir David sans raison, tu commettrais une injustice, du mal. Pourquoi ? »</w:t>
            </w:r>
          </w:p>
        </w:tc>
        <w:tc>
          <w:tcPr>
            <w:tcW w:w="1330" w:type="pct"/>
          </w:tcPr>
          <w:p w14:paraId="4A3EFB26" w14:textId="29540A85"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Entourer la pierre et le roi de bougie allumée</w:t>
            </w:r>
          </w:p>
        </w:tc>
        <w:tc>
          <w:tcPr>
            <w:tcW w:w="933" w:type="pct"/>
            <w:vMerge/>
          </w:tcPr>
          <w:p w14:paraId="5CA93548" w14:textId="7777777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r w:rsidR="00B331D9" w14:paraId="6C7F3F46" w14:textId="626DE72B" w:rsidTr="006D6026">
        <w:tc>
          <w:tcPr>
            <w:tcW w:w="2737" w:type="pct"/>
          </w:tcPr>
          <w:p w14:paraId="0B70B9AC" w14:textId="4D97E352"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Saül écoute </w:t>
            </w:r>
            <w:r w:rsidR="007A7772" w:rsidRPr="006D6026">
              <w:rPr>
                <w:rFonts w:asciiTheme="majorHAnsi" w:hAnsiTheme="majorHAnsi" w:cstheme="majorHAnsi"/>
              </w:rPr>
              <w:t>Jonathan</w:t>
            </w:r>
            <w:r w:rsidRPr="006D6026">
              <w:rPr>
                <w:rFonts w:asciiTheme="majorHAnsi" w:hAnsiTheme="majorHAnsi" w:cstheme="majorHAnsi"/>
              </w:rPr>
              <w:t xml:space="preserve"> et dit « Par le Seigneur vivant, personne ne fera mourir David, je le jure ! »</w:t>
            </w:r>
          </w:p>
        </w:tc>
        <w:tc>
          <w:tcPr>
            <w:tcW w:w="1330" w:type="pct"/>
          </w:tcPr>
          <w:p w14:paraId="7E8FC4D6" w14:textId="3D00783C"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Enlever la pierre</w:t>
            </w:r>
          </w:p>
        </w:tc>
        <w:tc>
          <w:tcPr>
            <w:tcW w:w="933" w:type="pct"/>
            <w:vMerge w:val="restart"/>
          </w:tcPr>
          <w:p w14:paraId="2D4A388F" w14:textId="7471375A"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36656B9C" wp14:editId="42858843">
                  <wp:extent cx="914400" cy="914400"/>
                  <wp:effectExtent l="0" t="0" r="0" b="0"/>
                  <wp:docPr id="10" name="Graphique 10"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Oreille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r>
      <w:tr w:rsidR="00B331D9" w14:paraId="5D76E2E2" w14:textId="13689AEC" w:rsidTr="006D6026">
        <w:tc>
          <w:tcPr>
            <w:tcW w:w="2737" w:type="pct"/>
          </w:tcPr>
          <w:p w14:paraId="5E4609B6" w14:textId="1CD87790"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Alors </w:t>
            </w:r>
            <w:r w:rsidR="007A7772" w:rsidRPr="006D6026">
              <w:rPr>
                <w:rFonts w:asciiTheme="majorHAnsi" w:hAnsiTheme="majorHAnsi" w:cstheme="majorHAnsi"/>
              </w:rPr>
              <w:t>Jonathan</w:t>
            </w:r>
            <w:r w:rsidRPr="006D6026">
              <w:rPr>
                <w:rFonts w:asciiTheme="majorHAnsi" w:hAnsiTheme="majorHAnsi" w:cstheme="majorHAnsi"/>
              </w:rPr>
              <w:t xml:space="preserve"> appelle David. Il lui raconte tout et le conduit vers Saül.</w:t>
            </w:r>
          </w:p>
        </w:tc>
        <w:tc>
          <w:tcPr>
            <w:tcW w:w="1330" w:type="pct"/>
          </w:tcPr>
          <w:p w14:paraId="3FEF615C" w14:textId="757FBAD5"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Mettre les trois personnes au centre du cercle de bougie.</w:t>
            </w:r>
          </w:p>
        </w:tc>
        <w:tc>
          <w:tcPr>
            <w:tcW w:w="933" w:type="pct"/>
            <w:vMerge/>
          </w:tcPr>
          <w:p w14:paraId="2F0C0276" w14:textId="7777777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r w:rsidR="00B331D9" w14:paraId="077768E6" w14:textId="7AC74194" w:rsidTr="006D6026">
        <w:tc>
          <w:tcPr>
            <w:tcW w:w="2737" w:type="pct"/>
          </w:tcPr>
          <w:p w14:paraId="7C25F780" w14:textId="40977E9E" w:rsidR="00B331D9" w:rsidRPr="006D6026" w:rsidRDefault="00B331D9" w:rsidP="00E75B29">
            <w:pPr>
              <w:jc w:val="both"/>
              <w:rPr>
                <w:rFonts w:asciiTheme="majorHAnsi" w:hAnsiTheme="majorHAnsi" w:cstheme="majorHAnsi"/>
              </w:rPr>
            </w:pPr>
            <w:r w:rsidRPr="006D6026">
              <w:rPr>
                <w:rFonts w:asciiTheme="majorHAnsi" w:hAnsiTheme="majorHAnsi" w:cstheme="majorHAnsi"/>
              </w:rPr>
              <w:t>Mais voilà que quelque temps après, David est vainqueur contre des ennemis. C’est alors que le mal est de nouveau dans Saül. A-t-il peur pour son trône ? Est-il jaloux ? Il oublie sa promesse et décide de tuer David avec une lance</w:t>
            </w:r>
          </w:p>
        </w:tc>
        <w:tc>
          <w:tcPr>
            <w:tcW w:w="1330" w:type="pct"/>
          </w:tcPr>
          <w:p w14:paraId="5794EDE6" w14:textId="39878B12" w:rsidR="00B331D9" w:rsidRPr="006D6026" w:rsidRDefault="007A7772"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Éteindre</w:t>
            </w:r>
            <w:r w:rsidR="00B331D9" w:rsidRPr="006D6026">
              <w:rPr>
                <w:rFonts w:asciiTheme="majorHAnsi" w:eastAsia="BookAntiqua-BoldItalic" w:hAnsiTheme="majorHAnsi" w:cstheme="majorHAnsi"/>
                <w:color w:val="000000" w:themeColor="text1"/>
                <w:w w:val="80"/>
                <w:sz w:val="28"/>
                <w:szCs w:val="28"/>
                <w:lang w:val="fr-FR" w:eastAsia="fr-FR" w:bidi="fr-FR"/>
              </w:rPr>
              <w:t xml:space="preserve"> les bougies et placer un couteau entre David et Saül.</w:t>
            </w:r>
          </w:p>
        </w:tc>
        <w:tc>
          <w:tcPr>
            <w:tcW w:w="933" w:type="pct"/>
            <w:vMerge w:val="restart"/>
          </w:tcPr>
          <w:p w14:paraId="492BCD5E" w14:textId="0A54380B"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5BF6B7FD" wp14:editId="6BC1365D">
                  <wp:extent cx="914400" cy="914400"/>
                  <wp:effectExtent l="0" t="0" r="0" b="0"/>
                  <wp:docPr id="11" name="Graphique 11" descr="Poing serré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Poing serré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r>
      <w:tr w:rsidR="00B331D9" w14:paraId="4F9795A0" w14:textId="307259B4" w:rsidTr="006D6026">
        <w:tc>
          <w:tcPr>
            <w:tcW w:w="2737" w:type="pct"/>
          </w:tcPr>
          <w:p w14:paraId="097D6A53" w14:textId="1250D26F" w:rsidR="00B331D9" w:rsidRPr="006D6026" w:rsidRDefault="00B331D9" w:rsidP="00E75B29">
            <w:pPr>
              <w:jc w:val="both"/>
              <w:rPr>
                <w:rFonts w:asciiTheme="majorHAnsi" w:hAnsiTheme="majorHAnsi" w:cstheme="majorHAnsi"/>
              </w:rPr>
            </w:pPr>
            <w:r w:rsidRPr="006D6026">
              <w:rPr>
                <w:rFonts w:asciiTheme="majorHAnsi" w:hAnsiTheme="majorHAnsi" w:cstheme="majorHAnsi"/>
              </w:rPr>
              <w:t>David évite le coup et rendre chez lui.</w:t>
            </w:r>
          </w:p>
        </w:tc>
        <w:tc>
          <w:tcPr>
            <w:tcW w:w="1330" w:type="pct"/>
          </w:tcPr>
          <w:p w14:paraId="2B64A841" w14:textId="02A1AA26"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Placer David dans une maison ou sur un carré de couleur. </w:t>
            </w:r>
          </w:p>
        </w:tc>
        <w:tc>
          <w:tcPr>
            <w:tcW w:w="933" w:type="pct"/>
            <w:vMerge/>
          </w:tcPr>
          <w:p w14:paraId="2DE81DF7" w14:textId="7777777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r w:rsidR="005E36FA" w14:paraId="14BB556E" w14:textId="3CD262D3" w:rsidTr="006D6026">
        <w:tc>
          <w:tcPr>
            <w:tcW w:w="2737" w:type="pct"/>
          </w:tcPr>
          <w:p w14:paraId="1BC80DE1" w14:textId="2EE87B34" w:rsidR="00D957BF" w:rsidRPr="006D6026" w:rsidRDefault="00D957BF" w:rsidP="00E75B29">
            <w:pPr>
              <w:jc w:val="both"/>
              <w:rPr>
                <w:rFonts w:asciiTheme="majorHAnsi" w:hAnsiTheme="majorHAnsi" w:cstheme="majorHAnsi"/>
              </w:rPr>
            </w:pPr>
            <w:r w:rsidRPr="006D6026">
              <w:rPr>
                <w:rFonts w:asciiTheme="majorHAnsi" w:hAnsiTheme="majorHAnsi" w:cstheme="majorHAnsi"/>
              </w:rPr>
              <w:t>Saül complote contre David et décide de le tuer le lendemain. Mais la femme de David, Mikal qui est aussi la fille de Saül, informe son mari. Elle lui dit « </w:t>
            </w:r>
            <w:r w:rsidR="007A7772" w:rsidRPr="006D6026">
              <w:rPr>
                <w:rFonts w:asciiTheme="majorHAnsi" w:hAnsiTheme="majorHAnsi" w:cstheme="majorHAnsi"/>
              </w:rPr>
              <w:t>Échappe</w:t>
            </w:r>
            <w:r w:rsidRPr="006D6026">
              <w:rPr>
                <w:rFonts w:asciiTheme="majorHAnsi" w:hAnsiTheme="majorHAnsi" w:cstheme="majorHAnsi"/>
              </w:rPr>
              <w:t>-toi cette nuit, autrement demain tu seras mort. »</w:t>
            </w:r>
          </w:p>
        </w:tc>
        <w:tc>
          <w:tcPr>
            <w:tcW w:w="1330" w:type="pct"/>
          </w:tcPr>
          <w:p w14:paraId="64C92C74" w14:textId="28B0B5FA" w:rsidR="00D957BF" w:rsidRPr="006D6026" w:rsidRDefault="00D957BF"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Placer une figurine Mikal avec une couronne vers David.</w:t>
            </w:r>
          </w:p>
        </w:tc>
        <w:tc>
          <w:tcPr>
            <w:tcW w:w="933" w:type="pct"/>
          </w:tcPr>
          <w:p w14:paraId="6E26072D" w14:textId="03C5238D" w:rsidR="00D957BF"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3CF17C57" wp14:editId="6EC897D4">
                  <wp:extent cx="914400" cy="914400"/>
                  <wp:effectExtent l="0" t="0" r="0" b="0"/>
                  <wp:docPr id="12" name="Graphique 12" descr="Index pointant vers la droite vu du côté du dos de la mai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Index pointant vers la droite vu du côté du dos de la main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r>
    </w:tbl>
    <w:p w14:paraId="1940A4AB" w14:textId="77777777" w:rsidR="000E0C07" w:rsidRDefault="000E0C07">
      <w:r>
        <w:br w:type="page"/>
      </w:r>
    </w:p>
    <w:tbl>
      <w:tblPr>
        <w:tblStyle w:val="Grilledutableau"/>
        <w:tblW w:w="5000" w:type="pct"/>
        <w:tblLook w:val="04A0" w:firstRow="1" w:lastRow="0" w:firstColumn="1" w:lastColumn="0" w:noHBand="0" w:noVBand="1"/>
      </w:tblPr>
      <w:tblGrid>
        <w:gridCol w:w="4957"/>
        <w:gridCol w:w="2409"/>
        <w:gridCol w:w="1690"/>
      </w:tblGrid>
      <w:tr w:rsidR="00B331D9" w14:paraId="46A29857" w14:textId="43EE30F9" w:rsidTr="006D6026">
        <w:tc>
          <w:tcPr>
            <w:tcW w:w="2737" w:type="pct"/>
          </w:tcPr>
          <w:p w14:paraId="40987A1C" w14:textId="7012B898" w:rsidR="00B331D9" w:rsidRPr="006D6026" w:rsidRDefault="00B331D9" w:rsidP="00E75B29">
            <w:pPr>
              <w:jc w:val="both"/>
              <w:rPr>
                <w:rFonts w:asciiTheme="majorHAnsi" w:hAnsiTheme="majorHAnsi" w:cstheme="majorHAnsi"/>
              </w:rPr>
            </w:pPr>
            <w:r w:rsidRPr="006D6026">
              <w:rPr>
                <w:rFonts w:asciiTheme="majorHAnsi" w:hAnsiTheme="majorHAnsi" w:cstheme="majorHAnsi"/>
              </w:rPr>
              <w:lastRenderedPageBreak/>
              <w:t xml:space="preserve">Elle l’aide à descendre par la fenêtre. </w:t>
            </w:r>
          </w:p>
        </w:tc>
        <w:tc>
          <w:tcPr>
            <w:tcW w:w="1330" w:type="pct"/>
          </w:tcPr>
          <w:p w14:paraId="34915625" w14:textId="0CEC4046"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Enlever David et le mettre loin.</w:t>
            </w:r>
          </w:p>
        </w:tc>
        <w:tc>
          <w:tcPr>
            <w:tcW w:w="933" w:type="pct"/>
            <w:vMerge w:val="restart"/>
          </w:tcPr>
          <w:p w14:paraId="23D9A264" w14:textId="1F4EF0DD"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15571B3F" wp14:editId="340AF27F">
                  <wp:extent cx="914400" cy="914400"/>
                  <wp:effectExtent l="0" t="0" r="0" b="0"/>
                  <wp:docPr id="14" name="Graphique 14" descr="Nœud de cord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Nœud de corde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r>
      <w:tr w:rsidR="00B331D9" w14:paraId="030C18E9" w14:textId="6F379950" w:rsidTr="006D6026">
        <w:tc>
          <w:tcPr>
            <w:tcW w:w="2737" w:type="pct"/>
          </w:tcPr>
          <w:p w14:paraId="3C531CCB" w14:textId="0C3E6897" w:rsidR="00B331D9" w:rsidRPr="006D6026" w:rsidRDefault="00B331D9" w:rsidP="00E75B29">
            <w:pPr>
              <w:jc w:val="both"/>
              <w:rPr>
                <w:rFonts w:asciiTheme="majorHAnsi" w:hAnsiTheme="majorHAnsi" w:cstheme="majorHAnsi"/>
              </w:rPr>
            </w:pPr>
            <w:r w:rsidRPr="006D6026">
              <w:rPr>
                <w:rFonts w:asciiTheme="majorHAnsi" w:hAnsiTheme="majorHAnsi" w:cstheme="majorHAnsi"/>
              </w:rPr>
              <w:t>Elle va mettre une statue dans le lit pour représenter David et une couverture enroulée pour faire sa tête. Ainsi quand les soldats viennent, Mikal leur dit que David est malade</w:t>
            </w:r>
          </w:p>
        </w:tc>
        <w:tc>
          <w:tcPr>
            <w:tcW w:w="1330" w:type="pct"/>
          </w:tcPr>
          <w:p w14:paraId="5B8471BC" w14:textId="1B4CF768"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Poser un bout de </w:t>
            </w:r>
            <w:r w:rsidR="007A7772" w:rsidRPr="006D6026">
              <w:rPr>
                <w:rFonts w:asciiTheme="majorHAnsi" w:eastAsia="BookAntiqua-BoldItalic" w:hAnsiTheme="majorHAnsi" w:cstheme="majorHAnsi"/>
                <w:color w:val="000000" w:themeColor="text1"/>
                <w:w w:val="80"/>
                <w:sz w:val="28"/>
                <w:szCs w:val="28"/>
                <w:lang w:val="fr-FR" w:eastAsia="fr-FR" w:bidi="fr-FR"/>
              </w:rPr>
              <w:t>ouate</w:t>
            </w:r>
            <w:r w:rsidRPr="006D6026">
              <w:rPr>
                <w:rFonts w:asciiTheme="majorHAnsi" w:eastAsia="BookAntiqua-BoldItalic" w:hAnsiTheme="majorHAnsi" w:cstheme="majorHAnsi"/>
                <w:color w:val="000000" w:themeColor="text1"/>
                <w:w w:val="80"/>
                <w:sz w:val="28"/>
                <w:szCs w:val="28"/>
                <w:lang w:val="fr-FR" w:eastAsia="fr-FR" w:bidi="fr-FR"/>
              </w:rPr>
              <w:t xml:space="preserve"> pour mimer un homme couché.</w:t>
            </w:r>
          </w:p>
        </w:tc>
        <w:tc>
          <w:tcPr>
            <w:tcW w:w="933" w:type="pct"/>
            <w:vMerge/>
          </w:tcPr>
          <w:p w14:paraId="43017ABD" w14:textId="7777777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r w:rsidR="00B331D9" w14:paraId="5EB1D2E2" w14:textId="2ACE750F" w:rsidTr="006D6026">
        <w:tc>
          <w:tcPr>
            <w:tcW w:w="2737" w:type="pct"/>
          </w:tcPr>
          <w:p w14:paraId="36D268E1" w14:textId="1382D8E9"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Les soldats </w:t>
            </w:r>
            <w:r w:rsidR="007A7772" w:rsidRPr="006D6026">
              <w:rPr>
                <w:rFonts w:asciiTheme="majorHAnsi" w:hAnsiTheme="majorHAnsi" w:cstheme="majorHAnsi"/>
              </w:rPr>
              <w:t>reviennent</w:t>
            </w:r>
            <w:r w:rsidRPr="006D6026">
              <w:rPr>
                <w:rFonts w:asciiTheme="majorHAnsi" w:hAnsiTheme="majorHAnsi" w:cstheme="majorHAnsi"/>
              </w:rPr>
              <w:t xml:space="preserve"> le lendemain et découvre la ruse. Mikal va vers son père qui l’accuse. Elle lui dit que c’est David qui l’a obligé.</w:t>
            </w:r>
          </w:p>
        </w:tc>
        <w:tc>
          <w:tcPr>
            <w:tcW w:w="1330" w:type="pct"/>
          </w:tcPr>
          <w:p w14:paraId="410E5A7A" w14:textId="5AE67D6F"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Mettre Mikal vers le roi</w:t>
            </w:r>
          </w:p>
        </w:tc>
        <w:tc>
          <w:tcPr>
            <w:tcW w:w="933" w:type="pct"/>
            <w:vMerge w:val="restart"/>
          </w:tcPr>
          <w:p w14:paraId="4D6D9677" w14:textId="75780FC8"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r>
              <w:rPr>
                <w:rFonts w:ascii="Arial Narrow" w:eastAsia="BookAntiqua-BoldItalic" w:hAnsi="Arial Narrow" w:cs="BookAntiqua-BoldItalic"/>
                <w:noProof/>
                <w:color w:val="000000" w:themeColor="text1"/>
                <w:w w:val="80"/>
                <w:sz w:val="28"/>
                <w:szCs w:val="28"/>
                <w:lang w:val="fr-FR" w:eastAsia="fr-FR" w:bidi="fr-FR"/>
              </w:rPr>
              <w:drawing>
                <wp:inline distT="0" distB="0" distL="0" distR="0" wp14:anchorId="76D23C79" wp14:editId="6932F134">
                  <wp:extent cx="914400" cy="914400"/>
                  <wp:effectExtent l="0" t="0" r="0" b="0"/>
                  <wp:docPr id="15" name="Graphique 15" descr="Langue des sign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Langue des signes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r>
      <w:tr w:rsidR="00B331D9" w14:paraId="09487CAD" w14:textId="00324128" w:rsidTr="006D6026">
        <w:tc>
          <w:tcPr>
            <w:tcW w:w="2737" w:type="pct"/>
          </w:tcPr>
          <w:p w14:paraId="6C6A5B1D" w14:textId="3A3FED65" w:rsidR="00B331D9" w:rsidRPr="006D6026" w:rsidRDefault="00B331D9" w:rsidP="00E75B29">
            <w:pPr>
              <w:jc w:val="both"/>
              <w:rPr>
                <w:rFonts w:asciiTheme="majorHAnsi" w:hAnsiTheme="majorHAnsi" w:cstheme="majorHAnsi"/>
              </w:rPr>
            </w:pPr>
            <w:r w:rsidRPr="006D6026">
              <w:rPr>
                <w:rFonts w:asciiTheme="majorHAnsi" w:hAnsiTheme="majorHAnsi" w:cstheme="majorHAnsi"/>
              </w:rPr>
              <w:t xml:space="preserve">David a réussi à s’échapper, grâce à </w:t>
            </w:r>
            <w:r w:rsidR="007A7772" w:rsidRPr="006D6026">
              <w:rPr>
                <w:rFonts w:asciiTheme="majorHAnsi" w:hAnsiTheme="majorHAnsi" w:cstheme="majorHAnsi"/>
              </w:rPr>
              <w:t>Jonathan</w:t>
            </w:r>
            <w:r w:rsidRPr="006D6026">
              <w:rPr>
                <w:rFonts w:asciiTheme="majorHAnsi" w:hAnsiTheme="majorHAnsi" w:cstheme="majorHAnsi"/>
              </w:rPr>
              <w:t xml:space="preserve"> et à Mikal. Sa vie a été préservée. Et il est devenu par la suite le roi.</w:t>
            </w:r>
          </w:p>
        </w:tc>
        <w:tc>
          <w:tcPr>
            <w:tcW w:w="1330" w:type="pct"/>
          </w:tcPr>
          <w:p w14:paraId="47364D83" w14:textId="74C0D666" w:rsidR="00B331D9" w:rsidRPr="006D6026" w:rsidRDefault="00B331D9" w:rsidP="005066E9">
            <w:pPr>
              <w:rPr>
                <w:rFonts w:asciiTheme="majorHAnsi" w:eastAsia="BookAntiqua-BoldItalic" w:hAnsiTheme="majorHAnsi" w:cstheme="majorHAnsi"/>
                <w:color w:val="000000" w:themeColor="text1"/>
                <w:w w:val="80"/>
                <w:sz w:val="28"/>
                <w:szCs w:val="28"/>
                <w:lang w:val="fr-FR" w:eastAsia="fr-FR" w:bidi="fr-FR"/>
              </w:rPr>
            </w:pPr>
            <w:r w:rsidRPr="006D6026">
              <w:rPr>
                <w:rFonts w:asciiTheme="majorHAnsi" w:eastAsia="BookAntiqua-BoldItalic" w:hAnsiTheme="majorHAnsi" w:cstheme="majorHAnsi"/>
                <w:color w:val="000000" w:themeColor="text1"/>
                <w:w w:val="80"/>
                <w:sz w:val="28"/>
                <w:szCs w:val="28"/>
                <w:lang w:val="fr-FR" w:eastAsia="fr-FR" w:bidi="fr-FR"/>
              </w:rPr>
              <w:t xml:space="preserve">Mettre </w:t>
            </w:r>
            <w:r w:rsidR="007A7772" w:rsidRPr="006D6026">
              <w:rPr>
                <w:rFonts w:asciiTheme="majorHAnsi" w:eastAsia="BookAntiqua-BoldItalic" w:hAnsiTheme="majorHAnsi" w:cstheme="majorHAnsi"/>
                <w:color w:val="000000" w:themeColor="text1"/>
                <w:w w:val="80"/>
                <w:sz w:val="28"/>
                <w:szCs w:val="28"/>
                <w:lang w:val="fr-FR" w:eastAsia="fr-FR" w:bidi="fr-FR"/>
              </w:rPr>
              <w:t>Jonathan</w:t>
            </w:r>
            <w:r w:rsidRPr="006D6026">
              <w:rPr>
                <w:rFonts w:asciiTheme="majorHAnsi" w:eastAsia="BookAntiqua-BoldItalic" w:hAnsiTheme="majorHAnsi" w:cstheme="majorHAnsi"/>
                <w:color w:val="000000" w:themeColor="text1"/>
                <w:w w:val="80"/>
                <w:sz w:val="28"/>
                <w:szCs w:val="28"/>
                <w:lang w:val="fr-FR" w:eastAsia="fr-FR" w:bidi="fr-FR"/>
              </w:rPr>
              <w:t xml:space="preserve"> et Mikal près de David. Poser une couronne sur David.</w:t>
            </w:r>
          </w:p>
        </w:tc>
        <w:tc>
          <w:tcPr>
            <w:tcW w:w="933" w:type="pct"/>
            <w:vMerge/>
          </w:tcPr>
          <w:p w14:paraId="22FA3A8E" w14:textId="77777777" w:rsidR="00B331D9" w:rsidRDefault="00B331D9" w:rsidP="005066E9">
            <w:pPr>
              <w:rPr>
                <w:rFonts w:ascii="Arial Narrow" w:eastAsia="BookAntiqua-BoldItalic" w:hAnsi="Arial Narrow" w:cs="BookAntiqua-BoldItalic"/>
                <w:color w:val="000000" w:themeColor="text1"/>
                <w:w w:val="80"/>
                <w:sz w:val="28"/>
                <w:szCs w:val="28"/>
                <w:lang w:val="fr-FR" w:eastAsia="fr-FR" w:bidi="fr-FR"/>
              </w:rPr>
            </w:pPr>
          </w:p>
        </w:tc>
      </w:tr>
    </w:tbl>
    <w:p w14:paraId="2062B9D5" w14:textId="43F9F722" w:rsidR="003635A4" w:rsidRDefault="000E0C07">
      <w:pPr>
        <w:rPr>
          <w:rFonts w:ascii="BookAntiqua-BoldItalic" w:eastAsia="BookAntiqua-BoldItalic" w:hAnsi="BookAntiqua-BoldItalic" w:cs="BookAntiqua-BoldItalic"/>
          <w:b/>
          <w:bCs/>
          <w:i/>
          <w:color w:val="00B4EB"/>
          <w:w w:val="80"/>
          <w:sz w:val="32"/>
          <w:szCs w:val="32"/>
          <w:lang w:val="fr-FR" w:eastAsia="fr-FR" w:bidi="fr-FR"/>
        </w:rPr>
      </w:pPr>
      <w:r w:rsidRPr="006D6026">
        <w:rPr>
          <w:rFonts w:asciiTheme="majorHAnsi" w:eastAsia="BookAntiqua-BoldItalic" w:hAnsiTheme="majorHAnsi" w:cstheme="majorHAnsi"/>
          <w:noProof/>
          <w:color w:val="000000" w:themeColor="text1"/>
          <w:w w:val="80"/>
          <w:sz w:val="28"/>
          <w:szCs w:val="28"/>
          <w:lang w:val="fr-FR" w:eastAsia="fr-FR" w:bidi="fr-FR"/>
        </w:rPr>
        <w:drawing>
          <wp:anchor distT="0" distB="0" distL="114300" distR="114300" simplePos="0" relativeHeight="251669504" behindDoc="0" locked="0" layoutInCell="1" allowOverlap="1" wp14:anchorId="5960F5B3" wp14:editId="34456FC8">
            <wp:simplePos x="0" y="0"/>
            <wp:positionH relativeFrom="margin">
              <wp:posOffset>4928659</wp:posOffset>
            </wp:positionH>
            <wp:positionV relativeFrom="margin">
              <wp:posOffset>2802255</wp:posOffset>
            </wp:positionV>
            <wp:extent cx="734695" cy="719455"/>
            <wp:effectExtent l="0" t="0" r="1905" b="4445"/>
            <wp:wrapSquare wrapText="bothSides"/>
            <wp:docPr id="29" name="Image 29"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p>
    <w:p w14:paraId="24691CB1" w14:textId="0D7E5E72" w:rsidR="00436E1B" w:rsidRDefault="00436E1B" w:rsidP="00436E1B">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t>Prière</w:t>
      </w:r>
      <w:r w:rsidR="006D6026">
        <w:rPr>
          <w:rFonts w:ascii="BookAntiqua-BoldItalic" w:eastAsia="BookAntiqua-BoldItalic" w:hAnsi="BookAntiqua-BoldItalic" w:cs="BookAntiqua-BoldItalic"/>
          <w:b/>
          <w:bCs/>
          <w:i/>
          <w:color w:val="00B4EB"/>
          <w:w w:val="80"/>
          <w:sz w:val="32"/>
          <w:szCs w:val="32"/>
          <w:lang w:val="fr-FR" w:eastAsia="fr-FR" w:bidi="fr-FR"/>
        </w:rPr>
        <w:t xml:space="preserve"> centrée sur l’intercession</w:t>
      </w:r>
    </w:p>
    <w:p w14:paraId="7B0DB5A5" w14:textId="78AECDF7" w:rsidR="006D6026" w:rsidRDefault="006D6026" w:rsidP="00436E1B">
      <w:pPr>
        <w:rPr>
          <w:rFonts w:ascii="BookAntiqua-BoldItalic" w:eastAsia="BookAntiqua-BoldItalic" w:hAnsi="BookAntiqua-BoldItalic" w:cs="BookAntiqua-BoldItalic"/>
          <w:b/>
          <w:bCs/>
          <w:i/>
          <w:color w:val="00B4EB"/>
          <w:w w:val="80"/>
          <w:sz w:val="32"/>
          <w:szCs w:val="32"/>
          <w:lang w:val="fr-FR" w:eastAsia="fr-FR" w:bidi="fr-FR"/>
        </w:rPr>
      </w:pPr>
    </w:p>
    <w:p w14:paraId="6F217580" w14:textId="71B2F5A6" w:rsidR="006D6026" w:rsidRPr="00B331D9" w:rsidRDefault="006D6026" w:rsidP="006D6026">
      <w:pPr>
        <w:pStyle w:val="Default"/>
        <w:numPr>
          <w:ilvl w:val="0"/>
          <w:numId w:val="28"/>
        </w:numPr>
        <w:ind w:left="369"/>
        <w:rPr>
          <w:rFonts w:asciiTheme="majorHAnsi" w:hAnsiTheme="majorHAnsi" w:cstheme="majorHAnsi"/>
          <w:lang w:val="fr-CH"/>
        </w:rPr>
      </w:pPr>
      <w:r w:rsidRPr="000E0C07">
        <w:rPr>
          <w:rFonts w:asciiTheme="majorHAnsi" w:hAnsiTheme="majorHAnsi" w:cstheme="majorHAnsi"/>
          <w:lang w:val="fr-CH"/>
        </w:rPr>
        <w:t xml:space="preserve">Avec le </w:t>
      </w:r>
      <w:r w:rsidRPr="000E0C07">
        <w:rPr>
          <w:rFonts w:asciiTheme="majorHAnsi" w:hAnsiTheme="majorHAnsi" w:cstheme="majorHAnsi"/>
          <w:color w:val="4472C4" w:themeColor="accent1"/>
          <w:lang w:val="fr-CH"/>
        </w:rPr>
        <w:t>PDF_dessins à imprimer/prière</w:t>
      </w:r>
      <w:r w:rsidRPr="00B331D9">
        <w:rPr>
          <w:rFonts w:asciiTheme="majorHAnsi" w:hAnsiTheme="majorHAnsi" w:cstheme="majorHAnsi"/>
          <w:lang w:val="fr-CH"/>
        </w:rPr>
        <w:t>… les poser par terre au centre</w:t>
      </w:r>
    </w:p>
    <w:p w14:paraId="71A590FB" w14:textId="0FE4ED63" w:rsidR="006D6026" w:rsidRPr="00B331D9" w:rsidRDefault="006D6026" w:rsidP="006D6026">
      <w:pPr>
        <w:pStyle w:val="Default"/>
        <w:numPr>
          <w:ilvl w:val="0"/>
          <w:numId w:val="28"/>
        </w:numPr>
        <w:ind w:left="369"/>
        <w:rPr>
          <w:rFonts w:asciiTheme="majorHAnsi" w:hAnsiTheme="majorHAnsi" w:cstheme="majorHAnsi"/>
          <w:lang w:val="fr-CH"/>
        </w:rPr>
      </w:pPr>
      <w:r w:rsidRPr="00B331D9">
        <w:rPr>
          <w:rFonts w:asciiTheme="majorHAnsi" w:hAnsiTheme="majorHAnsi" w:cstheme="majorHAnsi"/>
          <w:lang w:val="fr-CH"/>
        </w:rPr>
        <w:t>Inviter les enfants à prier pour…</w:t>
      </w:r>
    </w:p>
    <w:p w14:paraId="77B7D328" w14:textId="1F205EF5"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Les personnes qu’on aiment ou qu’on a de la peine à aimer</w:t>
      </w:r>
    </w:p>
    <w:p w14:paraId="622CADF9" w14:textId="1DBE1FAD"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Les personnes du monde entier</w:t>
      </w:r>
      <w:r w:rsidRPr="006D6026">
        <w:rPr>
          <w:rFonts w:asciiTheme="majorHAnsi" w:eastAsia="BookAntiqua-BoldItalic" w:hAnsiTheme="majorHAnsi" w:cstheme="majorHAnsi"/>
          <w:color w:val="000000" w:themeColor="text1"/>
          <w:w w:val="80"/>
          <w:sz w:val="28"/>
          <w:szCs w:val="28"/>
          <w:lang w:eastAsia="fr-FR" w:bidi="fr-FR"/>
        </w:rPr>
        <w:t xml:space="preserve"> </w:t>
      </w:r>
    </w:p>
    <w:p w14:paraId="671B20D1" w14:textId="77777777"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La nature et les animaux</w:t>
      </w:r>
    </w:p>
    <w:p w14:paraId="16C6D954" w14:textId="77777777"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Les personnes malades, qui ont des problèmes</w:t>
      </w:r>
    </w:p>
    <w:p w14:paraId="658C3877" w14:textId="77777777"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Les personnes qui travaillent et ceux qui n’ont pas de travail</w:t>
      </w:r>
    </w:p>
    <w:p w14:paraId="4F5F1BF9" w14:textId="77777777" w:rsidR="006D6026" w:rsidRPr="006D6026" w:rsidRDefault="006D6026" w:rsidP="006D6026">
      <w:pPr>
        <w:pStyle w:val="Default"/>
        <w:numPr>
          <w:ilvl w:val="1"/>
          <w:numId w:val="28"/>
        </w:numPr>
        <w:ind w:left="653"/>
        <w:rPr>
          <w:rFonts w:asciiTheme="majorHAnsi" w:hAnsiTheme="majorHAnsi" w:cstheme="majorHAnsi"/>
          <w:sz w:val="22"/>
          <w:szCs w:val="22"/>
          <w:lang w:val="fr-CH"/>
        </w:rPr>
      </w:pPr>
      <w:r w:rsidRPr="006D6026">
        <w:rPr>
          <w:rFonts w:asciiTheme="majorHAnsi" w:hAnsiTheme="majorHAnsi" w:cstheme="majorHAnsi"/>
          <w:sz w:val="22"/>
          <w:szCs w:val="22"/>
          <w:lang w:val="fr-CH"/>
        </w:rPr>
        <w:t>Les sportifs, les artistes…</w:t>
      </w:r>
    </w:p>
    <w:p w14:paraId="7E8B507D" w14:textId="77777777" w:rsidR="000E0C07" w:rsidRDefault="006D6026" w:rsidP="006D6026">
      <w:pPr>
        <w:pStyle w:val="Default"/>
        <w:numPr>
          <w:ilvl w:val="0"/>
          <w:numId w:val="28"/>
        </w:numPr>
        <w:ind w:left="369"/>
        <w:rPr>
          <w:rFonts w:asciiTheme="majorHAnsi" w:hAnsiTheme="majorHAnsi" w:cstheme="majorHAnsi"/>
          <w:lang w:val="fr-CH"/>
        </w:rPr>
      </w:pPr>
      <w:r w:rsidRPr="00B331D9">
        <w:rPr>
          <w:rFonts w:asciiTheme="majorHAnsi" w:hAnsiTheme="majorHAnsi" w:cstheme="majorHAnsi"/>
          <w:lang w:val="fr-CH"/>
        </w:rPr>
        <w:t>En posant sur les pages soit des bougies soit des post-it ou ils peuvent noter le prénom de quelqu’un·e</w:t>
      </w:r>
    </w:p>
    <w:p w14:paraId="1E9B7C22" w14:textId="05B95092" w:rsidR="000E0C07" w:rsidRPr="000E0C07" w:rsidRDefault="00335091" w:rsidP="006D6026">
      <w:pPr>
        <w:pStyle w:val="Default"/>
        <w:numPr>
          <w:ilvl w:val="0"/>
          <w:numId w:val="28"/>
        </w:numPr>
        <w:ind w:left="369"/>
        <w:rPr>
          <w:rFonts w:asciiTheme="majorHAnsi" w:hAnsiTheme="majorHAnsi" w:cstheme="majorHAnsi"/>
          <w:lang w:val="fr-CH"/>
        </w:rPr>
      </w:pPr>
      <w:r w:rsidRPr="00335091">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72576" behindDoc="0" locked="0" layoutInCell="1" allowOverlap="1" wp14:anchorId="713B5C05" wp14:editId="5C048C2F">
            <wp:simplePos x="0" y="0"/>
            <wp:positionH relativeFrom="margin">
              <wp:posOffset>5138608</wp:posOffset>
            </wp:positionH>
            <wp:positionV relativeFrom="margin">
              <wp:posOffset>5383953</wp:posOffset>
            </wp:positionV>
            <wp:extent cx="735063" cy="720000"/>
            <wp:effectExtent l="0" t="0" r="1905" b="44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5063" cy="720000"/>
                    </a:xfrm>
                    <a:prstGeom prst="rect">
                      <a:avLst/>
                    </a:prstGeom>
                  </pic:spPr>
                </pic:pic>
              </a:graphicData>
            </a:graphic>
          </wp:anchor>
        </w:drawing>
      </w:r>
      <w:r w:rsidR="006D6026" w:rsidRPr="000E0C07">
        <w:rPr>
          <w:rFonts w:asciiTheme="majorHAnsi" w:hAnsiTheme="majorHAnsi" w:cstheme="majorHAnsi"/>
        </w:rPr>
        <w:t xml:space="preserve">Terminer </w:t>
      </w:r>
      <w:r w:rsidR="000E0C07">
        <w:rPr>
          <w:rFonts w:asciiTheme="majorHAnsi" w:hAnsiTheme="majorHAnsi" w:cstheme="majorHAnsi"/>
        </w:rPr>
        <w:t>en disant simplement « Toutes ces personnes sont entre tes mains. Nous sommes entre tes mains. Amen »</w:t>
      </w:r>
    </w:p>
    <w:p w14:paraId="3C8A3FBE" w14:textId="2F08F55A" w:rsidR="002716D0" w:rsidRDefault="002716D0" w:rsidP="002716D0">
      <w:pPr>
        <w:jc w:val="both"/>
        <w:rPr>
          <w:rFonts w:asciiTheme="majorHAnsi" w:hAnsiTheme="majorHAnsi" w:cstheme="majorHAnsi"/>
          <w:lang w:val="fr-FR"/>
        </w:rPr>
      </w:pPr>
    </w:p>
    <w:p w14:paraId="0A3DE177" w14:textId="2A07F9F4" w:rsidR="006D6026" w:rsidRDefault="006D6026" w:rsidP="006D6026">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color w:val="00B4EB"/>
          <w:w w:val="80"/>
          <w:sz w:val="32"/>
          <w:szCs w:val="32"/>
          <w:lang w:val="fr-FR" w:eastAsia="fr-FR" w:bidi="fr-FR"/>
        </w:rPr>
        <w:t>Chant</w:t>
      </w:r>
    </w:p>
    <w:p w14:paraId="52F132FC" w14:textId="4EF9924A" w:rsidR="006D6026" w:rsidRPr="000E0C07" w:rsidRDefault="000E0C07" w:rsidP="000E0C07">
      <w:pPr>
        <w:rPr>
          <w:rFonts w:ascii="BookAntiqua-BoldItalic" w:eastAsia="BookAntiqua-BoldItalic" w:hAnsi="BookAntiqua-BoldItalic" w:cs="BookAntiqua-BoldItalic"/>
          <w:b/>
          <w:bCs/>
          <w:i/>
          <w:color w:val="00B4EB"/>
          <w:w w:val="80"/>
          <w:sz w:val="32"/>
          <w:szCs w:val="32"/>
          <w:lang w:val="fr-FR" w:eastAsia="fr-FR" w:bidi="fr-FR"/>
        </w:rPr>
      </w:pPr>
      <w:r>
        <w:rPr>
          <w:rFonts w:ascii="BookAntiqua-BoldItalic" w:eastAsia="BookAntiqua-BoldItalic" w:hAnsi="BookAntiqua-BoldItalic" w:cs="BookAntiqua-BoldItalic"/>
          <w:b/>
          <w:bCs/>
          <w:i/>
          <w:noProof/>
          <w:color w:val="00B4EB"/>
          <w:w w:val="80"/>
          <w:sz w:val="32"/>
          <w:szCs w:val="32"/>
          <w:lang w:val="fr-FR" w:eastAsia="fr-FR" w:bidi="fr-FR"/>
        </w:rPr>
        <w:drawing>
          <wp:inline distT="0" distB="0" distL="0" distR="0" wp14:anchorId="2AB4A818" wp14:editId="2C6D245D">
            <wp:extent cx="5317195" cy="2768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41">
                      <a:extLst>
                        <a:ext uri="{28A0092B-C50C-407E-A947-70E740481C1C}">
                          <a14:useLocalDpi xmlns:a14="http://schemas.microsoft.com/office/drawing/2010/main" val="0"/>
                        </a:ext>
                      </a:extLst>
                    </a:blip>
                    <a:srcRect t="8109" b="55036"/>
                    <a:stretch/>
                  </pic:blipFill>
                  <pic:spPr bwMode="auto">
                    <a:xfrm>
                      <a:off x="0" y="0"/>
                      <a:ext cx="5333520" cy="2777100"/>
                    </a:xfrm>
                    <a:prstGeom prst="rect">
                      <a:avLst/>
                    </a:prstGeom>
                    <a:ln>
                      <a:noFill/>
                    </a:ln>
                    <a:extLst>
                      <a:ext uri="{53640926-AAD7-44D8-BBD7-CCE9431645EC}">
                        <a14:shadowObscured xmlns:a14="http://schemas.microsoft.com/office/drawing/2010/main"/>
                      </a:ext>
                    </a:extLst>
                  </pic:spPr>
                </pic:pic>
              </a:graphicData>
            </a:graphic>
          </wp:inline>
        </w:drawing>
      </w:r>
    </w:p>
    <w:p w14:paraId="36C88836" w14:textId="4E251458" w:rsidR="006D6026" w:rsidRDefault="00335091" w:rsidP="006D6026">
      <w:pPr>
        <w:rPr>
          <w:rFonts w:ascii="BookAntiqua-BoldItalic" w:eastAsia="BookAntiqua-BoldItalic" w:hAnsi="BookAntiqua-BoldItalic" w:cs="BookAntiqua-BoldItalic"/>
          <w:b/>
          <w:bCs/>
          <w:i/>
          <w:color w:val="00B4EB"/>
          <w:w w:val="80"/>
          <w:sz w:val="32"/>
          <w:szCs w:val="32"/>
          <w:lang w:val="fr-FR" w:eastAsia="fr-FR" w:bidi="fr-FR"/>
        </w:rPr>
      </w:pPr>
      <w:r w:rsidRPr="000C522E">
        <w:rPr>
          <w:rFonts w:ascii="BookAntiqua-BoldItalic" w:eastAsia="BookAntiqua-BoldItalic" w:hAnsi="BookAntiqua-BoldItalic" w:cs="BookAntiqua-BoldItalic"/>
          <w:b/>
          <w:bCs/>
          <w:i/>
          <w:noProof/>
          <w:color w:val="00B4EB"/>
          <w:w w:val="80"/>
          <w:sz w:val="32"/>
          <w:szCs w:val="32"/>
          <w:lang w:val="fr-FR" w:eastAsia="fr-FR" w:bidi="fr-FR"/>
        </w:rPr>
        <w:lastRenderedPageBreak/>
        <w:drawing>
          <wp:anchor distT="0" distB="0" distL="114300" distR="114300" simplePos="0" relativeHeight="251671552" behindDoc="0" locked="0" layoutInCell="1" allowOverlap="1" wp14:anchorId="1398307E" wp14:editId="6CFB8A88">
            <wp:simplePos x="0" y="0"/>
            <wp:positionH relativeFrom="margin">
              <wp:posOffset>5105400</wp:posOffset>
            </wp:positionH>
            <wp:positionV relativeFrom="margin">
              <wp:posOffset>-67945</wp:posOffset>
            </wp:positionV>
            <wp:extent cx="730250" cy="719455"/>
            <wp:effectExtent l="0" t="0" r="635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6D6026">
        <w:rPr>
          <w:rFonts w:ascii="BookAntiqua-BoldItalic" w:eastAsia="BookAntiqua-BoldItalic" w:hAnsi="BookAntiqua-BoldItalic" w:cs="BookAntiqua-BoldItalic"/>
          <w:b/>
          <w:bCs/>
          <w:i/>
          <w:color w:val="00B4EB"/>
          <w:w w:val="80"/>
          <w:sz w:val="32"/>
          <w:szCs w:val="32"/>
          <w:lang w:val="fr-FR" w:eastAsia="fr-FR" w:bidi="fr-FR"/>
        </w:rPr>
        <w:t>Animations créatrices</w:t>
      </w:r>
    </w:p>
    <w:p w14:paraId="64BDEE46" w14:textId="656ADC51" w:rsidR="006D6026" w:rsidRDefault="006D6026" w:rsidP="00EE622E">
      <w:pPr>
        <w:ind w:left="360"/>
        <w:jc w:val="both"/>
        <w:rPr>
          <w:i/>
          <w:iCs/>
          <w:lang w:val="fr-FR"/>
        </w:rPr>
      </w:pPr>
    </w:p>
    <w:p w14:paraId="4F930BBB" w14:textId="5735EBE2" w:rsidR="006D6026" w:rsidRDefault="006D6026" w:rsidP="00EE622E">
      <w:pPr>
        <w:ind w:left="360"/>
        <w:jc w:val="both"/>
        <w:rPr>
          <w:i/>
          <w:iCs/>
          <w:lang w:val="fr-FR"/>
        </w:rPr>
      </w:pPr>
    </w:p>
    <w:p w14:paraId="0A750734" w14:textId="77777777" w:rsidR="006D6026"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Une couronne d’amitié</w:t>
      </w:r>
    </w:p>
    <w:p w14:paraId="46A218F4" w14:textId="3D4BE832" w:rsidR="006D6026" w:rsidRDefault="007E514A" w:rsidP="006D6026">
      <w:pPr>
        <w:pStyle w:val="Default"/>
        <w:numPr>
          <w:ilvl w:val="0"/>
          <w:numId w:val="14"/>
        </w:numPr>
        <w:rPr>
          <w:rFonts w:asciiTheme="majorHAnsi" w:hAnsiTheme="majorHAnsi" w:cstheme="majorHAnsi"/>
        </w:rPr>
      </w:pPr>
      <w:hyperlink r:id="rId42" w:history="1">
        <w:r w:rsidR="006D6026" w:rsidRPr="00B331D9">
          <w:rPr>
            <w:rStyle w:val="Lienhypertexte"/>
            <w:rFonts w:asciiTheme="majorHAnsi" w:hAnsiTheme="majorHAnsi" w:cstheme="majorHAnsi"/>
          </w:rPr>
          <w:t>https://www.educatout.com/activites/bricolages/couronne-amitie.htm</w:t>
        </w:r>
      </w:hyperlink>
      <w:r w:rsidR="006D6026" w:rsidRPr="00B331D9">
        <w:rPr>
          <w:rFonts w:asciiTheme="majorHAnsi" w:hAnsiTheme="majorHAnsi" w:cstheme="majorHAnsi"/>
        </w:rPr>
        <w:t xml:space="preserve"> </w:t>
      </w:r>
    </w:p>
    <w:p w14:paraId="2417A3E7" w14:textId="0E5E1E6C" w:rsidR="000E0C07" w:rsidRDefault="000E0C07" w:rsidP="006D6026">
      <w:pPr>
        <w:pStyle w:val="Default"/>
        <w:numPr>
          <w:ilvl w:val="0"/>
          <w:numId w:val="14"/>
        </w:numPr>
        <w:rPr>
          <w:rFonts w:asciiTheme="majorHAnsi" w:hAnsiTheme="majorHAnsi" w:cstheme="majorHAnsi"/>
        </w:rPr>
      </w:pPr>
      <w:r>
        <w:rPr>
          <w:rFonts w:asciiTheme="majorHAnsi" w:hAnsiTheme="majorHAnsi" w:cstheme="majorHAnsi"/>
        </w:rPr>
        <w:t>Pour y mettre les photos de la famille, des ami·es, ou leurs prénoms</w:t>
      </w:r>
    </w:p>
    <w:p w14:paraId="4BC1D632" w14:textId="547F7DD8" w:rsidR="000E0C07" w:rsidRDefault="000E0C07" w:rsidP="006D6026">
      <w:pPr>
        <w:pStyle w:val="Default"/>
        <w:numPr>
          <w:ilvl w:val="0"/>
          <w:numId w:val="14"/>
        </w:numPr>
        <w:rPr>
          <w:rFonts w:asciiTheme="majorHAnsi" w:hAnsiTheme="majorHAnsi" w:cstheme="majorHAnsi"/>
        </w:rPr>
      </w:pPr>
      <w:r>
        <w:rPr>
          <w:rFonts w:asciiTheme="majorHAnsi" w:hAnsiTheme="majorHAnsi" w:cstheme="majorHAnsi"/>
        </w:rPr>
        <w:t>Pour penser à elles</w:t>
      </w:r>
    </w:p>
    <w:p w14:paraId="3A0BA2A8" w14:textId="77777777" w:rsidR="000E0C07" w:rsidRPr="00B331D9" w:rsidRDefault="000E0C07" w:rsidP="000E0C07">
      <w:pPr>
        <w:pStyle w:val="Default"/>
        <w:ind w:left="720"/>
        <w:rPr>
          <w:rFonts w:asciiTheme="majorHAnsi" w:hAnsiTheme="majorHAnsi" w:cstheme="majorHAnsi"/>
        </w:rPr>
      </w:pPr>
    </w:p>
    <w:p w14:paraId="53A411EB" w14:textId="77777777" w:rsidR="006D6026"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 bocal d’intercession.</w:t>
      </w:r>
    </w:p>
    <w:p w14:paraId="585056EF" w14:textId="14F69D6A" w:rsidR="006D6026" w:rsidRPr="00B331D9" w:rsidRDefault="006D6026" w:rsidP="006D6026">
      <w:pPr>
        <w:pStyle w:val="Default"/>
        <w:numPr>
          <w:ilvl w:val="0"/>
          <w:numId w:val="14"/>
        </w:numPr>
        <w:rPr>
          <w:rFonts w:asciiTheme="majorHAnsi" w:hAnsiTheme="majorHAnsi" w:cstheme="majorHAnsi"/>
        </w:rPr>
      </w:pPr>
      <w:r w:rsidRPr="00B331D9">
        <w:rPr>
          <w:rFonts w:asciiTheme="majorHAnsi" w:hAnsiTheme="majorHAnsi" w:cstheme="majorHAnsi"/>
        </w:rPr>
        <w:t xml:space="preserve">L’idée est que chaque enfant </w:t>
      </w:r>
      <w:r w:rsidR="007A7772" w:rsidRPr="00B331D9">
        <w:rPr>
          <w:rFonts w:asciiTheme="majorHAnsi" w:hAnsiTheme="majorHAnsi" w:cstheme="majorHAnsi"/>
        </w:rPr>
        <w:t>puisse</w:t>
      </w:r>
      <w:r w:rsidRPr="00B331D9">
        <w:rPr>
          <w:rFonts w:asciiTheme="majorHAnsi" w:hAnsiTheme="majorHAnsi" w:cstheme="majorHAnsi"/>
        </w:rPr>
        <w:t xml:space="preserve"> repartir avec un bocal remplis d’images symboliques et à la maison, seul·e ou en familles, ils·elles peuvent tirer au sort un billet et prier/</w:t>
      </w:r>
      <w:r w:rsidR="007A7772" w:rsidRPr="00B331D9">
        <w:rPr>
          <w:rFonts w:asciiTheme="majorHAnsi" w:hAnsiTheme="majorHAnsi" w:cstheme="majorHAnsi"/>
        </w:rPr>
        <w:t>penser</w:t>
      </w:r>
      <w:r w:rsidRPr="00B331D9">
        <w:rPr>
          <w:rFonts w:asciiTheme="majorHAnsi" w:hAnsiTheme="majorHAnsi" w:cstheme="majorHAnsi"/>
        </w:rPr>
        <w:t xml:space="preserve"> à quelqu’un·e en lien avec cette image</w:t>
      </w:r>
    </w:p>
    <w:p w14:paraId="1D24049D" w14:textId="488F020E" w:rsidR="006D6026" w:rsidRPr="00B331D9" w:rsidRDefault="006D6026" w:rsidP="006D6026">
      <w:pPr>
        <w:pStyle w:val="Default"/>
        <w:numPr>
          <w:ilvl w:val="0"/>
          <w:numId w:val="14"/>
        </w:numPr>
        <w:rPr>
          <w:rFonts w:asciiTheme="majorHAnsi" w:hAnsiTheme="majorHAnsi" w:cstheme="majorHAnsi"/>
        </w:rPr>
      </w:pPr>
      <w:r w:rsidRPr="00B331D9">
        <w:rPr>
          <w:rFonts w:asciiTheme="majorHAnsi" w:hAnsiTheme="majorHAnsi" w:cstheme="majorHAnsi"/>
        </w:rPr>
        <w:t xml:space="preserve">Les enfants sont invités soit à colorier des images pré-imprimées, </w:t>
      </w:r>
      <w:r w:rsidR="00335091" w:rsidRPr="00B331D9">
        <w:rPr>
          <w:rFonts w:asciiTheme="majorHAnsi" w:hAnsiTheme="majorHAnsi" w:cstheme="majorHAnsi"/>
        </w:rPr>
        <w:t xml:space="preserve">voir </w:t>
      </w:r>
      <w:r w:rsidR="00335091" w:rsidRPr="000E0C07">
        <w:rPr>
          <w:rFonts w:asciiTheme="majorHAnsi" w:hAnsiTheme="majorHAnsi" w:cstheme="majorHAnsi"/>
          <w:color w:val="4472C4" w:themeColor="accent1"/>
        </w:rPr>
        <w:t>PDF_dessins à imprimer/carré</w:t>
      </w:r>
      <w:r w:rsidR="00335091">
        <w:rPr>
          <w:rFonts w:asciiTheme="majorHAnsi" w:hAnsiTheme="majorHAnsi" w:cstheme="majorHAnsi"/>
          <w:color w:val="4472C4" w:themeColor="accent1"/>
        </w:rPr>
        <w:t xml:space="preserve">, </w:t>
      </w:r>
      <w:r w:rsidRPr="00B331D9">
        <w:rPr>
          <w:rFonts w:asciiTheme="majorHAnsi" w:hAnsiTheme="majorHAnsi" w:cstheme="majorHAnsi"/>
        </w:rPr>
        <w:t xml:space="preserve">soit ils </w:t>
      </w:r>
      <w:r w:rsidR="00335091">
        <w:rPr>
          <w:rFonts w:asciiTheme="majorHAnsi" w:hAnsiTheme="majorHAnsi" w:cstheme="majorHAnsi"/>
        </w:rPr>
        <w:t>dessinent</w:t>
      </w:r>
      <w:r w:rsidRPr="00B331D9">
        <w:rPr>
          <w:rFonts w:asciiTheme="majorHAnsi" w:hAnsiTheme="majorHAnsi" w:cstheme="majorHAnsi"/>
        </w:rPr>
        <w:t xml:space="preserve"> images qui les touchent particulièrement</w:t>
      </w:r>
    </w:p>
    <w:p w14:paraId="09D1C332" w14:textId="77972A55" w:rsidR="006D6026" w:rsidRDefault="006D6026" w:rsidP="006D6026">
      <w:pPr>
        <w:pStyle w:val="Default"/>
        <w:numPr>
          <w:ilvl w:val="0"/>
          <w:numId w:val="14"/>
        </w:numPr>
        <w:rPr>
          <w:rFonts w:asciiTheme="majorHAnsi" w:hAnsiTheme="majorHAnsi" w:cstheme="majorHAnsi"/>
        </w:rPr>
      </w:pPr>
      <w:r w:rsidRPr="00B331D9">
        <w:rPr>
          <w:rFonts w:asciiTheme="majorHAnsi" w:hAnsiTheme="majorHAnsi" w:cstheme="majorHAnsi"/>
        </w:rPr>
        <w:t xml:space="preserve">Ensuite, on </w:t>
      </w:r>
      <w:r w:rsidR="007A7772" w:rsidRPr="00B331D9">
        <w:rPr>
          <w:rFonts w:asciiTheme="majorHAnsi" w:hAnsiTheme="majorHAnsi" w:cstheme="majorHAnsi"/>
        </w:rPr>
        <w:t>remplit</w:t>
      </w:r>
      <w:r w:rsidRPr="00B331D9">
        <w:rPr>
          <w:rFonts w:asciiTheme="majorHAnsi" w:hAnsiTheme="majorHAnsi" w:cstheme="majorHAnsi"/>
        </w:rPr>
        <w:t xml:space="preserve"> le bocal et on peut </w:t>
      </w:r>
      <w:r w:rsidR="00335091">
        <w:rPr>
          <w:rFonts w:asciiTheme="majorHAnsi" w:hAnsiTheme="majorHAnsi" w:cstheme="majorHAnsi"/>
        </w:rPr>
        <w:t>le</w:t>
      </w:r>
      <w:r w:rsidRPr="00B331D9">
        <w:rPr>
          <w:rFonts w:asciiTheme="majorHAnsi" w:hAnsiTheme="majorHAnsi" w:cstheme="majorHAnsi"/>
        </w:rPr>
        <w:t xml:space="preserve"> décorer</w:t>
      </w:r>
    </w:p>
    <w:p w14:paraId="1E2C183F" w14:textId="77777777" w:rsidR="00335091" w:rsidRPr="00B331D9" w:rsidRDefault="00335091" w:rsidP="00335091">
      <w:pPr>
        <w:pStyle w:val="Default"/>
        <w:ind w:left="720"/>
        <w:rPr>
          <w:rFonts w:asciiTheme="majorHAnsi" w:hAnsiTheme="majorHAnsi" w:cstheme="majorHAnsi"/>
        </w:rPr>
      </w:pPr>
    </w:p>
    <w:p w14:paraId="4F3A0591" w14:textId="77777777" w:rsidR="006D6026" w:rsidRPr="006D6026" w:rsidRDefault="006D6026" w:rsidP="006D6026">
      <w:pPr>
        <w:pStyle w:val="Default"/>
        <w:rPr>
          <w:rFonts w:asciiTheme="majorHAnsi" w:hAnsiTheme="majorHAnsi" w:cstheme="majorHAnsi"/>
          <w:b/>
          <w:bCs/>
        </w:rPr>
      </w:pPr>
      <w:r w:rsidRPr="006D6026">
        <w:rPr>
          <w:rFonts w:asciiTheme="majorHAnsi" w:hAnsiTheme="majorHAnsi" w:cstheme="majorHAnsi"/>
          <w:b/>
          <w:bCs/>
        </w:rPr>
        <w:t>Un bocal des bonnes idées pour aider, soutenir</w:t>
      </w:r>
    </w:p>
    <w:p w14:paraId="7FF4728C" w14:textId="77777777" w:rsidR="006D6026" w:rsidRPr="00B331D9" w:rsidRDefault="006D6026" w:rsidP="006D6026">
      <w:pPr>
        <w:pStyle w:val="Default"/>
        <w:numPr>
          <w:ilvl w:val="0"/>
          <w:numId w:val="14"/>
        </w:numPr>
        <w:rPr>
          <w:rFonts w:asciiTheme="majorHAnsi" w:hAnsiTheme="majorHAnsi" w:cstheme="majorHAnsi"/>
        </w:rPr>
      </w:pPr>
      <w:r w:rsidRPr="00B331D9">
        <w:rPr>
          <w:rFonts w:asciiTheme="majorHAnsi" w:hAnsiTheme="majorHAnsi" w:cstheme="majorHAnsi"/>
        </w:rPr>
        <w:t>L’idée est que chaque enfant reparte avec un bocal remplis de bonnes idées pour aider</w:t>
      </w:r>
    </w:p>
    <w:p w14:paraId="5FDB741F" w14:textId="77777777" w:rsidR="006D6026" w:rsidRPr="00B331D9" w:rsidRDefault="006D6026" w:rsidP="006D6026">
      <w:pPr>
        <w:pStyle w:val="Default"/>
        <w:numPr>
          <w:ilvl w:val="0"/>
          <w:numId w:val="14"/>
        </w:numPr>
        <w:rPr>
          <w:rFonts w:asciiTheme="majorHAnsi" w:hAnsiTheme="majorHAnsi" w:cstheme="majorHAnsi"/>
        </w:rPr>
      </w:pPr>
      <w:r w:rsidRPr="00B331D9">
        <w:rPr>
          <w:rFonts w:asciiTheme="majorHAnsi" w:hAnsiTheme="majorHAnsi" w:cstheme="majorHAnsi"/>
        </w:rPr>
        <w:t xml:space="preserve">Avec les enfants, vous faites un brainstorming de bonnes idées tel que </w:t>
      </w:r>
    </w:p>
    <w:p w14:paraId="0102AE7E"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laver la vaisselle</w:t>
      </w:r>
    </w:p>
    <w:p w14:paraId="5EECDA75"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téléphoner à un grand-parent</w:t>
      </w:r>
    </w:p>
    <w:p w14:paraId="3F85ADAC"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sourire à trois personnes</w:t>
      </w:r>
    </w:p>
    <w:p w14:paraId="06646565"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faire un dessin pour mes parents</w:t>
      </w:r>
    </w:p>
    <w:p w14:paraId="54929939"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arroser les plantes</w:t>
      </w:r>
    </w:p>
    <w:p w14:paraId="170D0F21" w14:textId="77777777" w:rsidR="006D6026" w:rsidRPr="00B331D9" w:rsidRDefault="006D6026" w:rsidP="006D6026">
      <w:pPr>
        <w:pStyle w:val="Default"/>
        <w:numPr>
          <w:ilvl w:val="1"/>
          <w:numId w:val="14"/>
        </w:numPr>
        <w:ind w:left="1440" w:hanging="360"/>
        <w:rPr>
          <w:rFonts w:asciiTheme="majorHAnsi" w:hAnsiTheme="majorHAnsi" w:cstheme="majorHAnsi"/>
        </w:rPr>
      </w:pPr>
      <w:r w:rsidRPr="00B331D9">
        <w:rPr>
          <w:rFonts w:asciiTheme="majorHAnsi" w:hAnsiTheme="majorHAnsi" w:cstheme="majorHAnsi"/>
        </w:rPr>
        <w:t>….</w:t>
      </w:r>
    </w:p>
    <w:p w14:paraId="2FD05D41" w14:textId="77777777" w:rsidR="00335091" w:rsidRDefault="006D6026" w:rsidP="00335091">
      <w:pPr>
        <w:pStyle w:val="Default"/>
        <w:numPr>
          <w:ilvl w:val="0"/>
          <w:numId w:val="14"/>
        </w:numPr>
        <w:rPr>
          <w:rFonts w:asciiTheme="majorHAnsi" w:hAnsiTheme="majorHAnsi" w:cstheme="majorHAnsi"/>
        </w:rPr>
      </w:pPr>
      <w:r w:rsidRPr="00B331D9">
        <w:rPr>
          <w:rFonts w:asciiTheme="majorHAnsi" w:hAnsiTheme="majorHAnsi" w:cstheme="majorHAnsi"/>
        </w:rPr>
        <w:t xml:space="preserve">Chacun·e note ces idées et les mets dans son bocal. </w:t>
      </w:r>
    </w:p>
    <w:p w14:paraId="0AFA021D" w14:textId="793CCE7E" w:rsidR="00335091" w:rsidRDefault="006D6026" w:rsidP="00335091">
      <w:pPr>
        <w:pStyle w:val="Default"/>
        <w:numPr>
          <w:ilvl w:val="0"/>
          <w:numId w:val="14"/>
        </w:numPr>
        <w:rPr>
          <w:rFonts w:asciiTheme="majorHAnsi" w:hAnsiTheme="majorHAnsi" w:cstheme="majorHAnsi"/>
        </w:rPr>
      </w:pPr>
      <w:r w:rsidRPr="00B331D9">
        <w:rPr>
          <w:rFonts w:asciiTheme="majorHAnsi" w:hAnsiTheme="majorHAnsi" w:cstheme="majorHAnsi"/>
        </w:rPr>
        <w:t>Ensuite, à la maison, seul·e ou en familles, ils peuvent tirer des petits mots et essayer de les réaliser.</w:t>
      </w:r>
    </w:p>
    <w:p w14:paraId="2CCA9FC7" w14:textId="172B0CCC" w:rsidR="00335091" w:rsidRDefault="00335091" w:rsidP="00335091">
      <w:pPr>
        <w:pStyle w:val="Default"/>
        <w:numPr>
          <w:ilvl w:val="0"/>
          <w:numId w:val="14"/>
        </w:numPr>
        <w:rPr>
          <w:rFonts w:asciiTheme="majorHAnsi" w:hAnsiTheme="majorHAnsi" w:cstheme="majorHAnsi"/>
        </w:rPr>
      </w:pPr>
      <w:r>
        <w:rPr>
          <w:rFonts w:asciiTheme="majorHAnsi" w:hAnsiTheme="majorHAnsi" w:cstheme="majorHAnsi"/>
        </w:rPr>
        <w:t xml:space="preserve">Voir </w:t>
      </w:r>
      <w:r w:rsidRPr="00335091">
        <w:rPr>
          <w:rFonts w:asciiTheme="majorHAnsi" w:hAnsiTheme="majorHAnsi" w:cstheme="majorHAnsi"/>
          <w:color w:val="4472C4" w:themeColor="accent1"/>
        </w:rPr>
        <w:t>PDF_dessins services</w:t>
      </w:r>
    </w:p>
    <w:p w14:paraId="24B2C503" w14:textId="77777777" w:rsidR="00335091" w:rsidRPr="00335091" w:rsidRDefault="00335091" w:rsidP="00335091">
      <w:pPr>
        <w:pStyle w:val="Default"/>
        <w:numPr>
          <w:ilvl w:val="1"/>
          <w:numId w:val="14"/>
        </w:numPr>
        <w:rPr>
          <w:rFonts w:asciiTheme="majorHAnsi" w:hAnsiTheme="majorHAnsi" w:cstheme="majorHAnsi"/>
        </w:rPr>
      </w:pPr>
    </w:p>
    <w:p w14:paraId="580E760B" w14:textId="77777777" w:rsidR="000E0C07" w:rsidRDefault="000E0C07">
      <w:pPr>
        <w:rPr>
          <w:rFonts w:asciiTheme="majorHAnsi" w:hAnsiTheme="majorHAnsi" w:cstheme="majorHAnsi"/>
        </w:rPr>
      </w:pPr>
      <w:r>
        <w:rPr>
          <w:rFonts w:asciiTheme="majorHAnsi" w:hAnsiTheme="majorHAnsi" w:cstheme="majorHAnsi"/>
        </w:rPr>
        <w:br w:type="page"/>
      </w:r>
    </w:p>
    <w:p w14:paraId="63695CD6" w14:textId="31A96772" w:rsidR="00335091" w:rsidRDefault="00335091" w:rsidP="00335091">
      <w:pPr>
        <w:rPr>
          <w:rFonts w:ascii="BookAntiqua-BoldItalic" w:eastAsia="BookAntiqua-BoldItalic" w:hAnsi="BookAntiqua-BoldItalic" w:cs="BookAntiqua-BoldItalic"/>
          <w:b/>
          <w:bCs/>
          <w:i/>
          <w:color w:val="00B4EB"/>
          <w:w w:val="80"/>
          <w:sz w:val="32"/>
          <w:szCs w:val="32"/>
          <w:lang w:val="fr-FR" w:eastAsia="fr-FR" w:bidi="fr-FR"/>
        </w:rPr>
      </w:pPr>
      <w:r w:rsidRPr="006D6026">
        <w:rPr>
          <w:rFonts w:asciiTheme="majorHAnsi" w:eastAsia="BookAntiqua-BoldItalic" w:hAnsiTheme="majorHAnsi" w:cstheme="majorHAnsi"/>
          <w:noProof/>
          <w:color w:val="000000" w:themeColor="text1"/>
          <w:w w:val="80"/>
          <w:sz w:val="28"/>
          <w:szCs w:val="28"/>
          <w:lang w:val="fr-FR" w:eastAsia="fr-FR" w:bidi="fr-FR"/>
        </w:rPr>
        <w:lastRenderedPageBreak/>
        <w:drawing>
          <wp:anchor distT="0" distB="0" distL="114300" distR="114300" simplePos="0" relativeHeight="251674624" behindDoc="0" locked="0" layoutInCell="1" allowOverlap="1" wp14:anchorId="41AF1643" wp14:editId="08726DDF">
            <wp:simplePos x="0" y="0"/>
            <wp:positionH relativeFrom="margin">
              <wp:posOffset>5054600</wp:posOffset>
            </wp:positionH>
            <wp:positionV relativeFrom="margin">
              <wp:posOffset>-186479</wp:posOffset>
            </wp:positionV>
            <wp:extent cx="734695" cy="719455"/>
            <wp:effectExtent l="0" t="0" r="1905" b="4445"/>
            <wp:wrapSquare wrapText="bothSides"/>
            <wp:docPr id="17" name="Image 17"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r>
        <w:rPr>
          <w:rFonts w:ascii="BookAntiqua-BoldItalic" w:eastAsia="BookAntiqua-BoldItalic" w:hAnsi="BookAntiqua-BoldItalic" w:cs="BookAntiqua-BoldItalic"/>
          <w:b/>
          <w:bCs/>
          <w:i/>
          <w:color w:val="00B4EB"/>
          <w:w w:val="80"/>
          <w:sz w:val="32"/>
          <w:szCs w:val="32"/>
          <w:lang w:val="fr-FR" w:eastAsia="fr-FR" w:bidi="fr-FR"/>
        </w:rPr>
        <w:t>Bonus</w:t>
      </w:r>
    </w:p>
    <w:p w14:paraId="20B69866" w14:textId="77777777" w:rsidR="00335091" w:rsidRDefault="00335091" w:rsidP="000E0C07">
      <w:pPr>
        <w:jc w:val="both"/>
        <w:rPr>
          <w:rFonts w:asciiTheme="majorHAnsi" w:hAnsiTheme="majorHAnsi" w:cstheme="majorHAnsi"/>
          <w:b/>
          <w:bCs/>
          <w:lang w:val="fr-FR"/>
        </w:rPr>
      </w:pPr>
    </w:p>
    <w:p w14:paraId="3DD374EA" w14:textId="5C1B5C73" w:rsidR="000E0C07" w:rsidRPr="00F549BD" w:rsidRDefault="000E0C07" w:rsidP="000E0C07">
      <w:pPr>
        <w:jc w:val="both"/>
        <w:rPr>
          <w:rFonts w:asciiTheme="majorHAnsi" w:hAnsiTheme="majorHAnsi" w:cstheme="majorHAnsi"/>
          <w:b/>
          <w:bCs/>
          <w:lang w:val="fr-FR"/>
        </w:rPr>
      </w:pPr>
      <w:r w:rsidRPr="00F549BD">
        <w:rPr>
          <w:rFonts w:asciiTheme="majorHAnsi" w:hAnsiTheme="majorHAnsi" w:cstheme="majorHAnsi"/>
          <w:b/>
          <w:bCs/>
          <w:lang w:val="fr-FR"/>
        </w:rPr>
        <w:t>Prière pour les autres</w:t>
      </w:r>
      <w:r>
        <w:rPr>
          <w:rFonts w:asciiTheme="majorHAnsi" w:hAnsiTheme="majorHAnsi" w:cstheme="majorHAnsi"/>
          <w:b/>
          <w:bCs/>
          <w:lang w:val="fr-FR"/>
        </w:rPr>
        <w:t xml:space="preserve"> avec les mains</w:t>
      </w:r>
    </w:p>
    <w:p w14:paraId="74390494" w14:textId="77777777" w:rsidR="000E0C07" w:rsidRPr="002716D0" w:rsidRDefault="000E0C07" w:rsidP="000E0C07">
      <w:pPr>
        <w:jc w:val="both"/>
        <w:rPr>
          <w:rFonts w:asciiTheme="majorHAnsi" w:hAnsiTheme="majorHAnsi" w:cstheme="majorHAnsi"/>
          <w:lang w:val="fr-FR"/>
        </w:rPr>
      </w:pPr>
    </w:p>
    <w:p w14:paraId="4A719E39"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 xml:space="preserve">Quand nous prions, le pouce est le plus proche de notre cœur. Il nous rappelle de prier pour mes proches... </w:t>
      </w:r>
    </w:p>
    <w:p w14:paraId="03CFBF50"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Nous te prions Seigneur pour nos enfants, nos familles</w:t>
      </w:r>
    </w:p>
    <w:p w14:paraId="53EB01EE"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Pour nos parents, nos grands-parents, nos frères et sœurs.</w:t>
      </w:r>
    </w:p>
    <w:p w14:paraId="79B5E531" w14:textId="6B52876B"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 xml:space="preserve">L’index, nous levons ce doigt quand nous voulons </w:t>
      </w:r>
      <w:r w:rsidR="007A7772" w:rsidRPr="002716D0">
        <w:rPr>
          <w:rFonts w:asciiTheme="majorHAnsi" w:hAnsiTheme="majorHAnsi" w:cstheme="majorHAnsi"/>
          <w:lang w:val="fr-FR"/>
        </w:rPr>
        <w:t>parler. La</w:t>
      </w:r>
      <w:r w:rsidRPr="002716D0">
        <w:rPr>
          <w:rFonts w:asciiTheme="majorHAnsi" w:hAnsiTheme="majorHAnsi" w:cstheme="majorHAnsi"/>
          <w:lang w:val="fr-FR"/>
        </w:rPr>
        <w:t xml:space="preserve"> Bible me dit de prier pour ceux qui parlent en ce monde: </w:t>
      </w:r>
    </w:p>
    <w:p w14:paraId="522691EB"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Nous te prions pour les autorités de nos communes, de notre pays</w:t>
      </w:r>
    </w:p>
    <w:p w14:paraId="2CB8CDCC"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Pour les enseignantes, les professeurs, les directeurs</w:t>
      </w:r>
    </w:p>
    <w:p w14:paraId="48BBD464"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Parfois, le majeur est utilisé pour maudire.  Jésus dit de prier pour nos ennemis plutôt que de les maudire.</w:t>
      </w:r>
    </w:p>
    <w:p w14:paraId="68CFCC87"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 xml:space="preserve">Nous te prions pour les mal-aimés de la société, </w:t>
      </w:r>
    </w:p>
    <w:p w14:paraId="06E64CD6"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Pour ceux qu’on n’aime pas trop…</w:t>
      </w:r>
    </w:p>
    <w:p w14:paraId="4C1E4F89"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 xml:space="preserve">Le quatrième doigt, l’annulaire, est le plus faible des cinq doigts. Il nous encourage à prier pour les plus faibles de notre entourage: </w:t>
      </w:r>
    </w:p>
    <w:p w14:paraId="41DE1189"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Nous te prions pour ceux qui sont seuls, ceux qui souffrent</w:t>
      </w:r>
    </w:p>
    <w:p w14:paraId="7F539BA4" w14:textId="77777777" w:rsidR="000E0C07" w:rsidRPr="002716D0" w:rsidRDefault="000E0C07" w:rsidP="000E0C07">
      <w:pPr>
        <w:ind w:firstLine="708"/>
        <w:jc w:val="both"/>
        <w:rPr>
          <w:rFonts w:asciiTheme="majorHAnsi" w:hAnsiTheme="majorHAnsi" w:cstheme="majorHAnsi"/>
          <w:lang w:val="fr-FR"/>
        </w:rPr>
      </w:pPr>
      <w:r w:rsidRPr="002716D0">
        <w:rPr>
          <w:rFonts w:asciiTheme="majorHAnsi" w:hAnsiTheme="majorHAnsi" w:cstheme="majorHAnsi"/>
          <w:lang w:val="fr-FR"/>
        </w:rPr>
        <w:t>Pour les enfants malades, les enfants qui ont peur</w:t>
      </w:r>
    </w:p>
    <w:p w14:paraId="4586F1D7"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L’auriculaire, le plus petit, nous rappelle que nous sommes tous tes enfants.</w:t>
      </w:r>
    </w:p>
    <w:p w14:paraId="64F8AA55" w14:textId="77777777" w:rsidR="000E0C07" w:rsidRPr="002716D0" w:rsidRDefault="000E0C07" w:rsidP="000E0C07">
      <w:pPr>
        <w:jc w:val="both"/>
        <w:rPr>
          <w:rFonts w:asciiTheme="majorHAnsi" w:hAnsiTheme="majorHAnsi" w:cstheme="majorHAnsi"/>
          <w:lang w:val="fr-FR"/>
        </w:rPr>
      </w:pPr>
      <w:r w:rsidRPr="002716D0">
        <w:rPr>
          <w:rFonts w:asciiTheme="majorHAnsi" w:hAnsiTheme="majorHAnsi" w:cstheme="majorHAnsi"/>
          <w:lang w:val="fr-FR"/>
        </w:rPr>
        <w:tab/>
        <w:t>Nous te prions pour nous ici présent,</w:t>
      </w:r>
    </w:p>
    <w:p w14:paraId="32AB67EE" w14:textId="77777777" w:rsidR="000E0C07" w:rsidRDefault="000E0C07" w:rsidP="000E0C07">
      <w:pPr>
        <w:jc w:val="both"/>
        <w:rPr>
          <w:rFonts w:asciiTheme="majorHAnsi" w:hAnsiTheme="majorHAnsi" w:cstheme="majorHAnsi"/>
          <w:lang w:val="fr-FR"/>
        </w:rPr>
      </w:pPr>
      <w:r w:rsidRPr="002716D0">
        <w:rPr>
          <w:i/>
          <w:iCs/>
          <w:lang w:val="fr-FR"/>
        </w:rPr>
        <w:tab/>
      </w:r>
      <w:r w:rsidRPr="002716D0">
        <w:rPr>
          <w:rFonts w:asciiTheme="majorHAnsi" w:hAnsiTheme="majorHAnsi" w:cstheme="majorHAnsi"/>
          <w:lang w:val="fr-FR"/>
        </w:rPr>
        <w:t>Pour que toujours tu sois avec nous. Amen</w:t>
      </w:r>
    </w:p>
    <w:p w14:paraId="74BEE242" w14:textId="77777777" w:rsidR="000E0C07" w:rsidRDefault="000E0C07" w:rsidP="000E0C07">
      <w:pPr>
        <w:jc w:val="both"/>
        <w:rPr>
          <w:rFonts w:asciiTheme="majorHAnsi" w:hAnsiTheme="majorHAnsi" w:cstheme="majorHAnsi"/>
          <w:lang w:val="fr-FR"/>
        </w:rPr>
      </w:pPr>
    </w:p>
    <w:p w14:paraId="59FB0525" w14:textId="77777777" w:rsidR="000E0C07" w:rsidRDefault="000E0C07" w:rsidP="000E0C07">
      <w:pPr>
        <w:jc w:val="both"/>
        <w:rPr>
          <w:rFonts w:asciiTheme="majorHAnsi" w:hAnsiTheme="majorHAnsi" w:cstheme="majorHAnsi"/>
          <w:lang w:val="fr-FR"/>
        </w:rPr>
      </w:pPr>
    </w:p>
    <w:p w14:paraId="0E01505C" w14:textId="77777777" w:rsidR="000E0C07" w:rsidRPr="00F549BD" w:rsidRDefault="000E0C07" w:rsidP="000E0C07">
      <w:pPr>
        <w:jc w:val="both"/>
        <w:rPr>
          <w:rFonts w:asciiTheme="majorHAnsi" w:hAnsiTheme="majorHAnsi" w:cstheme="majorHAnsi"/>
          <w:b/>
          <w:bCs/>
          <w:lang w:val="fr-FR"/>
        </w:rPr>
      </w:pPr>
      <w:r w:rsidRPr="00F549BD">
        <w:rPr>
          <w:rFonts w:asciiTheme="majorHAnsi" w:hAnsiTheme="majorHAnsi" w:cstheme="majorHAnsi"/>
          <w:b/>
          <w:bCs/>
          <w:lang w:val="fr-FR"/>
        </w:rPr>
        <w:t xml:space="preserve">Prière du Liban </w:t>
      </w:r>
    </w:p>
    <w:p w14:paraId="63748CD2" w14:textId="77777777" w:rsidR="000E0C07" w:rsidRPr="00F549BD" w:rsidRDefault="000E0C07" w:rsidP="000E0C07">
      <w:pPr>
        <w:jc w:val="both"/>
        <w:rPr>
          <w:rFonts w:asciiTheme="majorHAnsi" w:hAnsiTheme="majorHAnsi" w:cstheme="majorHAnsi"/>
          <w:lang w:val="fr-FR"/>
        </w:rPr>
      </w:pPr>
    </w:p>
    <w:p w14:paraId="094B455C"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Seigneur,</w:t>
      </w:r>
    </w:p>
    <w:p w14:paraId="27B09192" w14:textId="77777777" w:rsidR="000E0C07" w:rsidRDefault="000E0C07" w:rsidP="000E0C07">
      <w:pPr>
        <w:jc w:val="both"/>
        <w:rPr>
          <w:rFonts w:asciiTheme="majorHAnsi" w:hAnsiTheme="majorHAnsi" w:cstheme="majorHAnsi"/>
          <w:lang w:val="fr-FR"/>
        </w:rPr>
      </w:pPr>
    </w:p>
    <w:p w14:paraId="3BCD5BE4"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Fais que les enfants ne poussent pas comme des herbes sauvages et qu’au-dessus de nos têtes fleurissent les fleurs.</w:t>
      </w:r>
    </w:p>
    <w:p w14:paraId="504B091A"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Dans la rue, fais que les gens ne portent plus de fusils mais des cadeaux</w:t>
      </w:r>
      <w:r>
        <w:rPr>
          <w:rFonts w:asciiTheme="majorHAnsi" w:hAnsiTheme="majorHAnsi" w:cstheme="majorHAnsi"/>
          <w:lang w:val="fr-FR"/>
        </w:rPr>
        <w:t xml:space="preserve">. </w:t>
      </w:r>
      <w:r w:rsidRPr="00F549BD">
        <w:rPr>
          <w:rFonts w:asciiTheme="majorHAnsi" w:hAnsiTheme="majorHAnsi" w:cstheme="majorHAnsi"/>
          <w:lang w:val="fr-FR"/>
        </w:rPr>
        <w:t>Qu’il n’y ait plus la misère, mais la joie.</w:t>
      </w:r>
    </w:p>
    <w:p w14:paraId="69A90B07" w14:textId="34088452"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 xml:space="preserve">Seigneur, quand une auto passe et que j'entends sa </w:t>
      </w:r>
      <w:r w:rsidR="007A7772" w:rsidRPr="00F549BD">
        <w:rPr>
          <w:rFonts w:asciiTheme="majorHAnsi" w:hAnsiTheme="majorHAnsi" w:cstheme="majorHAnsi"/>
          <w:lang w:val="fr-FR"/>
        </w:rPr>
        <w:t>sirène, fais</w:t>
      </w:r>
      <w:r w:rsidRPr="00F549BD">
        <w:rPr>
          <w:rFonts w:asciiTheme="majorHAnsi" w:hAnsiTheme="majorHAnsi" w:cstheme="majorHAnsi"/>
          <w:lang w:val="fr-FR"/>
        </w:rPr>
        <w:t xml:space="preserve"> qu’il n’y ait ni mort, ni blessé.</w:t>
      </w:r>
    </w:p>
    <w:p w14:paraId="1518EA8E"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Punis les méchants si tu veux, mais pas sévèrement</w:t>
      </w:r>
      <w:r>
        <w:rPr>
          <w:rFonts w:asciiTheme="majorHAnsi" w:hAnsiTheme="majorHAnsi" w:cstheme="majorHAnsi"/>
          <w:lang w:val="fr-FR"/>
        </w:rPr>
        <w:t xml:space="preserve"> </w:t>
      </w:r>
      <w:r w:rsidRPr="00F549BD">
        <w:rPr>
          <w:rFonts w:asciiTheme="majorHAnsi" w:hAnsiTheme="majorHAnsi" w:cstheme="majorHAnsi"/>
          <w:lang w:val="fr-FR"/>
        </w:rPr>
        <w:t>car ils ne savent pas ce qu’ils font.</w:t>
      </w:r>
    </w:p>
    <w:p w14:paraId="77EB0959" w14:textId="77777777" w:rsidR="000E0C07" w:rsidRDefault="000E0C07" w:rsidP="000E0C07">
      <w:pPr>
        <w:jc w:val="both"/>
        <w:rPr>
          <w:rFonts w:asciiTheme="majorHAnsi" w:hAnsiTheme="majorHAnsi" w:cstheme="majorHAnsi"/>
          <w:lang w:val="fr-FR"/>
        </w:rPr>
      </w:pPr>
      <w:r w:rsidRPr="00F549BD">
        <w:rPr>
          <w:rFonts w:asciiTheme="majorHAnsi" w:hAnsiTheme="majorHAnsi" w:cstheme="majorHAnsi"/>
          <w:lang w:val="fr-FR"/>
        </w:rPr>
        <w:t>Merci, Seigneur, pour tout ce que tu as fait.</w:t>
      </w:r>
      <w:r>
        <w:rPr>
          <w:rFonts w:asciiTheme="majorHAnsi" w:hAnsiTheme="majorHAnsi" w:cstheme="majorHAnsi"/>
          <w:lang w:val="fr-FR"/>
        </w:rPr>
        <w:t xml:space="preserve"> </w:t>
      </w:r>
      <w:r w:rsidRPr="00F549BD">
        <w:rPr>
          <w:rFonts w:asciiTheme="majorHAnsi" w:hAnsiTheme="majorHAnsi" w:cstheme="majorHAnsi"/>
          <w:lang w:val="fr-FR"/>
        </w:rPr>
        <w:t>Donne de l’Amour aux hommes, à tous les hommes.</w:t>
      </w:r>
      <w:r>
        <w:rPr>
          <w:rFonts w:asciiTheme="majorHAnsi" w:hAnsiTheme="majorHAnsi" w:cstheme="majorHAnsi"/>
          <w:lang w:val="fr-FR"/>
        </w:rPr>
        <w:t xml:space="preserve"> </w:t>
      </w:r>
      <w:r w:rsidRPr="00F549BD">
        <w:rPr>
          <w:rFonts w:asciiTheme="majorHAnsi" w:hAnsiTheme="majorHAnsi" w:cstheme="majorHAnsi"/>
          <w:lang w:val="fr-FR"/>
        </w:rPr>
        <w:t>Les oiseaux et les fleurs l’ont, mais certains hommes ne l’ont pas.</w:t>
      </w:r>
      <w:r>
        <w:rPr>
          <w:rFonts w:asciiTheme="majorHAnsi" w:hAnsiTheme="majorHAnsi" w:cstheme="majorHAnsi"/>
          <w:lang w:val="fr-FR"/>
        </w:rPr>
        <w:t xml:space="preserve"> </w:t>
      </w:r>
      <w:r w:rsidRPr="00F549BD">
        <w:rPr>
          <w:rFonts w:asciiTheme="majorHAnsi" w:hAnsiTheme="majorHAnsi" w:cstheme="majorHAnsi"/>
          <w:lang w:val="fr-FR"/>
        </w:rPr>
        <w:t>Amen</w:t>
      </w:r>
    </w:p>
    <w:p w14:paraId="0ED28B47" w14:textId="77777777" w:rsidR="000E0C07" w:rsidRDefault="000E0C07" w:rsidP="000E0C07">
      <w:pPr>
        <w:jc w:val="both"/>
        <w:rPr>
          <w:rFonts w:asciiTheme="majorHAnsi" w:hAnsiTheme="majorHAnsi" w:cstheme="majorHAnsi"/>
          <w:lang w:val="fr-FR"/>
        </w:rPr>
      </w:pPr>
    </w:p>
    <w:p w14:paraId="41F4E3AF" w14:textId="77777777" w:rsidR="00A32564" w:rsidRDefault="00A32564">
      <w:pPr>
        <w:rPr>
          <w:rFonts w:asciiTheme="majorHAnsi" w:hAnsiTheme="majorHAnsi" w:cstheme="majorHAnsi"/>
          <w:b/>
          <w:bCs/>
          <w:lang w:val="fr-FR"/>
        </w:rPr>
      </w:pPr>
      <w:r>
        <w:rPr>
          <w:rFonts w:asciiTheme="majorHAnsi" w:hAnsiTheme="majorHAnsi" w:cstheme="majorHAnsi"/>
          <w:b/>
          <w:bCs/>
          <w:lang w:val="fr-FR"/>
        </w:rPr>
        <w:br w:type="page"/>
      </w:r>
    </w:p>
    <w:p w14:paraId="3E35E4A8" w14:textId="1B3B0328" w:rsidR="000E0C07" w:rsidRPr="00F549BD" w:rsidRDefault="000E0C07" w:rsidP="000E0C07">
      <w:pPr>
        <w:jc w:val="both"/>
        <w:rPr>
          <w:rFonts w:asciiTheme="majorHAnsi" w:hAnsiTheme="majorHAnsi" w:cstheme="majorHAnsi"/>
          <w:b/>
          <w:bCs/>
          <w:lang w:val="fr-FR"/>
        </w:rPr>
      </w:pPr>
      <w:r w:rsidRPr="00F549BD">
        <w:rPr>
          <w:rFonts w:asciiTheme="majorHAnsi" w:hAnsiTheme="majorHAnsi" w:cstheme="majorHAnsi"/>
          <w:b/>
          <w:bCs/>
          <w:lang w:val="fr-FR"/>
        </w:rPr>
        <w:lastRenderedPageBreak/>
        <w:t>Une prière avec des bougies</w:t>
      </w:r>
    </w:p>
    <w:p w14:paraId="3491CDE9" w14:textId="77777777" w:rsidR="000E0C07" w:rsidRPr="00F549BD" w:rsidRDefault="000E0C07" w:rsidP="000E0C07">
      <w:pPr>
        <w:jc w:val="both"/>
        <w:rPr>
          <w:rFonts w:asciiTheme="majorHAnsi" w:hAnsiTheme="majorHAnsi" w:cstheme="majorHAnsi"/>
          <w:lang w:val="fr-FR"/>
        </w:rPr>
      </w:pPr>
    </w:p>
    <w:p w14:paraId="5895250E"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tous ceux</w:t>
      </w:r>
      <w:r>
        <w:rPr>
          <w:rFonts w:asciiTheme="majorHAnsi" w:hAnsiTheme="majorHAnsi" w:cstheme="majorHAnsi"/>
          <w:lang w:val="fr-FR"/>
        </w:rPr>
        <w:t xml:space="preserve"> et celles</w:t>
      </w:r>
      <w:r w:rsidRPr="00F549BD">
        <w:rPr>
          <w:rFonts w:asciiTheme="majorHAnsi" w:hAnsiTheme="majorHAnsi" w:cstheme="majorHAnsi"/>
          <w:lang w:val="fr-FR"/>
        </w:rPr>
        <w:t xml:space="preserve"> qui vivent dans la nuit</w:t>
      </w:r>
    </w:p>
    <w:p w14:paraId="6CBB79E0"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A ceux</w:t>
      </w:r>
      <w:r>
        <w:rPr>
          <w:rFonts w:asciiTheme="majorHAnsi" w:hAnsiTheme="majorHAnsi" w:cstheme="majorHAnsi"/>
          <w:lang w:val="fr-FR"/>
        </w:rPr>
        <w:t xml:space="preserve"> et celles</w:t>
      </w:r>
      <w:r w:rsidRPr="00F549BD">
        <w:rPr>
          <w:rFonts w:asciiTheme="majorHAnsi" w:hAnsiTheme="majorHAnsi" w:cstheme="majorHAnsi"/>
          <w:lang w:val="fr-FR"/>
        </w:rPr>
        <w:t xml:space="preserve"> qui vivent dans la solitude, révèle ta présence</w:t>
      </w:r>
    </w:p>
    <w:p w14:paraId="6F3F86E0"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 !</w:t>
      </w:r>
    </w:p>
    <w:p w14:paraId="73262CFE"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tous les enfants du monde</w:t>
      </w:r>
    </w:p>
    <w:p w14:paraId="1A990296"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Qu’</w:t>
      </w:r>
      <w:r w:rsidRPr="00F549BD">
        <w:rPr>
          <w:rFonts w:asciiTheme="majorHAnsi" w:hAnsiTheme="majorHAnsi" w:cstheme="majorHAnsi"/>
          <w:lang w:val="fr-FR"/>
        </w:rPr>
        <w:t>ils puissent trouver en toi le vrai bonheur</w:t>
      </w:r>
    </w:p>
    <w:p w14:paraId="7B050723"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 !</w:t>
      </w:r>
    </w:p>
    <w:p w14:paraId="0AEFB0F8"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les malades et ceux qui sont en deuil</w:t>
      </w:r>
    </w:p>
    <w:p w14:paraId="2864D943"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 xml:space="preserve">Que </w:t>
      </w:r>
      <w:r>
        <w:rPr>
          <w:rFonts w:asciiTheme="majorHAnsi" w:hAnsiTheme="majorHAnsi" w:cstheme="majorHAnsi"/>
          <w:lang w:val="fr-FR"/>
        </w:rPr>
        <w:t>Ta lumière</w:t>
      </w:r>
      <w:r w:rsidRPr="00F549BD">
        <w:rPr>
          <w:rFonts w:asciiTheme="majorHAnsi" w:hAnsiTheme="majorHAnsi" w:cstheme="majorHAnsi"/>
          <w:lang w:val="fr-FR"/>
        </w:rPr>
        <w:t xml:space="preserve"> les console et les réconforte.</w:t>
      </w:r>
    </w:p>
    <w:p w14:paraId="3FEF9789"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 !</w:t>
      </w:r>
    </w:p>
    <w:p w14:paraId="65954573"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les victimes de la violence</w:t>
      </w:r>
    </w:p>
    <w:p w14:paraId="2A962F16"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 xml:space="preserve">Que ta </w:t>
      </w:r>
      <w:r>
        <w:rPr>
          <w:rFonts w:asciiTheme="majorHAnsi" w:hAnsiTheme="majorHAnsi" w:cstheme="majorHAnsi"/>
          <w:lang w:val="fr-FR"/>
        </w:rPr>
        <w:t>présence</w:t>
      </w:r>
      <w:r w:rsidRPr="00F549BD">
        <w:rPr>
          <w:rFonts w:asciiTheme="majorHAnsi" w:hAnsiTheme="majorHAnsi" w:cstheme="majorHAnsi"/>
          <w:lang w:val="fr-FR"/>
        </w:rPr>
        <w:t xml:space="preserve"> leur donne courage et espérance.</w:t>
      </w:r>
    </w:p>
    <w:p w14:paraId="5E991E74"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 !</w:t>
      </w:r>
    </w:p>
    <w:p w14:paraId="33324293"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w:t>
      </w:r>
      <w:r>
        <w:rPr>
          <w:rFonts w:asciiTheme="majorHAnsi" w:hAnsiTheme="majorHAnsi" w:cstheme="majorHAnsi"/>
          <w:lang w:val="fr-FR"/>
        </w:rPr>
        <w:t>toutes les</w:t>
      </w:r>
      <w:r w:rsidRPr="00F549BD">
        <w:rPr>
          <w:rFonts w:asciiTheme="majorHAnsi" w:hAnsiTheme="majorHAnsi" w:cstheme="majorHAnsi"/>
          <w:lang w:val="fr-FR"/>
        </w:rPr>
        <w:t xml:space="preserve"> familles </w:t>
      </w:r>
      <w:r>
        <w:rPr>
          <w:rFonts w:asciiTheme="majorHAnsi" w:hAnsiTheme="majorHAnsi" w:cstheme="majorHAnsi"/>
          <w:lang w:val="fr-FR"/>
        </w:rPr>
        <w:t xml:space="preserve">de </w:t>
      </w:r>
      <w:r w:rsidRPr="00F549BD">
        <w:rPr>
          <w:rFonts w:asciiTheme="majorHAnsi" w:hAnsiTheme="majorHAnsi" w:cstheme="majorHAnsi"/>
          <w:lang w:val="fr-FR"/>
        </w:rPr>
        <w:t>de notre pays</w:t>
      </w:r>
    </w:p>
    <w:p w14:paraId="2A30D39A"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Qu</w:t>
      </w:r>
      <w:r>
        <w:rPr>
          <w:rFonts w:asciiTheme="majorHAnsi" w:hAnsiTheme="majorHAnsi" w:cstheme="majorHAnsi"/>
          <w:lang w:val="fr-FR"/>
        </w:rPr>
        <w:t xml:space="preserve">’elles puissent communiquer et dialoguer en vérité </w:t>
      </w:r>
      <w:r w:rsidRPr="00F549BD">
        <w:rPr>
          <w:rFonts w:asciiTheme="majorHAnsi" w:hAnsiTheme="majorHAnsi" w:cstheme="majorHAnsi"/>
          <w:lang w:val="fr-FR"/>
        </w:rPr>
        <w:t>.</w:t>
      </w:r>
    </w:p>
    <w:p w14:paraId="2E327863"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 !</w:t>
      </w:r>
    </w:p>
    <w:p w14:paraId="614145B4" w14:textId="77777777" w:rsidR="000E0C07" w:rsidRPr="00F549BD" w:rsidRDefault="000E0C07" w:rsidP="000E0C07">
      <w:pPr>
        <w:jc w:val="both"/>
        <w:rPr>
          <w:rFonts w:asciiTheme="majorHAnsi" w:hAnsiTheme="majorHAnsi" w:cstheme="majorHAnsi"/>
          <w:lang w:val="fr-FR"/>
        </w:rPr>
      </w:pPr>
      <w:r>
        <w:rPr>
          <w:rFonts w:asciiTheme="majorHAnsi" w:hAnsiTheme="majorHAnsi" w:cstheme="majorHAnsi"/>
          <w:lang w:val="fr-FR"/>
        </w:rPr>
        <w:t>Nous allumons</w:t>
      </w:r>
      <w:r w:rsidRPr="00F549BD">
        <w:rPr>
          <w:rFonts w:asciiTheme="majorHAnsi" w:hAnsiTheme="majorHAnsi" w:cstheme="majorHAnsi"/>
          <w:lang w:val="fr-FR"/>
        </w:rPr>
        <w:t xml:space="preserve"> cette bougie Seigneur, pour le monde entier</w:t>
      </w:r>
    </w:p>
    <w:p w14:paraId="201BFF22" w14:textId="77777777" w:rsidR="000E0C07" w:rsidRPr="00F549BD" w:rsidRDefault="000E0C07" w:rsidP="000E0C07">
      <w:pPr>
        <w:jc w:val="both"/>
        <w:rPr>
          <w:rFonts w:asciiTheme="majorHAnsi" w:hAnsiTheme="majorHAnsi" w:cstheme="majorHAnsi"/>
          <w:lang w:val="fr-FR"/>
        </w:rPr>
      </w:pPr>
      <w:r w:rsidRPr="00F549BD">
        <w:rPr>
          <w:rFonts w:asciiTheme="majorHAnsi" w:hAnsiTheme="majorHAnsi" w:cstheme="majorHAnsi"/>
          <w:lang w:val="fr-FR"/>
        </w:rPr>
        <w:t>Que tous ceux</w:t>
      </w:r>
      <w:r>
        <w:rPr>
          <w:rFonts w:asciiTheme="majorHAnsi" w:hAnsiTheme="majorHAnsi" w:cstheme="majorHAnsi"/>
          <w:lang w:val="fr-FR"/>
        </w:rPr>
        <w:t xml:space="preserve"> et celles</w:t>
      </w:r>
      <w:r w:rsidRPr="00F549BD">
        <w:rPr>
          <w:rFonts w:asciiTheme="majorHAnsi" w:hAnsiTheme="majorHAnsi" w:cstheme="majorHAnsi"/>
          <w:lang w:val="fr-FR"/>
        </w:rPr>
        <w:t xml:space="preserve"> qui te cherchent puissent trouver le chemin </w:t>
      </w:r>
      <w:r>
        <w:rPr>
          <w:rFonts w:asciiTheme="majorHAnsi" w:hAnsiTheme="majorHAnsi" w:cstheme="majorHAnsi"/>
          <w:lang w:val="fr-FR"/>
        </w:rPr>
        <w:t>vers ton amour</w:t>
      </w:r>
      <w:r w:rsidRPr="00F549BD">
        <w:rPr>
          <w:rFonts w:asciiTheme="majorHAnsi" w:hAnsiTheme="majorHAnsi" w:cstheme="majorHAnsi"/>
          <w:lang w:val="fr-FR"/>
        </w:rPr>
        <w:t>.</w:t>
      </w:r>
    </w:p>
    <w:p w14:paraId="6D176EAD" w14:textId="77777777" w:rsidR="000E0C07" w:rsidRPr="00F549BD" w:rsidRDefault="000E0C07" w:rsidP="000E0C07">
      <w:pPr>
        <w:ind w:firstLine="708"/>
        <w:jc w:val="both"/>
        <w:rPr>
          <w:rFonts w:asciiTheme="majorHAnsi" w:hAnsiTheme="majorHAnsi" w:cstheme="majorHAnsi"/>
          <w:lang w:val="fr-FR"/>
        </w:rPr>
      </w:pPr>
      <w:r w:rsidRPr="00F549BD">
        <w:rPr>
          <w:rFonts w:asciiTheme="majorHAnsi" w:hAnsiTheme="majorHAnsi" w:cstheme="majorHAnsi"/>
          <w:lang w:val="fr-FR"/>
        </w:rPr>
        <w:t>Seigneur approche-toi, Seigneur, accorde-nous ta paix!</w:t>
      </w:r>
    </w:p>
    <w:p w14:paraId="27BDB22B" w14:textId="77777777" w:rsidR="006D6026" w:rsidRDefault="006D6026" w:rsidP="006D6026">
      <w:pPr>
        <w:ind w:left="360"/>
        <w:jc w:val="both"/>
        <w:rPr>
          <w:i/>
          <w:iCs/>
          <w:lang w:val="fr-FR"/>
        </w:rPr>
      </w:pPr>
    </w:p>
    <w:p w14:paraId="4E6D76E0" w14:textId="7D0DE968" w:rsidR="00335091" w:rsidRPr="00A32564" w:rsidRDefault="00335091" w:rsidP="00335091">
      <w:pPr>
        <w:jc w:val="both"/>
        <w:rPr>
          <w:rFonts w:asciiTheme="majorHAnsi" w:hAnsiTheme="majorHAnsi" w:cstheme="majorHAnsi"/>
          <w:b/>
          <w:bCs/>
          <w:lang w:val="fr-FR"/>
        </w:rPr>
      </w:pPr>
      <w:r w:rsidRPr="00A32564">
        <w:rPr>
          <w:rFonts w:asciiTheme="majorHAnsi" w:hAnsiTheme="majorHAnsi" w:cstheme="majorHAnsi"/>
          <w:b/>
          <w:bCs/>
          <w:lang w:val="fr-FR"/>
        </w:rPr>
        <w:t xml:space="preserve">Une prière issu de la tradition celtique écossaise dans « Petits livres de célébrations » </w:t>
      </w:r>
      <w:r w:rsidR="007A7772" w:rsidRPr="00A32564">
        <w:rPr>
          <w:rFonts w:asciiTheme="majorHAnsi" w:hAnsiTheme="majorHAnsi" w:cstheme="majorHAnsi"/>
          <w:b/>
          <w:bCs/>
          <w:lang w:val="fr-FR"/>
        </w:rPr>
        <w:t>Éditions</w:t>
      </w:r>
      <w:r w:rsidRPr="00A32564">
        <w:rPr>
          <w:rFonts w:asciiTheme="majorHAnsi" w:hAnsiTheme="majorHAnsi" w:cstheme="majorHAnsi"/>
          <w:b/>
          <w:bCs/>
          <w:lang w:val="fr-FR"/>
        </w:rPr>
        <w:t xml:space="preserve"> OPEC et Olivétan </w:t>
      </w:r>
    </w:p>
    <w:p w14:paraId="6D0E5E95" w14:textId="77777777" w:rsidR="00335091" w:rsidRDefault="00335091" w:rsidP="00335091">
      <w:pPr>
        <w:jc w:val="both"/>
        <w:rPr>
          <w:rFonts w:asciiTheme="majorHAnsi" w:hAnsiTheme="majorHAnsi" w:cstheme="majorHAnsi"/>
          <w:lang w:val="fr-FR"/>
        </w:rPr>
      </w:pPr>
    </w:p>
    <w:p w14:paraId="58764278" w14:textId="5B83DEFC" w:rsidR="00335091" w:rsidRPr="00335091" w:rsidRDefault="00335091" w:rsidP="00335091">
      <w:pPr>
        <w:jc w:val="both"/>
        <w:rPr>
          <w:rFonts w:asciiTheme="majorHAnsi" w:hAnsiTheme="majorHAnsi" w:cstheme="majorHAnsi"/>
          <w:lang w:val="fr-FR"/>
        </w:rPr>
      </w:pPr>
      <w:r w:rsidRPr="00335091">
        <w:rPr>
          <w:rFonts w:asciiTheme="majorHAnsi" w:hAnsiTheme="majorHAnsi" w:cstheme="majorHAnsi"/>
          <w:lang w:val="fr-FR"/>
        </w:rPr>
        <w:t>Dieu, allume en nos coeurs aujourd’hui</w:t>
      </w:r>
    </w:p>
    <w:p w14:paraId="4BE0E04B" w14:textId="77777777" w:rsidR="00335091" w:rsidRPr="00335091" w:rsidRDefault="00335091" w:rsidP="00335091">
      <w:pPr>
        <w:jc w:val="both"/>
        <w:rPr>
          <w:rFonts w:asciiTheme="majorHAnsi" w:hAnsiTheme="majorHAnsi" w:cstheme="majorHAnsi"/>
          <w:lang w:val="fr-FR"/>
        </w:rPr>
      </w:pPr>
      <w:r w:rsidRPr="00335091">
        <w:rPr>
          <w:rFonts w:asciiTheme="majorHAnsi" w:hAnsiTheme="majorHAnsi" w:cstheme="majorHAnsi"/>
          <w:lang w:val="fr-FR"/>
        </w:rPr>
        <w:t>Une flamme d’amour</w:t>
      </w:r>
    </w:p>
    <w:p w14:paraId="0D0969E7" w14:textId="77777777"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pour ceux et celles qui nous sont proches</w:t>
      </w:r>
    </w:p>
    <w:p w14:paraId="3D306F6D" w14:textId="595F49D1"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pour nos ennemis</w:t>
      </w:r>
      <w:r>
        <w:rPr>
          <w:rFonts w:asciiTheme="majorHAnsi" w:hAnsiTheme="majorHAnsi" w:cstheme="majorHAnsi"/>
          <w:lang w:val="fr-FR"/>
        </w:rPr>
        <w:t xml:space="preserve"> </w:t>
      </w:r>
    </w:p>
    <w:p w14:paraId="062F7E65" w14:textId="379FC48C"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pour nos amis</w:t>
      </w:r>
      <w:r>
        <w:rPr>
          <w:rFonts w:asciiTheme="majorHAnsi" w:hAnsiTheme="majorHAnsi" w:cstheme="majorHAnsi"/>
          <w:lang w:val="fr-FR"/>
        </w:rPr>
        <w:t xml:space="preserve"> </w:t>
      </w:r>
    </w:p>
    <w:p w14:paraId="67109B57" w14:textId="77777777"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pour notre peuple,</w:t>
      </w:r>
    </w:p>
    <w:p w14:paraId="032450B8" w14:textId="0743FEBD"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 xml:space="preserve">pour les </w:t>
      </w:r>
      <w:r>
        <w:rPr>
          <w:rFonts w:asciiTheme="majorHAnsi" w:hAnsiTheme="majorHAnsi" w:cstheme="majorHAnsi"/>
          <w:lang w:val="fr-FR"/>
        </w:rPr>
        <w:t>courageuses</w:t>
      </w:r>
      <w:r w:rsidRPr="00335091">
        <w:rPr>
          <w:rFonts w:asciiTheme="majorHAnsi" w:hAnsiTheme="majorHAnsi" w:cstheme="majorHAnsi"/>
          <w:lang w:val="fr-FR"/>
        </w:rPr>
        <w:t>,</w:t>
      </w:r>
    </w:p>
    <w:p w14:paraId="23395CD7" w14:textId="04660876"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 xml:space="preserve">pour les </w:t>
      </w:r>
      <w:r w:rsidR="00862935">
        <w:rPr>
          <w:rFonts w:asciiTheme="majorHAnsi" w:hAnsiTheme="majorHAnsi" w:cstheme="majorHAnsi"/>
          <w:lang w:val="fr-FR"/>
        </w:rPr>
        <w:t>lâches</w:t>
      </w:r>
    </w:p>
    <w:p w14:paraId="6AAB6E36" w14:textId="77777777" w:rsidR="00335091" w:rsidRPr="00335091" w:rsidRDefault="00335091" w:rsidP="00335091">
      <w:pPr>
        <w:ind w:left="360"/>
        <w:jc w:val="both"/>
        <w:rPr>
          <w:rFonts w:asciiTheme="majorHAnsi" w:hAnsiTheme="majorHAnsi" w:cstheme="majorHAnsi"/>
          <w:lang w:val="fr-FR"/>
        </w:rPr>
      </w:pPr>
      <w:r w:rsidRPr="00335091">
        <w:rPr>
          <w:rFonts w:asciiTheme="majorHAnsi" w:hAnsiTheme="majorHAnsi" w:cstheme="majorHAnsi"/>
          <w:lang w:val="fr-FR"/>
        </w:rPr>
        <w:t>pour les insensés.</w:t>
      </w:r>
    </w:p>
    <w:p w14:paraId="4D47941C" w14:textId="77777777" w:rsidR="00862935" w:rsidRDefault="00335091" w:rsidP="00862935">
      <w:pPr>
        <w:jc w:val="both"/>
        <w:rPr>
          <w:rFonts w:asciiTheme="majorHAnsi" w:hAnsiTheme="majorHAnsi" w:cstheme="majorHAnsi"/>
          <w:lang w:val="fr-FR"/>
        </w:rPr>
      </w:pPr>
      <w:r w:rsidRPr="00335091">
        <w:rPr>
          <w:rFonts w:asciiTheme="majorHAnsi" w:hAnsiTheme="majorHAnsi" w:cstheme="majorHAnsi"/>
          <w:lang w:val="fr-FR"/>
        </w:rPr>
        <w:t xml:space="preserve">Jésus, fils de Marie, </w:t>
      </w:r>
    </w:p>
    <w:p w14:paraId="68220468" w14:textId="77777777" w:rsidR="00862935" w:rsidRDefault="00335091" w:rsidP="00862935">
      <w:pPr>
        <w:jc w:val="both"/>
        <w:rPr>
          <w:rFonts w:asciiTheme="majorHAnsi" w:hAnsiTheme="majorHAnsi" w:cstheme="majorHAnsi"/>
          <w:lang w:val="fr-FR"/>
        </w:rPr>
      </w:pPr>
      <w:r w:rsidRPr="00335091">
        <w:rPr>
          <w:rFonts w:asciiTheme="majorHAnsi" w:hAnsiTheme="majorHAnsi" w:cstheme="majorHAnsi"/>
          <w:lang w:val="fr-FR"/>
        </w:rPr>
        <w:t xml:space="preserve">que nous nous mettions à ton service dans tout ce que nous aimons, </w:t>
      </w:r>
    </w:p>
    <w:p w14:paraId="373F8E37" w14:textId="7C100975" w:rsidR="00915970" w:rsidRDefault="00335091" w:rsidP="00862935">
      <w:pPr>
        <w:jc w:val="both"/>
        <w:rPr>
          <w:rFonts w:asciiTheme="majorHAnsi" w:hAnsiTheme="majorHAnsi" w:cstheme="majorHAnsi"/>
          <w:lang w:val="fr-FR"/>
        </w:rPr>
      </w:pPr>
      <w:r w:rsidRPr="00335091">
        <w:rPr>
          <w:rFonts w:asciiTheme="majorHAnsi" w:hAnsiTheme="majorHAnsi" w:cstheme="majorHAnsi"/>
          <w:lang w:val="fr-FR"/>
        </w:rPr>
        <w:t>du plus petit être vivant jusqu’au nom qui est au-dessus de tout nom.</w:t>
      </w:r>
    </w:p>
    <w:p w14:paraId="0E47BB21" w14:textId="4D587EE6" w:rsidR="00862935" w:rsidRPr="00335091" w:rsidRDefault="00862935" w:rsidP="00862935">
      <w:pPr>
        <w:jc w:val="both"/>
        <w:rPr>
          <w:rFonts w:asciiTheme="majorHAnsi" w:hAnsiTheme="majorHAnsi" w:cstheme="majorHAnsi"/>
          <w:lang w:val="fr-FR"/>
        </w:rPr>
      </w:pPr>
      <w:r>
        <w:rPr>
          <w:rFonts w:asciiTheme="majorHAnsi" w:hAnsiTheme="majorHAnsi" w:cstheme="majorHAnsi"/>
          <w:lang w:val="fr-FR"/>
        </w:rPr>
        <w:t>Amen</w:t>
      </w:r>
    </w:p>
    <w:sectPr w:rsidR="00862935" w:rsidRPr="00335091" w:rsidSect="006D32F9">
      <w:footerReference w:type="default" r:id="rId4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89DE9" w14:textId="77777777" w:rsidR="007E514A" w:rsidRDefault="007E514A" w:rsidP="00494B09">
      <w:r>
        <w:separator/>
      </w:r>
    </w:p>
  </w:endnote>
  <w:endnote w:type="continuationSeparator" w:id="0">
    <w:p w14:paraId="1CD8B310" w14:textId="77777777" w:rsidR="007E514A" w:rsidRDefault="007E514A" w:rsidP="00494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Lobster Two">
    <w:altName w:val="Cambria"/>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Antiqua-BoldItalic">
    <w:altName w:val="Cambria"/>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6167" w14:textId="77777777" w:rsidR="006D6026" w:rsidRPr="00ED1149" w:rsidRDefault="006D6026">
    <w:pPr>
      <w:pStyle w:val="Pieddepage"/>
    </w:pPr>
    <w:r w:rsidRPr="00ED1149">
      <w:rPr>
        <w:noProof/>
        <w:lang w:eastAsia="fr-FR"/>
      </w:rPr>
      <mc:AlternateContent>
        <mc:Choice Requires="wpg">
          <w:drawing>
            <wp:anchor distT="0" distB="0" distL="114300" distR="114300" simplePos="0" relativeHeight="251659264" behindDoc="0" locked="0" layoutInCell="1" allowOverlap="1" wp14:anchorId="2F7E8DD3" wp14:editId="0D254A0F">
              <wp:simplePos x="0" y="0"/>
              <wp:positionH relativeFrom="page">
                <wp:posOffset>3615266</wp:posOffset>
              </wp:positionH>
              <wp:positionV relativeFrom="page">
                <wp:posOffset>9999133</wp:posOffset>
              </wp:positionV>
              <wp:extent cx="667173" cy="692574"/>
              <wp:effectExtent l="0" t="0" r="0" b="0"/>
              <wp:wrapNone/>
              <wp:docPr id="26" name="Groupe 26"/>
              <wp:cNvGraphicFramePr/>
              <a:graphic xmlns:a="http://schemas.openxmlformats.org/drawingml/2006/main">
                <a:graphicData uri="http://schemas.microsoft.com/office/word/2010/wordprocessingGroup">
                  <wpg:wgp>
                    <wpg:cNvGrpSpPr/>
                    <wpg:grpSpPr>
                      <a:xfrm>
                        <a:off x="0" y="0"/>
                        <a:ext cx="667173" cy="692574"/>
                        <a:chOff x="0" y="0"/>
                        <a:chExt cx="1005840" cy="1005840"/>
                      </a:xfrm>
                    </wpg:grpSpPr>
                    <wps:wsp>
                      <wps:cNvPr id="27" name="Rectangle 27"/>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orme libre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rgbClr val="00B0F0"/>
                        </a:solidFill>
                        <a:ln>
                          <a:noFill/>
                        </a:ln>
                      </wps:spPr>
                      <wps:txbx>
                        <w:txbxContent>
                          <w:p w14:paraId="13AC5E0C" w14:textId="77777777" w:rsidR="006D6026" w:rsidRPr="00ED1149" w:rsidRDefault="006D6026">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7E8DD3" id="Groupe 26" o:spid="_x0000_s1026" style="position:absolute;margin-left:284.65pt;margin-top:787.35pt;width:52.55pt;height:54.55pt;z-index:251659264;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">
              <v:rect id="Rectangle 27" o:spid="_x0000_s1027"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" filled="f" stroked="f" strokeweight="1pt"/>
              <v:shape id="Forme libre 5" o:spid="_x0000_s1028"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00b0f0"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13AC5E0C" w14:textId="77777777" w:rsidR="006D6026" w:rsidRPr="00ED1149" w:rsidRDefault="006D6026">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v:textbox>
              </v:shape>
              <w10:wrap anchorx="page" anchory="page"/>
            </v:group>
          </w:pict>
        </mc:Fallback>
      </mc:AlternateContent>
    </w:r>
  </w:p>
  <w:p w14:paraId="04C9CDE1" w14:textId="77777777" w:rsidR="00E75B29" w:rsidRDefault="00E75B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9DFB7" w14:textId="77777777" w:rsidR="007E514A" w:rsidRDefault="007E514A" w:rsidP="00494B09">
      <w:r>
        <w:separator/>
      </w:r>
    </w:p>
  </w:footnote>
  <w:footnote w:type="continuationSeparator" w:id="0">
    <w:p w14:paraId="6A2E9F7B" w14:textId="77777777" w:rsidR="007E514A" w:rsidRDefault="007E514A" w:rsidP="00494B09">
      <w:r>
        <w:continuationSeparator/>
      </w:r>
    </w:p>
  </w:footnote>
  <w:footnote w:id="1">
    <w:p w14:paraId="4D46A308" w14:textId="078D0DFA" w:rsidR="00791EAF" w:rsidRDefault="00791EAF">
      <w:pPr>
        <w:pStyle w:val="Notedebasdepage"/>
      </w:pPr>
      <w:r>
        <w:rPr>
          <w:rStyle w:val="Appelnotedebasdep"/>
        </w:rPr>
        <w:footnoteRef/>
      </w:r>
      <w:r>
        <w:t xml:space="preserve"> </w:t>
      </w:r>
      <w:hyperlink r:id="rId1" w:history="1">
        <w:r w:rsidR="00BB4ABA" w:rsidRPr="00875215">
          <w:rPr>
            <w:rStyle w:val="Lienhypertexte"/>
          </w:rPr>
          <w:t>https://apprendreaeduquer.fr/adultes-enfants-5-jeux-cooperatifs-des-cles-pour-une-autre-education/</w:t>
        </w:r>
      </w:hyperlink>
      <w:r w:rsidR="00BB4ABA">
        <w:t xml:space="preserve"> </w:t>
      </w:r>
    </w:p>
  </w:footnote>
  <w:footnote w:id="2">
    <w:p w14:paraId="44415575" w14:textId="77777777" w:rsidR="000C522E" w:rsidRDefault="000C522E" w:rsidP="000C522E">
      <w:pPr>
        <w:pStyle w:val="Notedebasdepage"/>
      </w:pPr>
      <w:r>
        <w:rPr>
          <w:rStyle w:val="Appelnotedebasdep"/>
        </w:rPr>
        <w:footnoteRef/>
      </w:r>
      <w:r>
        <w:t xml:space="preserve"> </w:t>
      </w:r>
      <w:hyperlink r:id="rId2" w:history="1">
        <w:r w:rsidRPr="00875215">
          <w:rPr>
            <w:rStyle w:val="Lienhypertexte"/>
          </w:rPr>
          <w:t>https://apprendreaeduquer.fr/adultes-enfants-5-jeux-cooperatifs-des-cles-pour-une-autre-education/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FD7B57"/>
    <w:multiLevelType w:val="hybridMultilevel"/>
    <w:tmpl w:val="19AA6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22B16F"/>
    <w:multiLevelType w:val="hybridMultilevel"/>
    <w:tmpl w:val="01AAE7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1199AE"/>
    <w:multiLevelType w:val="hybridMultilevel"/>
    <w:tmpl w:val="0640E2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35EF62"/>
    <w:multiLevelType w:val="hybridMultilevel"/>
    <w:tmpl w:val="CBEC41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0E3EB9"/>
    <w:multiLevelType w:val="hybridMultilevel"/>
    <w:tmpl w:val="2322448A"/>
    <w:lvl w:ilvl="0" w:tplc="0FC664DA">
      <w:start w:val="1"/>
      <w:numFmt w:val="bullet"/>
      <w:lvlText w:val="-"/>
      <w:lvlJc w:val="left"/>
      <w:pPr>
        <w:ind w:left="720" w:hanging="360"/>
      </w:pPr>
      <w:rPr>
        <w:rFonts w:ascii="Calibri" w:eastAsiaTheme="minorHAnsi"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DA94989"/>
    <w:multiLevelType w:val="hybridMultilevel"/>
    <w:tmpl w:val="5EF67BB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89D6FA9"/>
    <w:multiLevelType w:val="hybridMultilevel"/>
    <w:tmpl w:val="071C33D2"/>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10EC5"/>
    <w:multiLevelType w:val="hybridMultilevel"/>
    <w:tmpl w:val="5442F11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23E462CE">
      <w:start w:val="1"/>
      <w:numFmt w:val="bullet"/>
      <w:lvlText w:val="-"/>
      <w:lvlJc w:val="left"/>
      <w:pPr>
        <w:ind w:left="2340" w:hanging="360"/>
      </w:pPr>
      <w:rPr>
        <w:rFonts w:ascii="Lobster Two" w:eastAsiaTheme="minorHAnsi" w:hAnsi="Lobster Two" w:cs="HelveticaNeueLT Std Lt"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F12F8D"/>
    <w:multiLevelType w:val="hybridMultilevel"/>
    <w:tmpl w:val="CAD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01C0217"/>
    <w:multiLevelType w:val="hybridMultilevel"/>
    <w:tmpl w:val="B3A66518"/>
    <w:lvl w:ilvl="0" w:tplc="1C5E8F44">
      <w:start w:val="2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CC2F6A"/>
    <w:multiLevelType w:val="hybridMultilevel"/>
    <w:tmpl w:val="8A7AF6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0243D8"/>
    <w:multiLevelType w:val="hybridMultilevel"/>
    <w:tmpl w:val="C9380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AA05A5"/>
    <w:multiLevelType w:val="hybridMultilevel"/>
    <w:tmpl w:val="866C55A6"/>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572E15"/>
    <w:multiLevelType w:val="hybridMultilevel"/>
    <w:tmpl w:val="706080B8"/>
    <w:lvl w:ilvl="0" w:tplc="CECA9332">
      <w:start w:val="1"/>
      <w:numFmt w:val="bullet"/>
      <w:lvlText w:val="-"/>
      <w:lvlJc w:val="left"/>
      <w:pPr>
        <w:ind w:left="720" w:hanging="360"/>
      </w:pPr>
      <w:rPr>
        <w:rFonts w:ascii="Arial Narrow" w:eastAsiaTheme="minorHAnsi" w:hAnsi="Arial Narrow" w:cs="HelveticaNeueLT Std L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E1072B"/>
    <w:multiLevelType w:val="hybridMultilevel"/>
    <w:tmpl w:val="753CE6FC"/>
    <w:lvl w:ilvl="0" w:tplc="040C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7C4249D"/>
    <w:multiLevelType w:val="hybridMultilevel"/>
    <w:tmpl w:val="1562996E"/>
    <w:lvl w:ilvl="0" w:tplc="23E462CE">
      <w:start w:val="1"/>
      <w:numFmt w:val="bullet"/>
      <w:lvlText w:val="-"/>
      <w:lvlJc w:val="left"/>
      <w:pPr>
        <w:ind w:left="720" w:hanging="360"/>
      </w:pPr>
      <w:rPr>
        <w:rFonts w:ascii="Lobster Two" w:eastAsiaTheme="minorHAnsi" w:hAnsi="Lobster Two"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FC7B11"/>
    <w:multiLevelType w:val="hybridMultilevel"/>
    <w:tmpl w:val="2A3EDE18"/>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040C0003">
      <w:start w:val="1"/>
      <w:numFmt w:val="bullet"/>
      <w:lvlText w:val="o"/>
      <w:lvlJc w:val="left"/>
      <w:pPr>
        <w:ind w:left="360" w:hanging="360"/>
      </w:pPr>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58A7F2F"/>
    <w:multiLevelType w:val="hybridMultilevel"/>
    <w:tmpl w:val="1AE2A1AA"/>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7A538D8"/>
    <w:multiLevelType w:val="hybridMultilevel"/>
    <w:tmpl w:val="C9242466"/>
    <w:lvl w:ilvl="0" w:tplc="CECA9332">
      <w:start w:val="1"/>
      <w:numFmt w:val="bullet"/>
      <w:lvlText w:val="-"/>
      <w:lvlJc w:val="left"/>
      <w:pPr>
        <w:ind w:left="824" w:hanging="360"/>
      </w:pPr>
      <w:rPr>
        <w:rFonts w:ascii="Arial Narrow" w:eastAsiaTheme="minorHAnsi" w:hAnsi="Arial Narrow" w:cs="HelveticaNeueLT Std Lt" w:hint="default"/>
      </w:rPr>
    </w:lvl>
    <w:lvl w:ilvl="1" w:tplc="040C0003" w:tentative="1">
      <w:start w:val="1"/>
      <w:numFmt w:val="bullet"/>
      <w:lvlText w:val="o"/>
      <w:lvlJc w:val="left"/>
      <w:pPr>
        <w:ind w:left="1544" w:hanging="360"/>
      </w:pPr>
      <w:rPr>
        <w:rFonts w:ascii="Courier New" w:hAnsi="Courier New" w:cs="Courier New" w:hint="default"/>
      </w:rPr>
    </w:lvl>
    <w:lvl w:ilvl="2" w:tplc="040C0005" w:tentative="1">
      <w:start w:val="1"/>
      <w:numFmt w:val="bullet"/>
      <w:lvlText w:val=""/>
      <w:lvlJc w:val="left"/>
      <w:pPr>
        <w:ind w:left="2264" w:hanging="360"/>
      </w:pPr>
      <w:rPr>
        <w:rFonts w:ascii="Wingdings" w:hAnsi="Wingdings" w:hint="default"/>
      </w:rPr>
    </w:lvl>
    <w:lvl w:ilvl="3" w:tplc="040C0001" w:tentative="1">
      <w:start w:val="1"/>
      <w:numFmt w:val="bullet"/>
      <w:lvlText w:val=""/>
      <w:lvlJc w:val="left"/>
      <w:pPr>
        <w:ind w:left="2984" w:hanging="360"/>
      </w:pPr>
      <w:rPr>
        <w:rFonts w:ascii="Symbol" w:hAnsi="Symbol" w:hint="default"/>
      </w:rPr>
    </w:lvl>
    <w:lvl w:ilvl="4" w:tplc="040C0003" w:tentative="1">
      <w:start w:val="1"/>
      <w:numFmt w:val="bullet"/>
      <w:lvlText w:val="o"/>
      <w:lvlJc w:val="left"/>
      <w:pPr>
        <w:ind w:left="3704" w:hanging="360"/>
      </w:pPr>
      <w:rPr>
        <w:rFonts w:ascii="Courier New" w:hAnsi="Courier New" w:cs="Courier New" w:hint="default"/>
      </w:rPr>
    </w:lvl>
    <w:lvl w:ilvl="5" w:tplc="040C0005" w:tentative="1">
      <w:start w:val="1"/>
      <w:numFmt w:val="bullet"/>
      <w:lvlText w:val=""/>
      <w:lvlJc w:val="left"/>
      <w:pPr>
        <w:ind w:left="4424" w:hanging="360"/>
      </w:pPr>
      <w:rPr>
        <w:rFonts w:ascii="Wingdings" w:hAnsi="Wingdings" w:hint="default"/>
      </w:rPr>
    </w:lvl>
    <w:lvl w:ilvl="6" w:tplc="040C0001" w:tentative="1">
      <w:start w:val="1"/>
      <w:numFmt w:val="bullet"/>
      <w:lvlText w:val=""/>
      <w:lvlJc w:val="left"/>
      <w:pPr>
        <w:ind w:left="5144" w:hanging="360"/>
      </w:pPr>
      <w:rPr>
        <w:rFonts w:ascii="Symbol" w:hAnsi="Symbol" w:hint="default"/>
      </w:rPr>
    </w:lvl>
    <w:lvl w:ilvl="7" w:tplc="040C0003" w:tentative="1">
      <w:start w:val="1"/>
      <w:numFmt w:val="bullet"/>
      <w:lvlText w:val="o"/>
      <w:lvlJc w:val="left"/>
      <w:pPr>
        <w:ind w:left="5864" w:hanging="360"/>
      </w:pPr>
      <w:rPr>
        <w:rFonts w:ascii="Courier New" w:hAnsi="Courier New" w:cs="Courier New" w:hint="default"/>
      </w:rPr>
    </w:lvl>
    <w:lvl w:ilvl="8" w:tplc="040C0005" w:tentative="1">
      <w:start w:val="1"/>
      <w:numFmt w:val="bullet"/>
      <w:lvlText w:val=""/>
      <w:lvlJc w:val="left"/>
      <w:pPr>
        <w:ind w:left="6584" w:hanging="360"/>
      </w:pPr>
      <w:rPr>
        <w:rFonts w:ascii="Wingdings" w:hAnsi="Wingdings" w:hint="default"/>
      </w:rPr>
    </w:lvl>
  </w:abstractNum>
  <w:abstractNum w:abstractNumId="19" w15:restartNumberingAfterBreak="0">
    <w:nsid w:val="50F74EAE"/>
    <w:multiLevelType w:val="hybridMultilevel"/>
    <w:tmpl w:val="094029AC"/>
    <w:lvl w:ilvl="0" w:tplc="040C000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7E1354"/>
    <w:multiLevelType w:val="hybridMultilevel"/>
    <w:tmpl w:val="49C808C4"/>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4244127"/>
    <w:multiLevelType w:val="hybridMultilevel"/>
    <w:tmpl w:val="838E6BB4"/>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CECA9332">
      <w:start w:val="1"/>
      <w:numFmt w:val="bullet"/>
      <w:lvlText w:val="-"/>
      <w:lvlJc w:val="left"/>
      <w:pPr>
        <w:ind w:left="360" w:hanging="360"/>
      </w:pPr>
      <w:rPr>
        <w:rFonts w:ascii="Arial Narrow" w:eastAsiaTheme="minorHAnsi" w:hAnsi="Arial Narrow" w:cs="HelveticaNeueLT Std Lt"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51A7ECE"/>
    <w:multiLevelType w:val="hybridMultilevel"/>
    <w:tmpl w:val="CC0ED4F8"/>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C60FFC"/>
    <w:multiLevelType w:val="hybridMultilevel"/>
    <w:tmpl w:val="E872F37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BEB0C9D"/>
    <w:multiLevelType w:val="hybridMultilevel"/>
    <w:tmpl w:val="23D2ABBC"/>
    <w:lvl w:ilvl="0" w:tplc="040C0001">
      <w:start w:val="1"/>
      <w:numFmt w:val="bullet"/>
      <w:lvlText w:val=""/>
      <w:lvlJc w:val="left"/>
      <w:pPr>
        <w:ind w:left="720" w:hanging="360"/>
      </w:pPr>
      <w:rPr>
        <w:rFonts w:ascii="Symbol" w:hAnsi="Symbol" w:hint="default"/>
        <w:b/>
        <w:i/>
        <w:color w:val="00B4EB"/>
        <w:w w:val="8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76129E"/>
    <w:multiLevelType w:val="hybridMultilevel"/>
    <w:tmpl w:val="E86058E6"/>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773B65"/>
    <w:multiLevelType w:val="hybridMultilevel"/>
    <w:tmpl w:val="9E50E552"/>
    <w:lvl w:ilvl="0" w:tplc="CECA9332">
      <w:start w:val="1"/>
      <w:numFmt w:val="bullet"/>
      <w:lvlText w:val="-"/>
      <w:lvlJc w:val="left"/>
      <w:pPr>
        <w:ind w:left="720" w:hanging="360"/>
      </w:pPr>
      <w:rPr>
        <w:rFonts w:ascii="Arial Narrow" w:eastAsiaTheme="minorHAnsi" w:hAnsi="Arial Narrow" w:cs="HelveticaNeueLT Std L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7F0086"/>
    <w:multiLevelType w:val="hybridMultilevel"/>
    <w:tmpl w:val="586FD3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D6A425F"/>
    <w:multiLevelType w:val="hybridMultilevel"/>
    <w:tmpl w:val="35FC6102"/>
    <w:lvl w:ilvl="0" w:tplc="9190C73E">
      <w:start w:val="1"/>
      <w:numFmt w:val="decimal"/>
      <w:lvlText w:val="%1."/>
      <w:lvlJc w:val="left"/>
      <w:pPr>
        <w:ind w:left="720" w:hanging="360"/>
      </w:pPr>
      <w:rPr>
        <w:rFonts w:ascii="Arial" w:eastAsia="BookAntiqua-BoldItalic" w:hAnsi="Arial" w:cs="Arial" w:hint="default"/>
        <w:color w:val="000000" w:themeColor="text1"/>
        <w:w w:val="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807861"/>
    <w:multiLevelType w:val="multilevel"/>
    <w:tmpl w:val="E5741F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D527520"/>
    <w:multiLevelType w:val="hybridMultilevel"/>
    <w:tmpl w:val="44BA0DC8"/>
    <w:lvl w:ilvl="0" w:tplc="CECA9332">
      <w:start w:val="1"/>
      <w:numFmt w:val="bullet"/>
      <w:lvlText w:val="-"/>
      <w:lvlJc w:val="left"/>
      <w:pPr>
        <w:ind w:left="360" w:hanging="360"/>
      </w:pPr>
      <w:rPr>
        <w:rFonts w:ascii="Arial Narrow" w:eastAsiaTheme="minorHAnsi" w:hAnsi="Arial Narrow" w:cs="HelveticaNeueLT Std L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4"/>
  </w:num>
  <w:num w:numId="2">
    <w:abstractNumId w:val="9"/>
  </w:num>
  <w:num w:numId="3">
    <w:abstractNumId w:val="8"/>
  </w:num>
  <w:num w:numId="4">
    <w:abstractNumId w:val="28"/>
  </w:num>
  <w:num w:numId="5">
    <w:abstractNumId w:val="0"/>
  </w:num>
  <w:num w:numId="6">
    <w:abstractNumId w:val="1"/>
  </w:num>
  <w:num w:numId="7">
    <w:abstractNumId w:val="2"/>
  </w:num>
  <w:num w:numId="8">
    <w:abstractNumId w:val="27"/>
  </w:num>
  <w:num w:numId="9">
    <w:abstractNumId w:val="3"/>
  </w:num>
  <w:num w:numId="10">
    <w:abstractNumId w:val="15"/>
  </w:num>
  <w:num w:numId="11">
    <w:abstractNumId w:val="29"/>
  </w:num>
  <w:num w:numId="12">
    <w:abstractNumId w:val="11"/>
  </w:num>
  <w:num w:numId="13">
    <w:abstractNumId w:val="14"/>
  </w:num>
  <w:num w:numId="14">
    <w:abstractNumId w:val="4"/>
  </w:num>
  <w:num w:numId="15">
    <w:abstractNumId w:val="19"/>
  </w:num>
  <w:num w:numId="16">
    <w:abstractNumId w:val="7"/>
  </w:num>
  <w:num w:numId="17">
    <w:abstractNumId w:val="13"/>
  </w:num>
  <w:num w:numId="18">
    <w:abstractNumId w:val="10"/>
  </w:num>
  <w:num w:numId="19">
    <w:abstractNumId w:val="17"/>
  </w:num>
  <w:num w:numId="20">
    <w:abstractNumId w:val="20"/>
  </w:num>
  <w:num w:numId="21">
    <w:abstractNumId w:val="21"/>
  </w:num>
  <w:num w:numId="22">
    <w:abstractNumId w:val="16"/>
  </w:num>
  <w:num w:numId="23">
    <w:abstractNumId w:val="23"/>
  </w:num>
  <w:num w:numId="24">
    <w:abstractNumId w:val="30"/>
  </w:num>
  <w:num w:numId="25">
    <w:abstractNumId w:val="6"/>
  </w:num>
  <w:num w:numId="26">
    <w:abstractNumId w:val="12"/>
  </w:num>
  <w:num w:numId="27">
    <w:abstractNumId w:val="22"/>
  </w:num>
  <w:num w:numId="28">
    <w:abstractNumId w:val="25"/>
  </w:num>
  <w:num w:numId="29">
    <w:abstractNumId w:val="5"/>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4DF"/>
    <w:rsid w:val="000033AF"/>
    <w:rsid w:val="00026850"/>
    <w:rsid w:val="000565B3"/>
    <w:rsid w:val="00080227"/>
    <w:rsid w:val="000C522E"/>
    <w:rsid w:val="000D7E86"/>
    <w:rsid w:val="000E0C07"/>
    <w:rsid w:val="0010033E"/>
    <w:rsid w:val="00126CC9"/>
    <w:rsid w:val="001531D3"/>
    <w:rsid w:val="001E2F99"/>
    <w:rsid w:val="002322A8"/>
    <w:rsid w:val="002440A4"/>
    <w:rsid w:val="00257651"/>
    <w:rsid w:val="002716D0"/>
    <w:rsid w:val="002A3285"/>
    <w:rsid w:val="002B0852"/>
    <w:rsid w:val="00335091"/>
    <w:rsid w:val="003416D8"/>
    <w:rsid w:val="003635A4"/>
    <w:rsid w:val="00364C0A"/>
    <w:rsid w:val="00367A9C"/>
    <w:rsid w:val="00393CDA"/>
    <w:rsid w:val="003C28E3"/>
    <w:rsid w:val="003C544E"/>
    <w:rsid w:val="003E456F"/>
    <w:rsid w:val="00436E1B"/>
    <w:rsid w:val="004471D1"/>
    <w:rsid w:val="004807CC"/>
    <w:rsid w:val="00491A83"/>
    <w:rsid w:val="00494B09"/>
    <w:rsid w:val="004E5AB4"/>
    <w:rsid w:val="005066E9"/>
    <w:rsid w:val="00533A9B"/>
    <w:rsid w:val="00544572"/>
    <w:rsid w:val="00563B0D"/>
    <w:rsid w:val="0058606D"/>
    <w:rsid w:val="005A015C"/>
    <w:rsid w:val="005B722D"/>
    <w:rsid w:val="005E36FA"/>
    <w:rsid w:val="005E7100"/>
    <w:rsid w:val="006272AE"/>
    <w:rsid w:val="00636CEC"/>
    <w:rsid w:val="00677009"/>
    <w:rsid w:val="006B289A"/>
    <w:rsid w:val="006C7864"/>
    <w:rsid w:val="006D32F9"/>
    <w:rsid w:val="006D6026"/>
    <w:rsid w:val="006E4912"/>
    <w:rsid w:val="006F274C"/>
    <w:rsid w:val="006F6E00"/>
    <w:rsid w:val="00715546"/>
    <w:rsid w:val="0077296E"/>
    <w:rsid w:val="00782970"/>
    <w:rsid w:val="00791EAF"/>
    <w:rsid w:val="007A7772"/>
    <w:rsid w:val="007B49A4"/>
    <w:rsid w:val="007E514A"/>
    <w:rsid w:val="0080036F"/>
    <w:rsid w:val="008124B0"/>
    <w:rsid w:val="008141AE"/>
    <w:rsid w:val="00862935"/>
    <w:rsid w:val="00881A61"/>
    <w:rsid w:val="0088571B"/>
    <w:rsid w:val="008A02C8"/>
    <w:rsid w:val="008A3596"/>
    <w:rsid w:val="008B17A4"/>
    <w:rsid w:val="008B1CFB"/>
    <w:rsid w:val="008B3716"/>
    <w:rsid w:val="008D1F93"/>
    <w:rsid w:val="0090399A"/>
    <w:rsid w:val="00915970"/>
    <w:rsid w:val="00917705"/>
    <w:rsid w:val="009601D6"/>
    <w:rsid w:val="00967B81"/>
    <w:rsid w:val="00987389"/>
    <w:rsid w:val="0099690F"/>
    <w:rsid w:val="009A628F"/>
    <w:rsid w:val="00A1039C"/>
    <w:rsid w:val="00A32564"/>
    <w:rsid w:val="00A334DF"/>
    <w:rsid w:val="00A93E60"/>
    <w:rsid w:val="00AD7492"/>
    <w:rsid w:val="00B07014"/>
    <w:rsid w:val="00B117C2"/>
    <w:rsid w:val="00B246F1"/>
    <w:rsid w:val="00B331D9"/>
    <w:rsid w:val="00B35023"/>
    <w:rsid w:val="00B67899"/>
    <w:rsid w:val="00B957B2"/>
    <w:rsid w:val="00BA7C39"/>
    <w:rsid w:val="00BB4ABA"/>
    <w:rsid w:val="00BC01E0"/>
    <w:rsid w:val="00BC35B4"/>
    <w:rsid w:val="00BC39CC"/>
    <w:rsid w:val="00BC62DF"/>
    <w:rsid w:val="00BE415C"/>
    <w:rsid w:val="00BF2151"/>
    <w:rsid w:val="00C3242D"/>
    <w:rsid w:val="00C330E3"/>
    <w:rsid w:val="00C337BB"/>
    <w:rsid w:val="00C81797"/>
    <w:rsid w:val="00CC71CF"/>
    <w:rsid w:val="00CE049A"/>
    <w:rsid w:val="00D01F88"/>
    <w:rsid w:val="00D071AE"/>
    <w:rsid w:val="00D33C69"/>
    <w:rsid w:val="00D520C0"/>
    <w:rsid w:val="00D957BF"/>
    <w:rsid w:val="00E4577A"/>
    <w:rsid w:val="00E75B29"/>
    <w:rsid w:val="00EE622E"/>
    <w:rsid w:val="00F43FAD"/>
    <w:rsid w:val="00F549BD"/>
    <w:rsid w:val="00F70587"/>
    <w:rsid w:val="00F7705D"/>
    <w:rsid w:val="00FA733A"/>
    <w:rsid w:val="00FD2A0C"/>
    <w:rsid w:val="00FF0D8C"/>
    <w:rsid w:val="00FF1D2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0BA0B"/>
  <w15:chartTrackingRefBased/>
  <w15:docId w15:val="{E9B567C3-A680-CE47-AA9B-A91734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42D"/>
  </w:style>
  <w:style w:type="paragraph" w:styleId="Titre2">
    <w:name w:val="heading 2"/>
    <w:basedOn w:val="Normal"/>
    <w:next w:val="Normal"/>
    <w:link w:val="Titre2Car"/>
    <w:uiPriority w:val="9"/>
    <w:unhideWhenUsed/>
    <w:qFormat/>
    <w:rsid w:val="000C522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334DF"/>
  </w:style>
  <w:style w:type="paragraph" w:styleId="Paragraphedeliste">
    <w:name w:val="List Paragraph"/>
    <w:basedOn w:val="Normal"/>
    <w:uiPriority w:val="34"/>
    <w:qFormat/>
    <w:rsid w:val="00A334DF"/>
    <w:pPr>
      <w:ind w:left="720"/>
      <w:contextualSpacing/>
    </w:pPr>
  </w:style>
  <w:style w:type="paragraph" w:styleId="Notedebasdepage">
    <w:name w:val="footnote text"/>
    <w:basedOn w:val="Normal"/>
    <w:link w:val="NotedebasdepageCar"/>
    <w:uiPriority w:val="99"/>
    <w:semiHidden/>
    <w:unhideWhenUsed/>
    <w:rsid w:val="00494B09"/>
    <w:rPr>
      <w:sz w:val="20"/>
      <w:szCs w:val="20"/>
    </w:rPr>
  </w:style>
  <w:style w:type="character" w:customStyle="1" w:styleId="NotedebasdepageCar">
    <w:name w:val="Note de bas de page Car"/>
    <w:basedOn w:val="Policepardfaut"/>
    <w:link w:val="Notedebasdepage"/>
    <w:uiPriority w:val="99"/>
    <w:semiHidden/>
    <w:rsid w:val="00494B09"/>
    <w:rPr>
      <w:sz w:val="20"/>
      <w:szCs w:val="20"/>
    </w:rPr>
  </w:style>
  <w:style w:type="character" w:styleId="Appelnotedebasdep">
    <w:name w:val="footnote reference"/>
    <w:basedOn w:val="Policepardfaut"/>
    <w:uiPriority w:val="99"/>
    <w:semiHidden/>
    <w:unhideWhenUsed/>
    <w:rsid w:val="00494B09"/>
    <w:rPr>
      <w:vertAlign w:val="superscript"/>
    </w:rPr>
  </w:style>
  <w:style w:type="character" w:styleId="Lienhypertexte">
    <w:name w:val="Hyperlink"/>
    <w:basedOn w:val="Policepardfaut"/>
    <w:uiPriority w:val="99"/>
    <w:unhideWhenUsed/>
    <w:rsid w:val="00494B09"/>
    <w:rPr>
      <w:color w:val="0563C1" w:themeColor="hyperlink"/>
      <w:u w:val="single"/>
    </w:rPr>
  </w:style>
  <w:style w:type="character" w:styleId="Mentionnonrsolue">
    <w:name w:val="Unresolved Mention"/>
    <w:basedOn w:val="Policepardfaut"/>
    <w:uiPriority w:val="99"/>
    <w:semiHidden/>
    <w:unhideWhenUsed/>
    <w:rsid w:val="00494B09"/>
    <w:rPr>
      <w:color w:val="605E5C"/>
      <w:shd w:val="clear" w:color="auto" w:fill="E1DFDD"/>
    </w:rPr>
  </w:style>
  <w:style w:type="paragraph" w:styleId="NormalWeb">
    <w:name w:val="Normal (Web)"/>
    <w:basedOn w:val="Normal"/>
    <w:uiPriority w:val="99"/>
    <w:unhideWhenUsed/>
    <w:rsid w:val="00EE622E"/>
    <w:rPr>
      <w:rFonts w:ascii="Times New Roman" w:hAnsi="Times New Roman" w:cs="Times New Roman"/>
    </w:rPr>
  </w:style>
  <w:style w:type="paragraph" w:customStyle="1" w:styleId="Default">
    <w:name w:val="Default"/>
    <w:rsid w:val="00C3242D"/>
    <w:pPr>
      <w:autoSpaceDE w:val="0"/>
      <w:autoSpaceDN w:val="0"/>
      <w:adjustRightInd w:val="0"/>
    </w:pPr>
    <w:rPr>
      <w:rFonts w:ascii="Lobster Two" w:hAnsi="Lobster Two" w:cs="Lobster Two"/>
      <w:color w:val="000000"/>
      <w:lang w:val="fr-FR"/>
    </w:rPr>
  </w:style>
  <w:style w:type="paragraph" w:customStyle="1" w:styleId="Pa4">
    <w:name w:val="Pa4"/>
    <w:basedOn w:val="Default"/>
    <w:next w:val="Default"/>
    <w:uiPriority w:val="99"/>
    <w:rsid w:val="00C3242D"/>
    <w:pPr>
      <w:spacing w:line="361" w:lineRule="atLeast"/>
    </w:pPr>
    <w:rPr>
      <w:rFonts w:cstheme="minorBidi"/>
      <w:color w:val="auto"/>
    </w:rPr>
  </w:style>
  <w:style w:type="paragraph" w:customStyle="1" w:styleId="Pa15">
    <w:name w:val="Pa15"/>
    <w:basedOn w:val="Default"/>
    <w:next w:val="Default"/>
    <w:uiPriority w:val="99"/>
    <w:rsid w:val="00C3242D"/>
    <w:pPr>
      <w:spacing w:line="221" w:lineRule="atLeast"/>
    </w:pPr>
    <w:rPr>
      <w:rFonts w:cstheme="minorBidi"/>
      <w:color w:val="auto"/>
    </w:rPr>
  </w:style>
  <w:style w:type="character" w:customStyle="1" w:styleId="A7">
    <w:name w:val="A7"/>
    <w:uiPriority w:val="99"/>
    <w:rsid w:val="00C3242D"/>
    <w:rPr>
      <w:rFonts w:ascii="HelveticaNeueLT Std Lt" w:hAnsi="HelveticaNeueLT Std Lt" w:cs="HelveticaNeueLT Std Lt"/>
      <w:color w:val="211D1E"/>
      <w:sz w:val="12"/>
      <w:szCs w:val="12"/>
    </w:rPr>
  </w:style>
  <w:style w:type="table" w:styleId="Grilledutableau">
    <w:name w:val="Table Grid"/>
    <w:basedOn w:val="TableauNormal"/>
    <w:uiPriority w:val="59"/>
    <w:rsid w:val="0088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363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3635A4"/>
    <w:pPr>
      <w:tabs>
        <w:tab w:val="center" w:pos="4536"/>
        <w:tab w:val="right" w:pos="9072"/>
      </w:tabs>
    </w:pPr>
  </w:style>
  <w:style w:type="character" w:customStyle="1" w:styleId="En-tteCar">
    <w:name w:val="En-tête Car"/>
    <w:basedOn w:val="Policepardfaut"/>
    <w:link w:val="En-tte"/>
    <w:uiPriority w:val="99"/>
    <w:rsid w:val="003635A4"/>
  </w:style>
  <w:style w:type="paragraph" w:styleId="Pieddepage">
    <w:name w:val="footer"/>
    <w:basedOn w:val="Normal"/>
    <w:link w:val="PieddepageCar"/>
    <w:uiPriority w:val="99"/>
    <w:unhideWhenUsed/>
    <w:rsid w:val="003635A4"/>
    <w:pPr>
      <w:tabs>
        <w:tab w:val="center" w:pos="4536"/>
        <w:tab w:val="right" w:pos="9072"/>
      </w:tabs>
    </w:pPr>
  </w:style>
  <w:style w:type="character" w:customStyle="1" w:styleId="PieddepageCar">
    <w:name w:val="Pied de page Car"/>
    <w:basedOn w:val="Policepardfaut"/>
    <w:link w:val="Pieddepage"/>
    <w:uiPriority w:val="99"/>
    <w:rsid w:val="003635A4"/>
  </w:style>
  <w:style w:type="paragraph" w:styleId="Sansinterligne">
    <w:name w:val="No Spacing"/>
    <w:uiPriority w:val="1"/>
    <w:qFormat/>
    <w:rsid w:val="00B07014"/>
    <w:rPr>
      <w:rFonts w:eastAsiaTheme="minorEastAsia"/>
      <w:sz w:val="22"/>
      <w:szCs w:val="22"/>
      <w:lang w:val="en-US" w:eastAsia="zh-CN"/>
    </w:rPr>
  </w:style>
  <w:style w:type="character" w:customStyle="1" w:styleId="verset">
    <w:name w:val="verset"/>
    <w:basedOn w:val="Policepardfaut"/>
    <w:rsid w:val="0010033E"/>
  </w:style>
  <w:style w:type="character" w:customStyle="1" w:styleId="reference">
    <w:name w:val="reference"/>
    <w:basedOn w:val="Policepardfaut"/>
    <w:rsid w:val="0010033E"/>
  </w:style>
  <w:style w:type="character" w:styleId="Lienhypertextesuivivisit">
    <w:name w:val="FollowedHyperlink"/>
    <w:basedOn w:val="Policepardfaut"/>
    <w:uiPriority w:val="99"/>
    <w:semiHidden/>
    <w:unhideWhenUsed/>
    <w:rsid w:val="00B246F1"/>
    <w:rPr>
      <w:color w:val="954F72" w:themeColor="followedHyperlink"/>
      <w:u w:val="single"/>
    </w:rPr>
  </w:style>
  <w:style w:type="character" w:customStyle="1" w:styleId="Titre2Car">
    <w:name w:val="Titre 2 Car"/>
    <w:basedOn w:val="Policepardfaut"/>
    <w:link w:val="Titre2"/>
    <w:uiPriority w:val="9"/>
    <w:rsid w:val="000C52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10427">
      <w:bodyDiv w:val="1"/>
      <w:marLeft w:val="0"/>
      <w:marRight w:val="0"/>
      <w:marTop w:val="0"/>
      <w:marBottom w:val="0"/>
      <w:divBdr>
        <w:top w:val="none" w:sz="0" w:space="0" w:color="auto"/>
        <w:left w:val="none" w:sz="0" w:space="0" w:color="auto"/>
        <w:bottom w:val="none" w:sz="0" w:space="0" w:color="auto"/>
        <w:right w:val="none" w:sz="0" w:space="0" w:color="auto"/>
      </w:divBdr>
      <w:divsChild>
        <w:div w:id="1368871166">
          <w:marLeft w:val="0"/>
          <w:marRight w:val="0"/>
          <w:marTop w:val="0"/>
          <w:marBottom w:val="240"/>
          <w:divBdr>
            <w:top w:val="none" w:sz="0" w:space="0" w:color="auto"/>
            <w:left w:val="none" w:sz="0" w:space="0" w:color="auto"/>
            <w:bottom w:val="none" w:sz="0" w:space="0" w:color="auto"/>
            <w:right w:val="none" w:sz="0" w:space="0" w:color="auto"/>
          </w:divBdr>
        </w:div>
        <w:div w:id="1021080150">
          <w:marLeft w:val="0"/>
          <w:marRight w:val="0"/>
          <w:marTop w:val="0"/>
          <w:marBottom w:val="240"/>
          <w:divBdr>
            <w:top w:val="none" w:sz="0" w:space="0" w:color="auto"/>
            <w:left w:val="none" w:sz="0" w:space="0" w:color="auto"/>
            <w:bottom w:val="none" w:sz="0" w:space="0" w:color="auto"/>
            <w:right w:val="none" w:sz="0" w:space="0" w:color="auto"/>
          </w:divBdr>
        </w:div>
        <w:div w:id="36976013">
          <w:marLeft w:val="0"/>
          <w:marRight w:val="0"/>
          <w:marTop w:val="0"/>
          <w:marBottom w:val="240"/>
          <w:divBdr>
            <w:top w:val="none" w:sz="0" w:space="0" w:color="auto"/>
            <w:left w:val="none" w:sz="0" w:space="0" w:color="auto"/>
            <w:bottom w:val="none" w:sz="0" w:space="0" w:color="auto"/>
            <w:right w:val="none" w:sz="0" w:space="0" w:color="auto"/>
          </w:divBdr>
        </w:div>
      </w:divsChild>
    </w:div>
    <w:div w:id="55473040">
      <w:bodyDiv w:val="1"/>
      <w:marLeft w:val="0"/>
      <w:marRight w:val="0"/>
      <w:marTop w:val="0"/>
      <w:marBottom w:val="0"/>
      <w:divBdr>
        <w:top w:val="none" w:sz="0" w:space="0" w:color="auto"/>
        <w:left w:val="none" w:sz="0" w:space="0" w:color="auto"/>
        <w:bottom w:val="none" w:sz="0" w:space="0" w:color="auto"/>
        <w:right w:val="none" w:sz="0" w:space="0" w:color="auto"/>
      </w:divBdr>
      <w:divsChild>
        <w:div w:id="174619083">
          <w:marLeft w:val="0"/>
          <w:marRight w:val="0"/>
          <w:marTop w:val="0"/>
          <w:marBottom w:val="240"/>
          <w:divBdr>
            <w:top w:val="none" w:sz="0" w:space="0" w:color="auto"/>
            <w:left w:val="none" w:sz="0" w:space="0" w:color="auto"/>
            <w:bottom w:val="none" w:sz="0" w:space="0" w:color="auto"/>
            <w:right w:val="none" w:sz="0" w:space="0" w:color="auto"/>
          </w:divBdr>
          <w:divsChild>
            <w:div w:id="8997526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8304475">
      <w:bodyDiv w:val="1"/>
      <w:marLeft w:val="0"/>
      <w:marRight w:val="0"/>
      <w:marTop w:val="0"/>
      <w:marBottom w:val="0"/>
      <w:divBdr>
        <w:top w:val="none" w:sz="0" w:space="0" w:color="auto"/>
        <w:left w:val="none" w:sz="0" w:space="0" w:color="auto"/>
        <w:bottom w:val="none" w:sz="0" w:space="0" w:color="auto"/>
        <w:right w:val="none" w:sz="0" w:space="0" w:color="auto"/>
      </w:divBdr>
      <w:divsChild>
        <w:div w:id="787892395">
          <w:marLeft w:val="0"/>
          <w:marRight w:val="0"/>
          <w:marTop w:val="0"/>
          <w:marBottom w:val="240"/>
          <w:divBdr>
            <w:top w:val="none" w:sz="0" w:space="0" w:color="auto"/>
            <w:left w:val="none" w:sz="0" w:space="0" w:color="auto"/>
            <w:bottom w:val="none" w:sz="0" w:space="0" w:color="auto"/>
            <w:right w:val="none" w:sz="0" w:space="0" w:color="auto"/>
          </w:divBdr>
        </w:div>
        <w:div w:id="1987467784">
          <w:marLeft w:val="0"/>
          <w:marRight w:val="0"/>
          <w:marTop w:val="0"/>
          <w:marBottom w:val="240"/>
          <w:divBdr>
            <w:top w:val="none" w:sz="0" w:space="0" w:color="auto"/>
            <w:left w:val="none" w:sz="0" w:space="0" w:color="auto"/>
            <w:bottom w:val="none" w:sz="0" w:space="0" w:color="auto"/>
            <w:right w:val="none" w:sz="0" w:space="0" w:color="auto"/>
          </w:divBdr>
        </w:div>
        <w:div w:id="171991542">
          <w:marLeft w:val="0"/>
          <w:marRight w:val="0"/>
          <w:marTop w:val="0"/>
          <w:marBottom w:val="240"/>
          <w:divBdr>
            <w:top w:val="none" w:sz="0" w:space="0" w:color="auto"/>
            <w:left w:val="none" w:sz="0" w:space="0" w:color="auto"/>
            <w:bottom w:val="none" w:sz="0" w:space="0" w:color="auto"/>
            <w:right w:val="none" w:sz="0" w:space="0" w:color="auto"/>
          </w:divBdr>
        </w:div>
        <w:div w:id="1218320751">
          <w:marLeft w:val="0"/>
          <w:marRight w:val="0"/>
          <w:marTop w:val="0"/>
          <w:marBottom w:val="240"/>
          <w:divBdr>
            <w:top w:val="none" w:sz="0" w:space="0" w:color="auto"/>
            <w:left w:val="none" w:sz="0" w:space="0" w:color="auto"/>
            <w:bottom w:val="none" w:sz="0" w:space="0" w:color="auto"/>
            <w:right w:val="none" w:sz="0" w:space="0" w:color="auto"/>
          </w:divBdr>
        </w:div>
        <w:div w:id="1222400161">
          <w:marLeft w:val="0"/>
          <w:marRight w:val="0"/>
          <w:marTop w:val="0"/>
          <w:marBottom w:val="240"/>
          <w:divBdr>
            <w:top w:val="none" w:sz="0" w:space="0" w:color="auto"/>
            <w:left w:val="none" w:sz="0" w:space="0" w:color="auto"/>
            <w:bottom w:val="none" w:sz="0" w:space="0" w:color="auto"/>
            <w:right w:val="none" w:sz="0" w:space="0" w:color="auto"/>
          </w:divBdr>
        </w:div>
        <w:div w:id="738018165">
          <w:marLeft w:val="0"/>
          <w:marRight w:val="0"/>
          <w:marTop w:val="0"/>
          <w:marBottom w:val="240"/>
          <w:divBdr>
            <w:top w:val="none" w:sz="0" w:space="0" w:color="auto"/>
            <w:left w:val="none" w:sz="0" w:space="0" w:color="auto"/>
            <w:bottom w:val="none" w:sz="0" w:space="0" w:color="auto"/>
            <w:right w:val="none" w:sz="0" w:space="0" w:color="auto"/>
          </w:divBdr>
        </w:div>
      </w:divsChild>
    </w:div>
    <w:div w:id="226259102">
      <w:bodyDiv w:val="1"/>
      <w:marLeft w:val="0"/>
      <w:marRight w:val="0"/>
      <w:marTop w:val="0"/>
      <w:marBottom w:val="0"/>
      <w:divBdr>
        <w:top w:val="none" w:sz="0" w:space="0" w:color="auto"/>
        <w:left w:val="none" w:sz="0" w:space="0" w:color="auto"/>
        <w:bottom w:val="none" w:sz="0" w:space="0" w:color="auto"/>
        <w:right w:val="none" w:sz="0" w:space="0" w:color="auto"/>
      </w:divBdr>
      <w:divsChild>
        <w:div w:id="722021379">
          <w:marLeft w:val="0"/>
          <w:marRight w:val="0"/>
          <w:marTop w:val="0"/>
          <w:marBottom w:val="0"/>
          <w:divBdr>
            <w:top w:val="none" w:sz="0" w:space="0" w:color="auto"/>
            <w:left w:val="none" w:sz="0" w:space="0" w:color="auto"/>
            <w:bottom w:val="none" w:sz="0" w:space="0" w:color="auto"/>
            <w:right w:val="none" w:sz="0" w:space="0" w:color="auto"/>
          </w:divBdr>
          <w:divsChild>
            <w:div w:id="1373505664">
              <w:marLeft w:val="0"/>
              <w:marRight w:val="0"/>
              <w:marTop w:val="0"/>
              <w:marBottom w:val="0"/>
              <w:divBdr>
                <w:top w:val="none" w:sz="0" w:space="0" w:color="auto"/>
                <w:left w:val="none" w:sz="0" w:space="0" w:color="auto"/>
                <w:bottom w:val="none" w:sz="0" w:space="0" w:color="auto"/>
                <w:right w:val="none" w:sz="0" w:space="0" w:color="auto"/>
              </w:divBdr>
              <w:divsChild>
                <w:div w:id="1401712670">
                  <w:marLeft w:val="0"/>
                  <w:marRight w:val="0"/>
                  <w:marTop w:val="0"/>
                  <w:marBottom w:val="0"/>
                  <w:divBdr>
                    <w:top w:val="none" w:sz="0" w:space="0" w:color="auto"/>
                    <w:left w:val="none" w:sz="0" w:space="0" w:color="auto"/>
                    <w:bottom w:val="none" w:sz="0" w:space="0" w:color="auto"/>
                    <w:right w:val="none" w:sz="0" w:space="0" w:color="auto"/>
                  </w:divBdr>
                  <w:divsChild>
                    <w:div w:id="13251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4717">
      <w:bodyDiv w:val="1"/>
      <w:marLeft w:val="0"/>
      <w:marRight w:val="0"/>
      <w:marTop w:val="0"/>
      <w:marBottom w:val="0"/>
      <w:divBdr>
        <w:top w:val="none" w:sz="0" w:space="0" w:color="auto"/>
        <w:left w:val="none" w:sz="0" w:space="0" w:color="auto"/>
        <w:bottom w:val="none" w:sz="0" w:space="0" w:color="auto"/>
        <w:right w:val="none" w:sz="0" w:space="0" w:color="auto"/>
      </w:divBdr>
    </w:div>
    <w:div w:id="246690334">
      <w:bodyDiv w:val="1"/>
      <w:marLeft w:val="0"/>
      <w:marRight w:val="0"/>
      <w:marTop w:val="0"/>
      <w:marBottom w:val="0"/>
      <w:divBdr>
        <w:top w:val="none" w:sz="0" w:space="0" w:color="auto"/>
        <w:left w:val="none" w:sz="0" w:space="0" w:color="auto"/>
        <w:bottom w:val="none" w:sz="0" w:space="0" w:color="auto"/>
        <w:right w:val="none" w:sz="0" w:space="0" w:color="auto"/>
      </w:divBdr>
      <w:divsChild>
        <w:div w:id="184177743">
          <w:marLeft w:val="0"/>
          <w:marRight w:val="0"/>
          <w:marTop w:val="0"/>
          <w:marBottom w:val="0"/>
          <w:divBdr>
            <w:top w:val="none" w:sz="0" w:space="0" w:color="auto"/>
            <w:left w:val="none" w:sz="0" w:space="0" w:color="auto"/>
            <w:bottom w:val="none" w:sz="0" w:space="0" w:color="auto"/>
            <w:right w:val="none" w:sz="0" w:space="0" w:color="auto"/>
          </w:divBdr>
          <w:divsChild>
            <w:div w:id="1289706686">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1212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08759">
      <w:bodyDiv w:val="1"/>
      <w:marLeft w:val="0"/>
      <w:marRight w:val="0"/>
      <w:marTop w:val="0"/>
      <w:marBottom w:val="0"/>
      <w:divBdr>
        <w:top w:val="none" w:sz="0" w:space="0" w:color="auto"/>
        <w:left w:val="none" w:sz="0" w:space="0" w:color="auto"/>
        <w:bottom w:val="none" w:sz="0" w:space="0" w:color="auto"/>
        <w:right w:val="none" w:sz="0" w:space="0" w:color="auto"/>
      </w:divBdr>
    </w:div>
    <w:div w:id="286670535">
      <w:bodyDiv w:val="1"/>
      <w:marLeft w:val="0"/>
      <w:marRight w:val="0"/>
      <w:marTop w:val="0"/>
      <w:marBottom w:val="0"/>
      <w:divBdr>
        <w:top w:val="none" w:sz="0" w:space="0" w:color="auto"/>
        <w:left w:val="none" w:sz="0" w:space="0" w:color="auto"/>
        <w:bottom w:val="none" w:sz="0" w:space="0" w:color="auto"/>
        <w:right w:val="none" w:sz="0" w:space="0" w:color="auto"/>
      </w:divBdr>
    </w:div>
    <w:div w:id="378749344">
      <w:bodyDiv w:val="1"/>
      <w:marLeft w:val="0"/>
      <w:marRight w:val="0"/>
      <w:marTop w:val="0"/>
      <w:marBottom w:val="0"/>
      <w:divBdr>
        <w:top w:val="none" w:sz="0" w:space="0" w:color="auto"/>
        <w:left w:val="none" w:sz="0" w:space="0" w:color="auto"/>
        <w:bottom w:val="none" w:sz="0" w:space="0" w:color="auto"/>
        <w:right w:val="none" w:sz="0" w:space="0" w:color="auto"/>
      </w:divBdr>
    </w:div>
    <w:div w:id="464738048">
      <w:bodyDiv w:val="1"/>
      <w:marLeft w:val="0"/>
      <w:marRight w:val="0"/>
      <w:marTop w:val="0"/>
      <w:marBottom w:val="0"/>
      <w:divBdr>
        <w:top w:val="none" w:sz="0" w:space="0" w:color="auto"/>
        <w:left w:val="none" w:sz="0" w:space="0" w:color="auto"/>
        <w:bottom w:val="none" w:sz="0" w:space="0" w:color="auto"/>
        <w:right w:val="none" w:sz="0" w:space="0" w:color="auto"/>
      </w:divBdr>
    </w:div>
    <w:div w:id="492650275">
      <w:bodyDiv w:val="1"/>
      <w:marLeft w:val="0"/>
      <w:marRight w:val="0"/>
      <w:marTop w:val="0"/>
      <w:marBottom w:val="0"/>
      <w:divBdr>
        <w:top w:val="none" w:sz="0" w:space="0" w:color="auto"/>
        <w:left w:val="none" w:sz="0" w:space="0" w:color="auto"/>
        <w:bottom w:val="none" w:sz="0" w:space="0" w:color="auto"/>
        <w:right w:val="none" w:sz="0" w:space="0" w:color="auto"/>
      </w:divBdr>
      <w:divsChild>
        <w:div w:id="2060087201">
          <w:marLeft w:val="0"/>
          <w:marRight w:val="0"/>
          <w:marTop w:val="0"/>
          <w:marBottom w:val="0"/>
          <w:divBdr>
            <w:top w:val="none" w:sz="0" w:space="0" w:color="auto"/>
            <w:left w:val="none" w:sz="0" w:space="0" w:color="auto"/>
            <w:bottom w:val="none" w:sz="0" w:space="0" w:color="auto"/>
            <w:right w:val="none" w:sz="0" w:space="0" w:color="auto"/>
          </w:divBdr>
          <w:divsChild>
            <w:div w:id="309991545">
              <w:marLeft w:val="0"/>
              <w:marRight w:val="0"/>
              <w:marTop w:val="0"/>
              <w:marBottom w:val="0"/>
              <w:divBdr>
                <w:top w:val="none" w:sz="0" w:space="0" w:color="auto"/>
                <w:left w:val="none" w:sz="0" w:space="0" w:color="auto"/>
                <w:bottom w:val="none" w:sz="0" w:space="0" w:color="auto"/>
                <w:right w:val="none" w:sz="0" w:space="0" w:color="auto"/>
              </w:divBdr>
              <w:divsChild>
                <w:div w:id="252784010">
                  <w:marLeft w:val="0"/>
                  <w:marRight w:val="0"/>
                  <w:marTop w:val="0"/>
                  <w:marBottom w:val="0"/>
                  <w:divBdr>
                    <w:top w:val="none" w:sz="0" w:space="0" w:color="auto"/>
                    <w:left w:val="none" w:sz="0" w:space="0" w:color="auto"/>
                    <w:bottom w:val="none" w:sz="0" w:space="0" w:color="auto"/>
                    <w:right w:val="none" w:sz="0" w:space="0" w:color="auto"/>
                  </w:divBdr>
                  <w:divsChild>
                    <w:div w:id="21321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82611">
      <w:bodyDiv w:val="1"/>
      <w:marLeft w:val="0"/>
      <w:marRight w:val="0"/>
      <w:marTop w:val="0"/>
      <w:marBottom w:val="0"/>
      <w:divBdr>
        <w:top w:val="none" w:sz="0" w:space="0" w:color="auto"/>
        <w:left w:val="none" w:sz="0" w:space="0" w:color="auto"/>
        <w:bottom w:val="none" w:sz="0" w:space="0" w:color="auto"/>
        <w:right w:val="none" w:sz="0" w:space="0" w:color="auto"/>
      </w:divBdr>
    </w:div>
    <w:div w:id="631404772">
      <w:bodyDiv w:val="1"/>
      <w:marLeft w:val="0"/>
      <w:marRight w:val="0"/>
      <w:marTop w:val="0"/>
      <w:marBottom w:val="0"/>
      <w:divBdr>
        <w:top w:val="none" w:sz="0" w:space="0" w:color="auto"/>
        <w:left w:val="none" w:sz="0" w:space="0" w:color="auto"/>
        <w:bottom w:val="none" w:sz="0" w:space="0" w:color="auto"/>
        <w:right w:val="none" w:sz="0" w:space="0" w:color="auto"/>
      </w:divBdr>
    </w:div>
    <w:div w:id="660473643">
      <w:bodyDiv w:val="1"/>
      <w:marLeft w:val="0"/>
      <w:marRight w:val="0"/>
      <w:marTop w:val="0"/>
      <w:marBottom w:val="0"/>
      <w:divBdr>
        <w:top w:val="none" w:sz="0" w:space="0" w:color="auto"/>
        <w:left w:val="none" w:sz="0" w:space="0" w:color="auto"/>
        <w:bottom w:val="none" w:sz="0" w:space="0" w:color="auto"/>
        <w:right w:val="none" w:sz="0" w:space="0" w:color="auto"/>
      </w:divBdr>
    </w:div>
    <w:div w:id="814181459">
      <w:bodyDiv w:val="1"/>
      <w:marLeft w:val="0"/>
      <w:marRight w:val="0"/>
      <w:marTop w:val="0"/>
      <w:marBottom w:val="0"/>
      <w:divBdr>
        <w:top w:val="none" w:sz="0" w:space="0" w:color="auto"/>
        <w:left w:val="none" w:sz="0" w:space="0" w:color="auto"/>
        <w:bottom w:val="none" w:sz="0" w:space="0" w:color="auto"/>
        <w:right w:val="none" w:sz="0" w:space="0" w:color="auto"/>
      </w:divBdr>
    </w:div>
    <w:div w:id="828641597">
      <w:bodyDiv w:val="1"/>
      <w:marLeft w:val="0"/>
      <w:marRight w:val="0"/>
      <w:marTop w:val="0"/>
      <w:marBottom w:val="0"/>
      <w:divBdr>
        <w:top w:val="none" w:sz="0" w:space="0" w:color="auto"/>
        <w:left w:val="none" w:sz="0" w:space="0" w:color="auto"/>
        <w:bottom w:val="none" w:sz="0" w:space="0" w:color="auto"/>
        <w:right w:val="none" w:sz="0" w:space="0" w:color="auto"/>
      </w:divBdr>
    </w:div>
    <w:div w:id="944532461">
      <w:bodyDiv w:val="1"/>
      <w:marLeft w:val="0"/>
      <w:marRight w:val="0"/>
      <w:marTop w:val="0"/>
      <w:marBottom w:val="0"/>
      <w:divBdr>
        <w:top w:val="none" w:sz="0" w:space="0" w:color="auto"/>
        <w:left w:val="none" w:sz="0" w:space="0" w:color="auto"/>
        <w:bottom w:val="none" w:sz="0" w:space="0" w:color="auto"/>
        <w:right w:val="none" w:sz="0" w:space="0" w:color="auto"/>
      </w:divBdr>
    </w:div>
    <w:div w:id="978918447">
      <w:bodyDiv w:val="1"/>
      <w:marLeft w:val="0"/>
      <w:marRight w:val="0"/>
      <w:marTop w:val="0"/>
      <w:marBottom w:val="0"/>
      <w:divBdr>
        <w:top w:val="none" w:sz="0" w:space="0" w:color="auto"/>
        <w:left w:val="none" w:sz="0" w:space="0" w:color="auto"/>
        <w:bottom w:val="none" w:sz="0" w:space="0" w:color="auto"/>
        <w:right w:val="none" w:sz="0" w:space="0" w:color="auto"/>
      </w:divBdr>
      <w:divsChild>
        <w:div w:id="1112434593">
          <w:marLeft w:val="0"/>
          <w:marRight w:val="0"/>
          <w:marTop w:val="0"/>
          <w:marBottom w:val="240"/>
          <w:divBdr>
            <w:top w:val="none" w:sz="0" w:space="0" w:color="auto"/>
            <w:left w:val="none" w:sz="0" w:space="0" w:color="auto"/>
            <w:bottom w:val="none" w:sz="0" w:space="0" w:color="auto"/>
            <w:right w:val="none" w:sz="0" w:space="0" w:color="auto"/>
          </w:divBdr>
        </w:div>
        <w:div w:id="982586198">
          <w:marLeft w:val="0"/>
          <w:marRight w:val="0"/>
          <w:marTop w:val="0"/>
          <w:marBottom w:val="240"/>
          <w:divBdr>
            <w:top w:val="none" w:sz="0" w:space="0" w:color="auto"/>
            <w:left w:val="none" w:sz="0" w:space="0" w:color="auto"/>
            <w:bottom w:val="none" w:sz="0" w:space="0" w:color="auto"/>
            <w:right w:val="none" w:sz="0" w:space="0" w:color="auto"/>
          </w:divBdr>
        </w:div>
        <w:div w:id="1440568732">
          <w:marLeft w:val="0"/>
          <w:marRight w:val="0"/>
          <w:marTop w:val="0"/>
          <w:marBottom w:val="240"/>
          <w:divBdr>
            <w:top w:val="none" w:sz="0" w:space="0" w:color="auto"/>
            <w:left w:val="none" w:sz="0" w:space="0" w:color="auto"/>
            <w:bottom w:val="none" w:sz="0" w:space="0" w:color="auto"/>
            <w:right w:val="none" w:sz="0" w:space="0" w:color="auto"/>
          </w:divBdr>
        </w:div>
        <w:div w:id="1879006706">
          <w:marLeft w:val="0"/>
          <w:marRight w:val="0"/>
          <w:marTop w:val="0"/>
          <w:marBottom w:val="240"/>
          <w:divBdr>
            <w:top w:val="none" w:sz="0" w:space="0" w:color="auto"/>
            <w:left w:val="none" w:sz="0" w:space="0" w:color="auto"/>
            <w:bottom w:val="none" w:sz="0" w:space="0" w:color="auto"/>
            <w:right w:val="none" w:sz="0" w:space="0" w:color="auto"/>
          </w:divBdr>
        </w:div>
        <w:div w:id="1057164158">
          <w:marLeft w:val="0"/>
          <w:marRight w:val="0"/>
          <w:marTop w:val="0"/>
          <w:marBottom w:val="240"/>
          <w:divBdr>
            <w:top w:val="none" w:sz="0" w:space="0" w:color="auto"/>
            <w:left w:val="none" w:sz="0" w:space="0" w:color="auto"/>
            <w:bottom w:val="none" w:sz="0" w:space="0" w:color="auto"/>
            <w:right w:val="none" w:sz="0" w:space="0" w:color="auto"/>
          </w:divBdr>
        </w:div>
        <w:div w:id="1630087175">
          <w:marLeft w:val="0"/>
          <w:marRight w:val="0"/>
          <w:marTop w:val="0"/>
          <w:marBottom w:val="240"/>
          <w:divBdr>
            <w:top w:val="none" w:sz="0" w:space="0" w:color="auto"/>
            <w:left w:val="none" w:sz="0" w:space="0" w:color="auto"/>
            <w:bottom w:val="none" w:sz="0" w:space="0" w:color="auto"/>
            <w:right w:val="none" w:sz="0" w:space="0" w:color="auto"/>
          </w:divBdr>
        </w:div>
        <w:div w:id="360010838">
          <w:marLeft w:val="0"/>
          <w:marRight w:val="0"/>
          <w:marTop w:val="0"/>
          <w:marBottom w:val="240"/>
          <w:divBdr>
            <w:top w:val="none" w:sz="0" w:space="0" w:color="auto"/>
            <w:left w:val="none" w:sz="0" w:space="0" w:color="auto"/>
            <w:bottom w:val="none" w:sz="0" w:space="0" w:color="auto"/>
            <w:right w:val="none" w:sz="0" w:space="0" w:color="auto"/>
          </w:divBdr>
        </w:div>
        <w:div w:id="223490021">
          <w:marLeft w:val="0"/>
          <w:marRight w:val="0"/>
          <w:marTop w:val="0"/>
          <w:marBottom w:val="240"/>
          <w:divBdr>
            <w:top w:val="none" w:sz="0" w:space="0" w:color="auto"/>
            <w:left w:val="none" w:sz="0" w:space="0" w:color="auto"/>
            <w:bottom w:val="none" w:sz="0" w:space="0" w:color="auto"/>
            <w:right w:val="none" w:sz="0" w:space="0" w:color="auto"/>
          </w:divBdr>
        </w:div>
        <w:div w:id="2016150730">
          <w:marLeft w:val="0"/>
          <w:marRight w:val="0"/>
          <w:marTop w:val="0"/>
          <w:marBottom w:val="240"/>
          <w:divBdr>
            <w:top w:val="none" w:sz="0" w:space="0" w:color="auto"/>
            <w:left w:val="none" w:sz="0" w:space="0" w:color="auto"/>
            <w:bottom w:val="none" w:sz="0" w:space="0" w:color="auto"/>
            <w:right w:val="none" w:sz="0" w:space="0" w:color="auto"/>
          </w:divBdr>
        </w:div>
        <w:div w:id="976374518">
          <w:marLeft w:val="0"/>
          <w:marRight w:val="0"/>
          <w:marTop w:val="0"/>
          <w:marBottom w:val="240"/>
          <w:divBdr>
            <w:top w:val="none" w:sz="0" w:space="0" w:color="auto"/>
            <w:left w:val="none" w:sz="0" w:space="0" w:color="auto"/>
            <w:bottom w:val="none" w:sz="0" w:space="0" w:color="auto"/>
            <w:right w:val="none" w:sz="0" w:space="0" w:color="auto"/>
          </w:divBdr>
        </w:div>
        <w:div w:id="1320698183">
          <w:marLeft w:val="0"/>
          <w:marRight w:val="0"/>
          <w:marTop w:val="0"/>
          <w:marBottom w:val="240"/>
          <w:divBdr>
            <w:top w:val="none" w:sz="0" w:space="0" w:color="auto"/>
            <w:left w:val="none" w:sz="0" w:space="0" w:color="auto"/>
            <w:bottom w:val="none" w:sz="0" w:space="0" w:color="auto"/>
            <w:right w:val="none" w:sz="0" w:space="0" w:color="auto"/>
          </w:divBdr>
        </w:div>
        <w:div w:id="1513295660">
          <w:marLeft w:val="0"/>
          <w:marRight w:val="0"/>
          <w:marTop w:val="0"/>
          <w:marBottom w:val="240"/>
          <w:divBdr>
            <w:top w:val="none" w:sz="0" w:space="0" w:color="auto"/>
            <w:left w:val="none" w:sz="0" w:space="0" w:color="auto"/>
            <w:bottom w:val="none" w:sz="0" w:space="0" w:color="auto"/>
            <w:right w:val="none" w:sz="0" w:space="0" w:color="auto"/>
          </w:divBdr>
        </w:div>
        <w:div w:id="268393287">
          <w:marLeft w:val="0"/>
          <w:marRight w:val="0"/>
          <w:marTop w:val="0"/>
          <w:marBottom w:val="240"/>
          <w:divBdr>
            <w:top w:val="none" w:sz="0" w:space="0" w:color="auto"/>
            <w:left w:val="none" w:sz="0" w:space="0" w:color="auto"/>
            <w:bottom w:val="none" w:sz="0" w:space="0" w:color="auto"/>
            <w:right w:val="none" w:sz="0" w:space="0" w:color="auto"/>
          </w:divBdr>
        </w:div>
        <w:div w:id="1249388291">
          <w:marLeft w:val="0"/>
          <w:marRight w:val="0"/>
          <w:marTop w:val="0"/>
          <w:marBottom w:val="240"/>
          <w:divBdr>
            <w:top w:val="none" w:sz="0" w:space="0" w:color="auto"/>
            <w:left w:val="none" w:sz="0" w:space="0" w:color="auto"/>
            <w:bottom w:val="none" w:sz="0" w:space="0" w:color="auto"/>
            <w:right w:val="none" w:sz="0" w:space="0" w:color="auto"/>
          </w:divBdr>
        </w:div>
        <w:div w:id="821389826">
          <w:marLeft w:val="0"/>
          <w:marRight w:val="0"/>
          <w:marTop w:val="0"/>
          <w:marBottom w:val="240"/>
          <w:divBdr>
            <w:top w:val="none" w:sz="0" w:space="0" w:color="auto"/>
            <w:left w:val="none" w:sz="0" w:space="0" w:color="auto"/>
            <w:bottom w:val="none" w:sz="0" w:space="0" w:color="auto"/>
            <w:right w:val="none" w:sz="0" w:space="0" w:color="auto"/>
          </w:divBdr>
        </w:div>
        <w:div w:id="2112777197">
          <w:marLeft w:val="0"/>
          <w:marRight w:val="0"/>
          <w:marTop w:val="0"/>
          <w:marBottom w:val="240"/>
          <w:divBdr>
            <w:top w:val="none" w:sz="0" w:space="0" w:color="auto"/>
            <w:left w:val="none" w:sz="0" w:space="0" w:color="auto"/>
            <w:bottom w:val="none" w:sz="0" w:space="0" w:color="auto"/>
            <w:right w:val="none" w:sz="0" w:space="0" w:color="auto"/>
          </w:divBdr>
        </w:div>
        <w:div w:id="2077705485">
          <w:marLeft w:val="0"/>
          <w:marRight w:val="0"/>
          <w:marTop w:val="0"/>
          <w:marBottom w:val="240"/>
          <w:divBdr>
            <w:top w:val="none" w:sz="0" w:space="0" w:color="auto"/>
            <w:left w:val="none" w:sz="0" w:space="0" w:color="auto"/>
            <w:bottom w:val="none" w:sz="0" w:space="0" w:color="auto"/>
            <w:right w:val="none" w:sz="0" w:space="0" w:color="auto"/>
          </w:divBdr>
        </w:div>
        <w:div w:id="301816072">
          <w:marLeft w:val="0"/>
          <w:marRight w:val="0"/>
          <w:marTop w:val="0"/>
          <w:marBottom w:val="240"/>
          <w:divBdr>
            <w:top w:val="none" w:sz="0" w:space="0" w:color="auto"/>
            <w:left w:val="none" w:sz="0" w:space="0" w:color="auto"/>
            <w:bottom w:val="none" w:sz="0" w:space="0" w:color="auto"/>
            <w:right w:val="none" w:sz="0" w:space="0" w:color="auto"/>
          </w:divBdr>
        </w:div>
        <w:div w:id="610745322">
          <w:marLeft w:val="0"/>
          <w:marRight w:val="0"/>
          <w:marTop w:val="0"/>
          <w:marBottom w:val="240"/>
          <w:divBdr>
            <w:top w:val="none" w:sz="0" w:space="0" w:color="auto"/>
            <w:left w:val="none" w:sz="0" w:space="0" w:color="auto"/>
            <w:bottom w:val="none" w:sz="0" w:space="0" w:color="auto"/>
            <w:right w:val="none" w:sz="0" w:space="0" w:color="auto"/>
          </w:divBdr>
        </w:div>
        <w:div w:id="724138549">
          <w:marLeft w:val="0"/>
          <w:marRight w:val="0"/>
          <w:marTop w:val="0"/>
          <w:marBottom w:val="240"/>
          <w:divBdr>
            <w:top w:val="none" w:sz="0" w:space="0" w:color="auto"/>
            <w:left w:val="none" w:sz="0" w:space="0" w:color="auto"/>
            <w:bottom w:val="none" w:sz="0" w:space="0" w:color="auto"/>
            <w:right w:val="none" w:sz="0" w:space="0" w:color="auto"/>
          </w:divBdr>
        </w:div>
        <w:div w:id="1796829287">
          <w:marLeft w:val="0"/>
          <w:marRight w:val="0"/>
          <w:marTop w:val="0"/>
          <w:marBottom w:val="240"/>
          <w:divBdr>
            <w:top w:val="none" w:sz="0" w:space="0" w:color="auto"/>
            <w:left w:val="none" w:sz="0" w:space="0" w:color="auto"/>
            <w:bottom w:val="none" w:sz="0" w:space="0" w:color="auto"/>
            <w:right w:val="none" w:sz="0" w:space="0" w:color="auto"/>
          </w:divBdr>
        </w:div>
        <w:div w:id="1458330674">
          <w:marLeft w:val="0"/>
          <w:marRight w:val="0"/>
          <w:marTop w:val="0"/>
          <w:marBottom w:val="240"/>
          <w:divBdr>
            <w:top w:val="none" w:sz="0" w:space="0" w:color="auto"/>
            <w:left w:val="none" w:sz="0" w:space="0" w:color="auto"/>
            <w:bottom w:val="none" w:sz="0" w:space="0" w:color="auto"/>
            <w:right w:val="none" w:sz="0" w:space="0" w:color="auto"/>
          </w:divBdr>
        </w:div>
        <w:div w:id="106895096">
          <w:marLeft w:val="0"/>
          <w:marRight w:val="0"/>
          <w:marTop w:val="0"/>
          <w:marBottom w:val="240"/>
          <w:divBdr>
            <w:top w:val="none" w:sz="0" w:space="0" w:color="auto"/>
            <w:left w:val="none" w:sz="0" w:space="0" w:color="auto"/>
            <w:bottom w:val="none" w:sz="0" w:space="0" w:color="auto"/>
            <w:right w:val="none" w:sz="0" w:space="0" w:color="auto"/>
          </w:divBdr>
        </w:div>
        <w:div w:id="682518250">
          <w:marLeft w:val="0"/>
          <w:marRight w:val="0"/>
          <w:marTop w:val="0"/>
          <w:marBottom w:val="240"/>
          <w:divBdr>
            <w:top w:val="none" w:sz="0" w:space="0" w:color="auto"/>
            <w:left w:val="none" w:sz="0" w:space="0" w:color="auto"/>
            <w:bottom w:val="none" w:sz="0" w:space="0" w:color="auto"/>
            <w:right w:val="none" w:sz="0" w:space="0" w:color="auto"/>
          </w:divBdr>
        </w:div>
        <w:div w:id="1081608350">
          <w:marLeft w:val="0"/>
          <w:marRight w:val="0"/>
          <w:marTop w:val="0"/>
          <w:marBottom w:val="240"/>
          <w:divBdr>
            <w:top w:val="none" w:sz="0" w:space="0" w:color="auto"/>
            <w:left w:val="none" w:sz="0" w:space="0" w:color="auto"/>
            <w:bottom w:val="none" w:sz="0" w:space="0" w:color="auto"/>
            <w:right w:val="none" w:sz="0" w:space="0" w:color="auto"/>
          </w:divBdr>
        </w:div>
        <w:div w:id="736366943">
          <w:marLeft w:val="0"/>
          <w:marRight w:val="0"/>
          <w:marTop w:val="0"/>
          <w:marBottom w:val="240"/>
          <w:divBdr>
            <w:top w:val="none" w:sz="0" w:space="0" w:color="auto"/>
            <w:left w:val="none" w:sz="0" w:space="0" w:color="auto"/>
            <w:bottom w:val="none" w:sz="0" w:space="0" w:color="auto"/>
            <w:right w:val="none" w:sz="0" w:space="0" w:color="auto"/>
          </w:divBdr>
        </w:div>
        <w:div w:id="1884632432">
          <w:marLeft w:val="0"/>
          <w:marRight w:val="0"/>
          <w:marTop w:val="0"/>
          <w:marBottom w:val="240"/>
          <w:divBdr>
            <w:top w:val="none" w:sz="0" w:space="0" w:color="auto"/>
            <w:left w:val="none" w:sz="0" w:space="0" w:color="auto"/>
            <w:bottom w:val="none" w:sz="0" w:space="0" w:color="auto"/>
            <w:right w:val="none" w:sz="0" w:space="0" w:color="auto"/>
          </w:divBdr>
        </w:div>
        <w:div w:id="532808549">
          <w:marLeft w:val="0"/>
          <w:marRight w:val="0"/>
          <w:marTop w:val="0"/>
          <w:marBottom w:val="240"/>
          <w:divBdr>
            <w:top w:val="none" w:sz="0" w:space="0" w:color="auto"/>
            <w:left w:val="none" w:sz="0" w:space="0" w:color="auto"/>
            <w:bottom w:val="none" w:sz="0" w:space="0" w:color="auto"/>
            <w:right w:val="none" w:sz="0" w:space="0" w:color="auto"/>
          </w:divBdr>
        </w:div>
        <w:div w:id="1040782657">
          <w:marLeft w:val="0"/>
          <w:marRight w:val="0"/>
          <w:marTop w:val="0"/>
          <w:marBottom w:val="240"/>
          <w:divBdr>
            <w:top w:val="none" w:sz="0" w:space="0" w:color="auto"/>
            <w:left w:val="none" w:sz="0" w:space="0" w:color="auto"/>
            <w:bottom w:val="none" w:sz="0" w:space="0" w:color="auto"/>
            <w:right w:val="none" w:sz="0" w:space="0" w:color="auto"/>
          </w:divBdr>
        </w:div>
        <w:div w:id="1630476024">
          <w:marLeft w:val="0"/>
          <w:marRight w:val="0"/>
          <w:marTop w:val="0"/>
          <w:marBottom w:val="240"/>
          <w:divBdr>
            <w:top w:val="none" w:sz="0" w:space="0" w:color="auto"/>
            <w:left w:val="none" w:sz="0" w:space="0" w:color="auto"/>
            <w:bottom w:val="none" w:sz="0" w:space="0" w:color="auto"/>
            <w:right w:val="none" w:sz="0" w:space="0" w:color="auto"/>
          </w:divBdr>
        </w:div>
        <w:div w:id="864561916">
          <w:marLeft w:val="0"/>
          <w:marRight w:val="0"/>
          <w:marTop w:val="0"/>
          <w:marBottom w:val="240"/>
          <w:divBdr>
            <w:top w:val="none" w:sz="0" w:space="0" w:color="auto"/>
            <w:left w:val="none" w:sz="0" w:space="0" w:color="auto"/>
            <w:bottom w:val="none" w:sz="0" w:space="0" w:color="auto"/>
            <w:right w:val="none" w:sz="0" w:space="0" w:color="auto"/>
          </w:divBdr>
        </w:div>
        <w:div w:id="474681637">
          <w:marLeft w:val="0"/>
          <w:marRight w:val="0"/>
          <w:marTop w:val="0"/>
          <w:marBottom w:val="240"/>
          <w:divBdr>
            <w:top w:val="none" w:sz="0" w:space="0" w:color="auto"/>
            <w:left w:val="none" w:sz="0" w:space="0" w:color="auto"/>
            <w:bottom w:val="none" w:sz="0" w:space="0" w:color="auto"/>
            <w:right w:val="none" w:sz="0" w:space="0" w:color="auto"/>
          </w:divBdr>
        </w:div>
        <w:div w:id="1453285022">
          <w:marLeft w:val="0"/>
          <w:marRight w:val="0"/>
          <w:marTop w:val="0"/>
          <w:marBottom w:val="240"/>
          <w:divBdr>
            <w:top w:val="none" w:sz="0" w:space="0" w:color="auto"/>
            <w:left w:val="none" w:sz="0" w:space="0" w:color="auto"/>
            <w:bottom w:val="none" w:sz="0" w:space="0" w:color="auto"/>
            <w:right w:val="none" w:sz="0" w:space="0" w:color="auto"/>
          </w:divBdr>
        </w:div>
        <w:div w:id="91555895">
          <w:marLeft w:val="0"/>
          <w:marRight w:val="0"/>
          <w:marTop w:val="0"/>
          <w:marBottom w:val="240"/>
          <w:divBdr>
            <w:top w:val="none" w:sz="0" w:space="0" w:color="auto"/>
            <w:left w:val="none" w:sz="0" w:space="0" w:color="auto"/>
            <w:bottom w:val="none" w:sz="0" w:space="0" w:color="auto"/>
            <w:right w:val="none" w:sz="0" w:space="0" w:color="auto"/>
          </w:divBdr>
        </w:div>
        <w:div w:id="522129392">
          <w:marLeft w:val="0"/>
          <w:marRight w:val="0"/>
          <w:marTop w:val="0"/>
          <w:marBottom w:val="240"/>
          <w:divBdr>
            <w:top w:val="none" w:sz="0" w:space="0" w:color="auto"/>
            <w:left w:val="none" w:sz="0" w:space="0" w:color="auto"/>
            <w:bottom w:val="none" w:sz="0" w:space="0" w:color="auto"/>
            <w:right w:val="none" w:sz="0" w:space="0" w:color="auto"/>
          </w:divBdr>
        </w:div>
        <w:div w:id="2016614185">
          <w:marLeft w:val="0"/>
          <w:marRight w:val="0"/>
          <w:marTop w:val="0"/>
          <w:marBottom w:val="240"/>
          <w:divBdr>
            <w:top w:val="none" w:sz="0" w:space="0" w:color="auto"/>
            <w:left w:val="none" w:sz="0" w:space="0" w:color="auto"/>
            <w:bottom w:val="none" w:sz="0" w:space="0" w:color="auto"/>
            <w:right w:val="none" w:sz="0" w:space="0" w:color="auto"/>
          </w:divBdr>
        </w:div>
        <w:div w:id="532233608">
          <w:marLeft w:val="0"/>
          <w:marRight w:val="0"/>
          <w:marTop w:val="0"/>
          <w:marBottom w:val="240"/>
          <w:divBdr>
            <w:top w:val="none" w:sz="0" w:space="0" w:color="auto"/>
            <w:left w:val="none" w:sz="0" w:space="0" w:color="auto"/>
            <w:bottom w:val="none" w:sz="0" w:space="0" w:color="auto"/>
            <w:right w:val="none" w:sz="0" w:space="0" w:color="auto"/>
          </w:divBdr>
        </w:div>
        <w:div w:id="305815978">
          <w:marLeft w:val="0"/>
          <w:marRight w:val="0"/>
          <w:marTop w:val="0"/>
          <w:marBottom w:val="240"/>
          <w:divBdr>
            <w:top w:val="none" w:sz="0" w:space="0" w:color="auto"/>
            <w:left w:val="none" w:sz="0" w:space="0" w:color="auto"/>
            <w:bottom w:val="none" w:sz="0" w:space="0" w:color="auto"/>
            <w:right w:val="none" w:sz="0" w:space="0" w:color="auto"/>
          </w:divBdr>
        </w:div>
        <w:div w:id="1641767223">
          <w:marLeft w:val="0"/>
          <w:marRight w:val="0"/>
          <w:marTop w:val="0"/>
          <w:marBottom w:val="240"/>
          <w:divBdr>
            <w:top w:val="none" w:sz="0" w:space="0" w:color="auto"/>
            <w:left w:val="none" w:sz="0" w:space="0" w:color="auto"/>
            <w:bottom w:val="none" w:sz="0" w:space="0" w:color="auto"/>
            <w:right w:val="none" w:sz="0" w:space="0" w:color="auto"/>
          </w:divBdr>
        </w:div>
        <w:div w:id="834489317">
          <w:marLeft w:val="0"/>
          <w:marRight w:val="0"/>
          <w:marTop w:val="0"/>
          <w:marBottom w:val="240"/>
          <w:divBdr>
            <w:top w:val="none" w:sz="0" w:space="0" w:color="auto"/>
            <w:left w:val="none" w:sz="0" w:space="0" w:color="auto"/>
            <w:bottom w:val="none" w:sz="0" w:space="0" w:color="auto"/>
            <w:right w:val="none" w:sz="0" w:space="0" w:color="auto"/>
          </w:divBdr>
        </w:div>
        <w:div w:id="792988416">
          <w:marLeft w:val="0"/>
          <w:marRight w:val="0"/>
          <w:marTop w:val="0"/>
          <w:marBottom w:val="240"/>
          <w:divBdr>
            <w:top w:val="none" w:sz="0" w:space="0" w:color="auto"/>
            <w:left w:val="none" w:sz="0" w:space="0" w:color="auto"/>
            <w:bottom w:val="none" w:sz="0" w:space="0" w:color="auto"/>
            <w:right w:val="none" w:sz="0" w:space="0" w:color="auto"/>
          </w:divBdr>
        </w:div>
        <w:div w:id="16855603">
          <w:marLeft w:val="0"/>
          <w:marRight w:val="0"/>
          <w:marTop w:val="0"/>
          <w:marBottom w:val="240"/>
          <w:divBdr>
            <w:top w:val="none" w:sz="0" w:space="0" w:color="auto"/>
            <w:left w:val="none" w:sz="0" w:space="0" w:color="auto"/>
            <w:bottom w:val="none" w:sz="0" w:space="0" w:color="auto"/>
            <w:right w:val="none" w:sz="0" w:space="0" w:color="auto"/>
          </w:divBdr>
        </w:div>
        <w:div w:id="1806462877">
          <w:marLeft w:val="0"/>
          <w:marRight w:val="0"/>
          <w:marTop w:val="0"/>
          <w:marBottom w:val="240"/>
          <w:divBdr>
            <w:top w:val="none" w:sz="0" w:space="0" w:color="auto"/>
            <w:left w:val="none" w:sz="0" w:space="0" w:color="auto"/>
            <w:bottom w:val="none" w:sz="0" w:space="0" w:color="auto"/>
            <w:right w:val="none" w:sz="0" w:space="0" w:color="auto"/>
          </w:divBdr>
        </w:div>
        <w:div w:id="78329108">
          <w:marLeft w:val="0"/>
          <w:marRight w:val="0"/>
          <w:marTop w:val="0"/>
          <w:marBottom w:val="240"/>
          <w:divBdr>
            <w:top w:val="none" w:sz="0" w:space="0" w:color="auto"/>
            <w:left w:val="none" w:sz="0" w:space="0" w:color="auto"/>
            <w:bottom w:val="none" w:sz="0" w:space="0" w:color="auto"/>
            <w:right w:val="none" w:sz="0" w:space="0" w:color="auto"/>
          </w:divBdr>
        </w:div>
        <w:div w:id="1275944283">
          <w:marLeft w:val="0"/>
          <w:marRight w:val="0"/>
          <w:marTop w:val="0"/>
          <w:marBottom w:val="240"/>
          <w:divBdr>
            <w:top w:val="none" w:sz="0" w:space="0" w:color="auto"/>
            <w:left w:val="none" w:sz="0" w:space="0" w:color="auto"/>
            <w:bottom w:val="none" w:sz="0" w:space="0" w:color="auto"/>
            <w:right w:val="none" w:sz="0" w:space="0" w:color="auto"/>
          </w:divBdr>
        </w:div>
        <w:div w:id="27147302">
          <w:marLeft w:val="0"/>
          <w:marRight w:val="0"/>
          <w:marTop w:val="0"/>
          <w:marBottom w:val="240"/>
          <w:divBdr>
            <w:top w:val="none" w:sz="0" w:space="0" w:color="auto"/>
            <w:left w:val="none" w:sz="0" w:space="0" w:color="auto"/>
            <w:bottom w:val="none" w:sz="0" w:space="0" w:color="auto"/>
            <w:right w:val="none" w:sz="0" w:space="0" w:color="auto"/>
          </w:divBdr>
        </w:div>
        <w:div w:id="716861052">
          <w:marLeft w:val="0"/>
          <w:marRight w:val="0"/>
          <w:marTop w:val="0"/>
          <w:marBottom w:val="240"/>
          <w:divBdr>
            <w:top w:val="none" w:sz="0" w:space="0" w:color="auto"/>
            <w:left w:val="none" w:sz="0" w:space="0" w:color="auto"/>
            <w:bottom w:val="none" w:sz="0" w:space="0" w:color="auto"/>
            <w:right w:val="none" w:sz="0" w:space="0" w:color="auto"/>
          </w:divBdr>
        </w:div>
        <w:div w:id="1193030148">
          <w:marLeft w:val="0"/>
          <w:marRight w:val="0"/>
          <w:marTop w:val="0"/>
          <w:marBottom w:val="240"/>
          <w:divBdr>
            <w:top w:val="none" w:sz="0" w:space="0" w:color="auto"/>
            <w:left w:val="none" w:sz="0" w:space="0" w:color="auto"/>
            <w:bottom w:val="none" w:sz="0" w:space="0" w:color="auto"/>
            <w:right w:val="none" w:sz="0" w:space="0" w:color="auto"/>
          </w:divBdr>
        </w:div>
        <w:div w:id="1628122638">
          <w:marLeft w:val="0"/>
          <w:marRight w:val="0"/>
          <w:marTop w:val="0"/>
          <w:marBottom w:val="240"/>
          <w:divBdr>
            <w:top w:val="none" w:sz="0" w:space="0" w:color="auto"/>
            <w:left w:val="none" w:sz="0" w:space="0" w:color="auto"/>
            <w:bottom w:val="none" w:sz="0" w:space="0" w:color="auto"/>
            <w:right w:val="none" w:sz="0" w:space="0" w:color="auto"/>
          </w:divBdr>
        </w:div>
        <w:div w:id="1575386961">
          <w:marLeft w:val="0"/>
          <w:marRight w:val="0"/>
          <w:marTop w:val="0"/>
          <w:marBottom w:val="240"/>
          <w:divBdr>
            <w:top w:val="none" w:sz="0" w:space="0" w:color="auto"/>
            <w:left w:val="none" w:sz="0" w:space="0" w:color="auto"/>
            <w:bottom w:val="none" w:sz="0" w:space="0" w:color="auto"/>
            <w:right w:val="none" w:sz="0" w:space="0" w:color="auto"/>
          </w:divBdr>
        </w:div>
        <w:div w:id="1908497001">
          <w:marLeft w:val="0"/>
          <w:marRight w:val="0"/>
          <w:marTop w:val="0"/>
          <w:marBottom w:val="240"/>
          <w:divBdr>
            <w:top w:val="none" w:sz="0" w:space="0" w:color="auto"/>
            <w:left w:val="none" w:sz="0" w:space="0" w:color="auto"/>
            <w:bottom w:val="none" w:sz="0" w:space="0" w:color="auto"/>
            <w:right w:val="none" w:sz="0" w:space="0" w:color="auto"/>
          </w:divBdr>
        </w:div>
        <w:div w:id="61298425">
          <w:marLeft w:val="0"/>
          <w:marRight w:val="0"/>
          <w:marTop w:val="0"/>
          <w:marBottom w:val="240"/>
          <w:divBdr>
            <w:top w:val="none" w:sz="0" w:space="0" w:color="auto"/>
            <w:left w:val="none" w:sz="0" w:space="0" w:color="auto"/>
            <w:bottom w:val="none" w:sz="0" w:space="0" w:color="auto"/>
            <w:right w:val="none" w:sz="0" w:space="0" w:color="auto"/>
          </w:divBdr>
        </w:div>
      </w:divsChild>
    </w:div>
    <w:div w:id="993144805">
      <w:bodyDiv w:val="1"/>
      <w:marLeft w:val="0"/>
      <w:marRight w:val="0"/>
      <w:marTop w:val="0"/>
      <w:marBottom w:val="0"/>
      <w:divBdr>
        <w:top w:val="none" w:sz="0" w:space="0" w:color="auto"/>
        <w:left w:val="none" w:sz="0" w:space="0" w:color="auto"/>
        <w:bottom w:val="none" w:sz="0" w:space="0" w:color="auto"/>
        <w:right w:val="none" w:sz="0" w:space="0" w:color="auto"/>
      </w:divBdr>
    </w:div>
    <w:div w:id="1114448420">
      <w:bodyDiv w:val="1"/>
      <w:marLeft w:val="0"/>
      <w:marRight w:val="0"/>
      <w:marTop w:val="0"/>
      <w:marBottom w:val="0"/>
      <w:divBdr>
        <w:top w:val="none" w:sz="0" w:space="0" w:color="auto"/>
        <w:left w:val="none" w:sz="0" w:space="0" w:color="auto"/>
        <w:bottom w:val="none" w:sz="0" w:space="0" w:color="auto"/>
        <w:right w:val="none" w:sz="0" w:space="0" w:color="auto"/>
      </w:divBdr>
      <w:divsChild>
        <w:div w:id="1497694509">
          <w:marLeft w:val="0"/>
          <w:marRight w:val="0"/>
          <w:marTop w:val="0"/>
          <w:marBottom w:val="240"/>
          <w:divBdr>
            <w:top w:val="none" w:sz="0" w:space="0" w:color="auto"/>
            <w:left w:val="none" w:sz="0" w:space="0" w:color="auto"/>
            <w:bottom w:val="none" w:sz="0" w:space="0" w:color="auto"/>
            <w:right w:val="none" w:sz="0" w:space="0" w:color="auto"/>
          </w:divBdr>
        </w:div>
        <w:div w:id="874119471">
          <w:marLeft w:val="0"/>
          <w:marRight w:val="0"/>
          <w:marTop w:val="0"/>
          <w:marBottom w:val="240"/>
          <w:divBdr>
            <w:top w:val="none" w:sz="0" w:space="0" w:color="auto"/>
            <w:left w:val="none" w:sz="0" w:space="0" w:color="auto"/>
            <w:bottom w:val="none" w:sz="0" w:space="0" w:color="auto"/>
            <w:right w:val="none" w:sz="0" w:space="0" w:color="auto"/>
          </w:divBdr>
        </w:div>
        <w:div w:id="1770273741">
          <w:marLeft w:val="0"/>
          <w:marRight w:val="0"/>
          <w:marTop w:val="0"/>
          <w:marBottom w:val="240"/>
          <w:divBdr>
            <w:top w:val="none" w:sz="0" w:space="0" w:color="auto"/>
            <w:left w:val="none" w:sz="0" w:space="0" w:color="auto"/>
            <w:bottom w:val="none" w:sz="0" w:space="0" w:color="auto"/>
            <w:right w:val="none" w:sz="0" w:space="0" w:color="auto"/>
          </w:divBdr>
        </w:div>
        <w:div w:id="1177380944">
          <w:marLeft w:val="0"/>
          <w:marRight w:val="0"/>
          <w:marTop w:val="0"/>
          <w:marBottom w:val="240"/>
          <w:divBdr>
            <w:top w:val="none" w:sz="0" w:space="0" w:color="auto"/>
            <w:left w:val="none" w:sz="0" w:space="0" w:color="auto"/>
            <w:bottom w:val="none" w:sz="0" w:space="0" w:color="auto"/>
            <w:right w:val="none" w:sz="0" w:space="0" w:color="auto"/>
          </w:divBdr>
        </w:div>
        <w:div w:id="1661620175">
          <w:marLeft w:val="0"/>
          <w:marRight w:val="0"/>
          <w:marTop w:val="0"/>
          <w:marBottom w:val="240"/>
          <w:divBdr>
            <w:top w:val="none" w:sz="0" w:space="0" w:color="auto"/>
            <w:left w:val="none" w:sz="0" w:space="0" w:color="auto"/>
            <w:bottom w:val="none" w:sz="0" w:space="0" w:color="auto"/>
            <w:right w:val="none" w:sz="0" w:space="0" w:color="auto"/>
          </w:divBdr>
        </w:div>
        <w:div w:id="1748845364">
          <w:marLeft w:val="0"/>
          <w:marRight w:val="0"/>
          <w:marTop w:val="0"/>
          <w:marBottom w:val="240"/>
          <w:divBdr>
            <w:top w:val="none" w:sz="0" w:space="0" w:color="auto"/>
            <w:left w:val="none" w:sz="0" w:space="0" w:color="auto"/>
            <w:bottom w:val="none" w:sz="0" w:space="0" w:color="auto"/>
            <w:right w:val="none" w:sz="0" w:space="0" w:color="auto"/>
          </w:divBdr>
        </w:div>
        <w:div w:id="1273974876">
          <w:marLeft w:val="0"/>
          <w:marRight w:val="0"/>
          <w:marTop w:val="0"/>
          <w:marBottom w:val="240"/>
          <w:divBdr>
            <w:top w:val="none" w:sz="0" w:space="0" w:color="auto"/>
            <w:left w:val="none" w:sz="0" w:space="0" w:color="auto"/>
            <w:bottom w:val="none" w:sz="0" w:space="0" w:color="auto"/>
            <w:right w:val="none" w:sz="0" w:space="0" w:color="auto"/>
          </w:divBdr>
        </w:div>
        <w:div w:id="164635559">
          <w:marLeft w:val="0"/>
          <w:marRight w:val="0"/>
          <w:marTop w:val="0"/>
          <w:marBottom w:val="240"/>
          <w:divBdr>
            <w:top w:val="none" w:sz="0" w:space="0" w:color="auto"/>
            <w:left w:val="none" w:sz="0" w:space="0" w:color="auto"/>
            <w:bottom w:val="none" w:sz="0" w:space="0" w:color="auto"/>
            <w:right w:val="none" w:sz="0" w:space="0" w:color="auto"/>
          </w:divBdr>
        </w:div>
        <w:div w:id="1597128590">
          <w:marLeft w:val="0"/>
          <w:marRight w:val="0"/>
          <w:marTop w:val="0"/>
          <w:marBottom w:val="240"/>
          <w:divBdr>
            <w:top w:val="none" w:sz="0" w:space="0" w:color="auto"/>
            <w:left w:val="none" w:sz="0" w:space="0" w:color="auto"/>
            <w:bottom w:val="none" w:sz="0" w:space="0" w:color="auto"/>
            <w:right w:val="none" w:sz="0" w:space="0" w:color="auto"/>
          </w:divBdr>
        </w:div>
        <w:div w:id="1054159212">
          <w:marLeft w:val="0"/>
          <w:marRight w:val="0"/>
          <w:marTop w:val="0"/>
          <w:marBottom w:val="240"/>
          <w:divBdr>
            <w:top w:val="none" w:sz="0" w:space="0" w:color="auto"/>
            <w:left w:val="none" w:sz="0" w:space="0" w:color="auto"/>
            <w:bottom w:val="none" w:sz="0" w:space="0" w:color="auto"/>
            <w:right w:val="none" w:sz="0" w:space="0" w:color="auto"/>
          </w:divBdr>
        </w:div>
        <w:div w:id="314991806">
          <w:marLeft w:val="0"/>
          <w:marRight w:val="0"/>
          <w:marTop w:val="0"/>
          <w:marBottom w:val="240"/>
          <w:divBdr>
            <w:top w:val="none" w:sz="0" w:space="0" w:color="auto"/>
            <w:left w:val="none" w:sz="0" w:space="0" w:color="auto"/>
            <w:bottom w:val="none" w:sz="0" w:space="0" w:color="auto"/>
            <w:right w:val="none" w:sz="0" w:space="0" w:color="auto"/>
          </w:divBdr>
        </w:div>
        <w:div w:id="1905867765">
          <w:marLeft w:val="0"/>
          <w:marRight w:val="0"/>
          <w:marTop w:val="0"/>
          <w:marBottom w:val="240"/>
          <w:divBdr>
            <w:top w:val="none" w:sz="0" w:space="0" w:color="auto"/>
            <w:left w:val="none" w:sz="0" w:space="0" w:color="auto"/>
            <w:bottom w:val="none" w:sz="0" w:space="0" w:color="auto"/>
            <w:right w:val="none" w:sz="0" w:space="0" w:color="auto"/>
          </w:divBdr>
        </w:div>
        <w:div w:id="873926986">
          <w:marLeft w:val="0"/>
          <w:marRight w:val="0"/>
          <w:marTop w:val="0"/>
          <w:marBottom w:val="240"/>
          <w:divBdr>
            <w:top w:val="none" w:sz="0" w:space="0" w:color="auto"/>
            <w:left w:val="none" w:sz="0" w:space="0" w:color="auto"/>
            <w:bottom w:val="none" w:sz="0" w:space="0" w:color="auto"/>
            <w:right w:val="none" w:sz="0" w:space="0" w:color="auto"/>
          </w:divBdr>
        </w:div>
      </w:divsChild>
    </w:div>
    <w:div w:id="1122459830">
      <w:bodyDiv w:val="1"/>
      <w:marLeft w:val="0"/>
      <w:marRight w:val="0"/>
      <w:marTop w:val="0"/>
      <w:marBottom w:val="0"/>
      <w:divBdr>
        <w:top w:val="none" w:sz="0" w:space="0" w:color="auto"/>
        <w:left w:val="none" w:sz="0" w:space="0" w:color="auto"/>
        <w:bottom w:val="none" w:sz="0" w:space="0" w:color="auto"/>
        <w:right w:val="none" w:sz="0" w:space="0" w:color="auto"/>
      </w:divBdr>
    </w:div>
    <w:div w:id="1134833900">
      <w:bodyDiv w:val="1"/>
      <w:marLeft w:val="0"/>
      <w:marRight w:val="0"/>
      <w:marTop w:val="0"/>
      <w:marBottom w:val="0"/>
      <w:divBdr>
        <w:top w:val="none" w:sz="0" w:space="0" w:color="auto"/>
        <w:left w:val="none" w:sz="0" w:space="0" w:color="auto"/>
        <w:bottom w:val="none" w:sz="0" w:space="0" w:color="auto"/>
        <w:right w:val="none" w:sz="0" w:space="0" w:color="auto"/>
      </w:divBdr>
    </w:div>
    <w:div w:id="1159078254">
      <w:bodyDiv w:val="1"/>
      <w:marLeft w:val="0"/>
      <w:marRight w:val="0"/>
      <w:marTop w:val="0"/>
      <w:marBottom w:val="0"/>
      <w:divBdr>
        <w:top w:val="none" w:sz="0" w:space="0" w:color="auto"/>
        <w:left w:val="none" w:sz="0" w:space="0" w:color="auto"/>
        <w:bottom w:val="none" w:sz="0" w:space="0" w:color="auto"/>
        <w:right w:val="none" w:sz="0" w:space="0" w:color="auto"/>
      </w:divBdr>
    </w:div>
    <w:div w:id="1164050774">
      <w:bodyDiv w:val="1"/>
      <w:marLeft w:val="0"/>
      <w:marRight w:val="0"/>
      <w:marTop w:val="0"/>
      <w:marBottom w:val="0"/>
      <w:divBdr>
        <w:top w:val="none" w:sz="0" w:space="0" w:color="auto"/>
        <w:left w:val="none" w:sz="0" w:space="0" w:color="auto"/>
        <w:bottom w:val="none" w:sz="0" w:space="0" w:color="auto"/>
        <w:right w:val="none" w:sz="0" w:space="0" w:color="auto"/>
      </w:divBdr>
    </w:div>
    <w:div w:id="1178696338">
      <w:bodyDiv w:val="1"/>
      <w:marLeft w:val="0"/>
      <w:marRight w:val="0"/>
      <w:marTop w:val="0"/>
      <w:marBottom w:val="0"/>
      <w:divBdr>
        <w:top w:val="none" w:sz="0" w:space="0" w:color="auto"/>
        <w:left w:val="none" w:sz="0" w:space="0" w:color="auto"/>
        <w:bottom w:val="none" w:sz="0" w:space="0" w:color="auto"/>
        <w:right w:val="none" w:sz="0" w:space="0" w:color="auto"/>
      </w:divBdr>
    </w:div>
    <w:div w:id="1195727280">
      <w:bodyDiv w:val="1"/>
      <w:marLeft w:val="0"/>
      <w:marRight w:val="0"/>
      <w:marTop w:val="0"/>
      <w:marBottom w:val="0"/>
      <w:divBdr>
        <w:top w:val="none" w:sz="0" w:space="0" w:color="auto"/>
        <w:left w:val="none" w:sz="0" w:space="0" w:color="auto"/>
        <w:bottom w:val="none" w:sz="0" w:space="0" w:color="auto"/>
        <w:right w:val="none" w:sz="0" w:space="0" w:color="auto"/>
      </w:divBdr>
    </w:div>
    <w:div w:id="1264649187">
      <w:bodyDiv w:val="1"/>
      <w:marLeft w:val="0"/>
      <w:marRight w:val="0"/>
      <w:marTop w:val="0"/>
      <w:marBottom w:val="0"/>
      <w:divBdr>
        <w:top w:val="none" w:sz="0" w:space="0" w:color="auto"/>
        <w:left w:val="none" w:sz="0" w:space="0" w:color="auto"/>
        <w:bottom w:val="none" w:sz="0" w:space="0" w:color="auto"/>
        <w:right w:val="none" w:sz="0" w:space="0" w:color="auto"/>
      </w:divBdr>
    </w:div>
    <w:div w:id="1297419719">
      <w:bodyDiv w:val="1"/>
      <w:marLeft w:val="0"/>
      <w:marRight w:val="0"/>
      <w:marTop w:val="0"/>
      <w:marBottom w:val="0"/>
      <w:divBdr>
        <w:top w:val="none" w:sz="0" w:space="0" w:color="auto"/>
        <w:left w:val="none" w:sz="0" w:space="0" w:color="auto"/>
        <w:bottom w:val="none" w:sz="0" w:space="0" w:color="auto"/>
        <w:right w:val="none" w:sz="0" w:space="0" w:color="auto"/>
      </w:divBdr>
    </w:div>
    <w:div w:id="1325741856">
      <w:bodyDiv w:val="1"/>
      <w:marLeft w:val="0"/>
      <w:marRight w:val="0"/>
      <w:marTop w:val="0"/>
      <w:marBottom w:val="0"/>
      <w:divBdr>
        <w:top w:val="none" w:sz="0" w:space="0" w:color="auto"/>
        <w:left w:val="none" w:sz="0" w:space="0" w:color="auto"/>
        <w:bottom w:val="none" w:sz="0" w:space="0" w:color="auto"/>
        <w:right w:val="none" w:sz="0" w:space="0" w:color="auto"/>
      </w:divBdr>
    </w:div>
    <w:div w:id="1416710810">
      <w:bodyDiv w:val="1"/>
      <w:marLeft w:val="0"/>
      <w:marRight w:val="0"/>
      <w:marTop w:val="0"/>
      <w:marBottom w:val="0"/>
      <w:divBdr>
        <w:top w:val="none" w:sz="0" w:space="0" w:color="auto"/>
        <w:left w:val="none" w:sz="0" w:space="0" w:color="auto"/>
        <w:bottom w:val="none" w:sz="0" w:space="0" w:color="auto"/>
        <w:right w:val="none" w:sz="0" w:space="0" w:color="auto"/>
      </w:divBdr>
    </w:div>
    <w:div w:id="1453330882">
      <w:bodyDiv w:val="1"/>
      <w:marLeft w:val="0"/>
      <w:marRight w:val="0"/>
      <w:marTop w:val="0"/>
      <w:marBottom w:val="0"/>
      <w:divBdr>
        <w:top w:val="none" w:sz="0" w:space="0" w:color="auto"/>
        <w:left w:val="none" w:sz="0" w:space="0" w:color="auto"/>
        <w:bottom w:val="none" w:sz="0" w:space="0" w:color="auto"/>
        <w:right w:val="none" w:sz="0" w:space="0" w:color="auto"/>
      </w:divBdr>
    </w:div>
    <w:div w:id="1485125879">
      <w:bodyDiv w:val="1"/>
      <w:marLeft w:val="0"/>
      <w:marRight w:val="0"/>
      <w:marTop w:val="0"/>
      <w:marBottom w:val="0"/>
      <w:divBdr>
        <w:top w:val="none" w:sz="0" w:space="0" w:color="auto"/>
        <w:left w:val="none" w:sz="0" w:space="0" w:color="auto"/>
        <w:bottom w:val="none" w:sz="0" w:space="0" w:color="auto"/>
        <w:right w:val="none" w:sz="0" w:space="0" w:color="auto"/>
      </w:divBdr>
      <w:divsChild>
        <w:div w:id="902761082">
          <w:marLeft w:val="0"/>
          <w:marRight w:val="0"/>
          <w:marTop w:val="0"/>
          <w:marBottom w:val="240"/>
          <w:divBdr>
            <w:top w:val="none" w:sz="0" w:space="0" w:color="auto"/>
            <w:left w:val="none" w:sz="0" w:space="0" w:color="auto"/>
            <w:bottom w:val="none" w:sz="0" w:space="0" w:color="auto"/>
            <w:right w:val="none" w:sz="0" w:space="0" w:color="auto"/>
          </w:divBdr>
          <w:divsChild>
            <w:div w:id="815924426">
              <w:marLeft w:val="0"/>
              <w:marRight w:val="0"/>
              <w:marTop w:val="0"/>
              <w:marBottom w:val="240"/>
              <w:divBdr>
                <w:top w:val="none" w:sz="0" w:space="0" w:color="auto"/>
                <w:left w:val="none" w:sz="0" w:space="0" w:color="auto"/>
                <w:bottom w:val="none" w:sz="0" w:space="0" w:color="auto"/>
                <w:right w:val="none" w:sz="0" w:space="0" w:color="auto"/>
              </w:divBdr>
            </w:div>
          </w:divsChild>
        </w:div>
        <w:div w:id="760446342">
          <w:marLeft w:val="0"/>
          <w:marRight w:val="0"/>
          <w:marTop w:val="0"/>
          <w:marBottom w:val="240"/>
          <w:divBdr>
            <w:top w:val="none" w:sz="0" w:space="0" w:color="auto"/>
            <w:left w:val="none" w:sz="0" w:space="0" w:color="auto"/>
            <w:bottom w:val="none" w:sz="0" w:space="0" w:color="auto"/>
            <w:right w:val="none" w:sz="0" w:space="0" w:color="auto"/>
          </w:divBdr>
          <w:divsChild>
            <w:div w:id="1794397411">
              <w:marLeft w:val="0"/>
              <w:marRight w:val="0"/>
              <w:marTop w:val="0"/>
              <w:marBottom w:val="240"/>
              <w:divBdr>
                <w:top w:val="none" w:sz="0" w:space="0" w:color="auto"/>
                <w:left w:val="none" w:sz="0" w:space="0" w:color="auto"/>
                <w:bottom w:val="none" w:sz="0" w:space="0" w:color="auto"/>
                <w:right w:val="none" w:sz="0" w:space="0" w:color="auto"/>
              </w:divBdr>
            </w:div>
          </w:divsChild>
        </w:div>
        <w:div w:id="2068144941">
          <w:marLeft w:val="0"/>
          <w:marRight w:val="0"/>
          <w:marTop w:val="0"/>
          <w:marBottom w:val="240"/>
          <w:divBdr>
            <w:top w:val="none" w:sz="0" w:space="0" w:color="auto"/>
            <w:left w:val="none" w:sz="0" w:space="0" w:color="auto"/>
            <w:bottom w:val="none" w:sz="0" w:space="0" w:color="auto"/>
            <w:right w:val="none" w:sz="0" w:space="0" w:color="auto"/>
          </w:divBdr>
          <w:divsChild>
            <w:div w:id="736317622">
              <w:marLeft w:val="0"/>
              <w:marRight w:val="0"/>
              <w:marTop w:val="0"/>
              <w:marBottom w:val="240"/>
              <w:divBdr>
                <w:top w:val="none" w:sz="0" w:space="0" w:color="auto"/>
                <w:left w:val="none" w:sz="0" w:space="0" w:color="auto"/>
                <w:bottom w:val="none" w:sz="0" w:space="0" w:color="auto"/>
                <w:right w:val="none" w:sz="0" w:space="0" w:color="auto"/>
              </w:divBdr>
            </w:div>
          </w:divsChild>
        </w:div>
        <w:div w:id="277104707">
          <w:marLeft w:val="0"/>
          <w:marRight w:val="0"/>
          <w:marTop w:val="0"/>
          <w:marBottom w:val="240"/>
          <w:divBdr>
            <w:top w:val="none" w:sz="0" w:space="0" w:color="auto"/>
            <w:left w:val="none" w:sz="0" w:space="0" w:color="auto"/>
            <w:bottom w:val="none" w:sz="0" w:space="0" w:color="auto"/>
            <w:right w:val="none" w:sz="0" w:space="0" w:color="auto"/>
          </w:divBdr>
          <w:divsChild>
            <w:div w:id="1407994832">
              <w:marLeft w:val="0"/>
              <w:marRight w:val="0"/>
              <w:marTop w:val="0"/>
              <w:marBottom w:val="240"/>
              <w:divBdr>
                <w:top w:val="none" w:sz="0" w:space="0" w:color="auto"/>
                <w:left w:val="none" w:sz="0" w:space="0" w:color="auto"/>
                <w:bottom w:val="none" w:sz="0" w:space="0" w:color="auto"/>
                <w:right w:val="none" w:sz="0" w:space="0" w:color="auto"/>
              </w:divBdr>
            </w:div>
          </w:divsChild>
        </w:div>
        <w:div w:id="168377992">
          <w:marLeft w:val="0"/>
          <w:marRight w:val="0"/>
          <w:marTop w:val="0"/>
          <w:marBottom w:val="240"/>
          <w:divBdr>
            <w:top w:val="none" w:sz="0" w:space="0" w:color="auto"/>
            <w:left w:val="none" w:sz="0" w:space="0" w:color="auto"/>
            <w:bottom w:val="none" w:sz="0" w:space="0" w:color="auto"/>
            <w:right w:val="none" w:sz="0" w:space="0" w:color="auto"/>
          </w:divBdr>
          <w:divsChild>
            <w:div w:id="1075398888">
              <w:marLeft w:val="0"/>
              <w:marRight w:val="0"/>
              <w:marTop w:val="0"/>
              <w:marBottom w:val="240"/>
              <w:divBdr>
                <w:top w:val="none" w:sz="0" w:space="0" w:color="auto"/>
                <w:left w:val="none" w:sz="0" w:space="0" w:color="auto"/>
                <w:bottom w:val="none" w:sz="0" w:space="0" w:color="auto"/>
                <w:right w:val="none" w:sz="0" w:space="0" w:color="auto"/>
              </w:divBdr>
            </w:div>
          </w:divsChild>
        </w:div>
        <w:div w:id="2113864329">
          <w:marLeft w:val="0"/>
          <w:marRight w:val="0"/>
          <w:marTop w:val="0"/>
          <w:marBottom w:val="240"/>
          <w:divBdr>
            <w:top w:val="none" w:sz="0" w:space="0" w:color="auto"/>
            <w:left w:val="none" w:sz="0" w:space="0" w:color="auto"/>
            <w:bottom w:val="none" w:sz="0" w:space="0" w:color="auto"/>
            <w:right w:val="none" w:sz="0" w:space="0" w:color="auto"/>
          </w:divBdr>
          <w:divsChild>
            <w:div w:id="147402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3977139">
      <w:bodyDiv w:val="1"/>
      <w:marLeft w:val="0"/>
      <w:marRight w:val="0"/>
      <w:marTop w:val="0"/>
      <w:marBottom w:val="0"/>
      <w:divBdr>
        <w:top w:val="none" w:sz="0" w:space="0" w:color="auto"/>
        <w:left w:val="none" w:sz="0" w:space="0" w:color="auto"/>
        <w:bottom w:val="none" w:sz="0" w:space="0" w:color="auto"/>
        <w:right w:val="none" w:sz="0" w:space="0" w:color="auto"/>
      </w:divBdr>
    </w:div>
    <w:div w:id="1564098213">
      <w:bodyDiv w:val="1"/>
      <w:marLeft w:val="0"/>
      <w:marRight w:val="0"/>
      <w:marTop w:val="0"/>
      <w:marBottom w:val="0"/>
      <w:divBdr>
        <w:top w:val="none" w:sz="0" w:space="0" w:color="auto"/>
        <w:left w:val="none" w:sz="0" w:space="0" w:color="auto"/>
        <w:bottom w:val="none" w:sz="0" w:space="0" w:color="auto"/>
        <w:right w:val="none" w:sz="0" w:space="0" w:color="auto"/>
      </w:divBdr>
    </w:div>
    <w:div w:id="1632516442">
      <w:bodyDiv w:val="1"/>
      <w:marLeft w:val="0"/>
      <w:marRight w:val="0"/>
      <w:marTop w:val="0"/>
      <w:marBottom w:val="0"/>
      <w:divBdr>
        <w:top w:val="none" w:sz="0" w:space="0" w:color="auto"/>
        <w:left w:val="none" w:sz="0" w:space="0" w:color="auto"/>
        <w:bottom w:val="none" w:sz="0" w:space="0" w:color="auto"/>
        <w:right w:val="none" w:sz="0" w:space="0" w:color="auto"/>
      </w:divBdr>
    </w:div>
    <w:div w:id="1683162589">
      <w:bodyDiv w:val="1"/>
      <w:marLeft w:val="0"/>
      <w:marRight w:val="0"/>
      <w:marTop w:val="0"/>
      <w:marBottom w:val="0"/>
      <w:divBdr>
        <w:top w:val="none" w:sz="0" w:space="0" w:color="auto"/>
        <w:left w:val="none" w:sz="0" w:space="0" w:color="auto"/>
        <w:bottom w:val="none" w:sz="0" w:space="0" w:color="auto"/>
        <w:right w:val="none" w:sz="0" w:space="0" w:color="auto"/>
      </w:divBdr>
    </w:div>
    <w:div w:id="1720787479">
      <w:bodyDiv w:val="1"/>
      <w:marLeft w:val="0"/>
      <w:marRight w:val="0"/>
      <w:marTop w:val="0"/>
      <w:marBottom w:val="0"/>
      <w:divBdr>
        <w:top w:val="none" w:sz="0" w:space="0" w:color="auto"/>
        <w:left w:val="none" w:sz="0" w:space="0" w:color="auto"/>
        <w:bottom w:val="none" w:sz="0" w:space="0" w:color="auto"/>
        <w:right w:val="none" w:sz="0" w:space="0" w:color="auto"/>
      </w:divBdr>
    </w:div>
    <w:div w:id="1810391231">
      <w:bodyDiv w:val="1"/>
      <w:marLeft w:val="0"/>
      <w:marRight w:val="0"/>
      <w:marTop w:val="0"/>
      <w:marBottom w:val="0"/>
      <w:divBdr>
        <w:top w:val="none" w:sz="0" w:space="0" w:color="auto"/>
        <w:left w:val="none" w:sz="0" w:space="0" w:color="auto"/>
        <w:bottom w:val="none" w:sz="0" w:space="0" w:color="auto"/>
        <w:right w:val="none" w:sz="0" w:space="0" w:color="auto"/>
      </w:divBdr>
      <w:divsChild>
        <w:div w:id="641273627">
          <w:marLeft w:val="0"/>
          <w:marRight w:val="0"/>
          <w:marTop w:val="0"/>
          <w:marBottom w:val="240"/>
          <w:divBdr>
            <w:top w:val="none" w:sz="0" w:space="0" w:color="auto"/>
            <w:left w:val="none" w:sz="0" w:space="0" w:color="auto"/>
            <w:bottom w:val="none" w:sz="0" w:space="0" w:color="auto"/>
            <w:right w:val="none" w:sz="0" w:space="0" w:color="auto"/>
          </w:divBdr>
        </w:div>
        <w:div w:id="214631591">
          <w:marLeft w:val="0"/>
          <w:marRight w:val="0"/>
          <w:marTop w:val="0"/>
          <w:marBottom w:val="240"/>
          <w:divBdr>
            <w:top w:val="none" w:sz="0" w:space="0" w:color="auto"/>
            <w:left w:val="none" w:sz="0" w:space="0" w:color="auto"/>
            <w:bottom w:val="none" w:sz="0" w:space="0" w:color="auto"/>
            <w:right w:val="none" w:sz="0" w:space="0" w:color="auto"/>
          </w:divBdr>
        </w:div>
        <w:div w:id="1896620523">
          <w:marLeft w:val="0"/>
          <w:marRight w:val="0"/>
          <w:marTop w:val="0"/>
          <w:marBottom w:val="240"/>
          <w:divBdr>
            <w:top w:val="none" w:sz="0" w:space="0" w:color="auto"/>
            <w:left w:val="none" w:sz="0" w:space="0" w:color="auto"/>
            <w:bottom w:val="none" w:sz="0" w:space="0" w:color="auto"/>
            <w:right w:val="none" w:sz="0" w:space="0" w:color="auto"/>
          </w:divBdr>
        </w:div>
        <w:div w:id="984621838">
          <w:marLeft w:val="0"/>
          <w:marRight w:val="0"/>
          <w:marTop w:val="0"/>
          <w:marBottom w:val="240"/>
          <w:divBdr>
            <w:top w:val="none" w:sz="0" w:space="0" w:color="auto"/>
            <w:left w:val="none" w:sz="0" w:space="0" w:color="auto"/>
            <w:bottom w:val="none" w:sz="0" w:space="0" w:color="auto"/>
            <w:right w:val="none" w:sz="0" w:space="0" w:color="auto"/>
          </w:divBdr>
        </w:div>
        <w:div w:id="1928154083">
          <w:marLeft w:val="0"/>
          <w:marRight w:val="0"/>
          <w:marTop w:val="0"/>
          <w:marBottom w:val="240"/>
          <w:divBdr>
            <w:top w:val="none" w:sz="0" w:space="0" w:color="auto"/>
            <w:left w:val="none" w:sz="0" w:space="0" w:color="auto"/>
            <w:bottom w:val="none" w:sz="0" w:space="0" w:color="auto"/>
            <w:right w:val="none" w:sz="0" w:space="0" w:color="auto"/>
          </w:divBdr>
        </w:div>
        <w:div w:id="1409108955">
          <w:marLeft w:val="0"/>
          <w:marRight w:val="0"/>
          <w:marTop w:val="0"/>
          <w:marBottom w:val="240"/>
          <w:divBdr>
            <w:top w:val="none" w:sz="0" w:space="0" w:color="auto"/>
            <w:left w:val="none" w:sz="0" w:space="0" w:color="auto"/>
            <w:bottom w:val="none" w:sz="0" w:space="0" w:color="auto"/>
            <w:right w:val="none" w:sz="0" w:space="0" w:color="auto"/>
          </w:divBdr>
        </w:div>
        <w:div w:id="883055656">
          <w:marLeft w:val="0"/>
          <w:marRight w:val="0"/>
          <w:marTop w:val="0"/>
          <w:marBottom w:val="240"/>
          <w:divBdr>
            <w:top w:val="none" w:sz="0" w:space="0" w:color="auto"/>
            <w:left w:val="none" w:sz="0" w:space="0" w:color="auto"/>
            <w:bottom w:val="none" w:sz="0" w:space="0" w:color="auto"/>
            <w:right w:val="none" w:sz="0" w:space="0" w:color="auto"/>
          </w:divBdr>
        </w:div>
        <w:div w:id="2120373843">
          <w:marLeft w:val="0"/>
          <w:marRight w:val="0"/>
          <w:marTop w:val="0"/>
          <w:marBottom w:val="240"/>
          <w:divBdr>
            <w:top w:val="none" w:sz="0" w:space="0" w:color="auto"/>
            <w:left w:val="none" w:sz="0" w:space="0" w:color="auto"/>
            <w:bottom w:val="none" w:sz="0" w:space="0" w:color="auto"/>
            <w:right w:val="none" w:sz="0" w:space="0" w:color="auto"/>
          </w:divBdr>
        </w:div>
        <w:div w:id="1541866297">
          <w:marLeft w:val="0"/>
          <w:marRight w:val="0"/>
          <w:marTop w:val="0"/>
          <w:marBottom w:val="240"/>
          <w:divBdr>
            <w:top w:val="none" w:sz="0" w:space="0" w:color="auto"/>
            <w:left w:val="none" w:sz="0" w:space="0" w:color="auto"/>
            <w:bottom w:val="none" w:sz="0" w:space="0" w:color="auto"/>
            <w:right w:val="none" w:sz="0" w:space="0" w:color="auto"/>
          </w:divBdr>
        </w:div>
        <w:div w:id="444929153">
          <w:marLeft w:val="0"/>
          <w:marRight w:val="0"/>
          <w:marTop w:val="0"/>
          <w:marBottom w:val="240"/>
          <w:divBdr>
            <w:top w:val="none" w:sz="0" w:space="0" w:color="auto"/>
            <w:left w:val="none" w:sz="0" w:space="0" w:color="auto"/>
            <w:bottom w:val="none" w:sz="0" w:space="0" w:color="auto"/>
            <w:right w:val="none" w:sz="0" w:space="0" w:color="auto"/>
          </w:divBdr>
        </w:div>
        <w:div w:id="923027650">
          <w:marLeft w:val="0"/>
          <w:marRight w:val="0"/>
          <w:marTop w:val="0"/>
          <w:marBottom w:val="240"/>
          <w:divBdr>
            <w:top w:val="none" w:sz="0" w:space="0" w:color="auto"/>
            <w:left w:val="none" w:sz="0" w:space="0" w:color="auto"/>
            <w:bottom w:val="none" w:sz="0" w:space="0" w:color="auto"/>
            <w:right w:val="none" w:sz="0" w:space="0" w:color="auto"/>
          </w:divBdr>
        </w:div>
        <w:div w:id="1216937997">
          <w:marLeft w:val="0"/>
          <w:marRight w:val="0"/>
          <w:marTop w:val="0"/>
          <w:marBottom w:val="240"/>
          <w:divBdr>
            <w:top w:val="none" w:sz="0" w:space="0" w:color="auto"/>
            <w:left w:val="none" w:sz="0" w:space="0" w:color="auto"/>
            <w:bottom w:val="none" w:sz="0" w:space="0" w:color="auto"/>
            <w:right w:val="none" w:sz="0" w:space="0" w:color="auto"/>
          </w:divBdr>
        </w:div>
        <w:div w:id="1898082523">
          <w:marLeft w:val="0"/>
          <w:marRight w:val="0"/>
          <w:marTop w:val="0"/>
          <w:marBottom w:val="240"/>
          <w:divBdr>
            <w:top w:val="none" w:sz="0" w:space="0" w:color="auto"/>
            <w:left w:val="none" w:sz="0" w:space="0" w:color="auto"/>
            <w:bottom w:val="none" w:sz="0" w:space="0" w:color="auto"/>
            <w:right w:val="none" w:sz="0" w:space="0" w:color="auto"/>
          </w:divBdr>
        </w:div>
        <w:div w:id="837499578">
          <w:marLeft w:val="0"/>
          <w:marRight w:val="0"/>
          <w:marTop w:val="0"/>
          <w:marBottom w:val="240"/>
          <w:divBdr>
            <w:top w:val="none" w:sz="0" w:space="0" w:color="auto"/>
            <w:left w:val="none" w:sz="0" w:space="0" w:color="auto"/>
            <w:bottom w:val="none" w:sz="0" w:space="0" w:color="auto"/>
            <w:right w:val="none" w:sz="0" w:space="0" w:color="auto"/>
          </w:divBdr>
        </w:div>
        <w:div w:id="263416659">
          <w:marLeft w:val="0"/>
          <w:marRight w:val="0"/>
          <w:marTop w:val="0"/>
          <w:marBottom w:val="240"/>
          <w:divBdr>
            <w:top w:val="none" w:sz="0" w:space="0" w:color="auto"/>
            <w:left w:val="none" w:sz="0" w:space="0" w:color="auto"/>
            <w:bottom w:val="none" w:sz="0" w:space="0" w:color="auto"/>
            <w:right w:val="none" w:sz="0" w:space="0" w:color="auto"/>
          </w:divBdr>
        </w:div>
        <w:div w:id="1905676876">
          <w:marLeft w:val="0"/>
          <w:marRight w:val="0"/>
          <w:marTop w:val="0"/>
          <w:marBottom w:val="240"/>
          <w:divBdr>
            <w:top w:val="none" w:sz="0" w:space="0" w:color="auto"/>
            <w:left w:val="none" w:sz="0" w:space="0" w:color="auto"/>
            <w:bottom w:val="none" w:sz="0" w:space="0" w:color="auto"/>
            <w:right w:val="none" w:sz="0" w:space="0" w:color="auto"/>
          </w:divBdr>
        </w:div>
        <w:div w:id="1352993245">
          <w:marLeft w:val="0"/>
          <w:marRight w:val="0"/>
          <w:marTop w:val="0"/>
          <w:marBottom w:val="240"/>
          <w:divBdr>
            <w:top w:val="none" w:sz="0" w:space="0" w:color="auto"/>
            <w:left w:val="none" w:sz="0" w:space="0" w:color="auto"/>
            <w:bottom w:val="none" w:sz="0" w:space="0" w:color="auto"/>
            <w:right w:val="none" w:sz="0" w:space="0" w:color="auto"/>
          </w:divBdr>
        </w:div>
      </w:divsChild>
    </w:div>
    <w:div w:id="1843081889">
      <w:bodyDiv w:val="1"/>
      <w:marLeft w:val="0"/>
      <w:marRight w:val="0"/>
      <w:marTop w:val="0"/>
      <w:marBottom w:val="0"/>
      <w:divBdr>
        <w:top w:val="none" w:sz="0" w:space="0" w:color="auto"/>
        <w:left w:val="none" w:sz="0" w:space="0" w:color="auto"/>
        <w:bottom w:val="none" w:sz="0" w:space="0" w:color="auto"/>
        <w:right w:val="none" w:sz="0" w:space="0" w:color="auto"/>
      </w:divBdr>
    </w:div>
    <w:div w:id="1855877328">
      <w:bodyDiv w:val="1"/>
      <w:marLeft w:val="0"/>
      <w:marRight w:val="0"/>
      <w:marTop w:val="0"/>
      <w:marBottom w:val="0"/>
      <w:divBdr>
        <w:top w:val="none" w:sz="0" w:space="0" w:color="auto"/>
        <w:left w:val="none" w:sz="0" w:space="0" w:color="auto"/>
        <w:bottom w:val="none" w:sz="0" w:space="0" w:color="auto"/>
        <w:right w:val="none" w:sz="0" w:space="0" w:color="auto"/>
      </w:divBdr>
    </w:div>
    <w:div w:id="1858152134">
      <w:bodyDiv w:val="1"/>
      <w:marLeft w:val="0"/>
      <w:marRight w:val="0"/>
      <w:marTop w:val="0"/>
      <w:marBottom w:val="0"/>
      <w:divBdr>
        <w:top w:val="none" w:sz="0" w:space="0" w:color="auto"/>
        <w:left w:val="none" w:sz="0" w:space="0" w:color="auto"/>
        <w:bottom w:val="none" w:sz="0" w:space="0" w:color="auto"/>
        <w:right w:val="none" w:sz="0" w:space="0" w:color="auto"/>
      </w:divBdr>
    </w:div>
    <w:div w:id="1954752167">
      <w:bodyDiv w:val="1"/>
      <w:marLeft w:val="0"/>
      <w:marRight w:val="0"/>
      <w:marTop w:val="0"/>
      <w:marBottom w:val="0"/>
      <w:divBdr>
        <w:top w:val="none" w:sz="0" w:space="0" w:color="auto"/>
        <w:left w:val="none" w:sz="0" w:space="0" w:color="auto"/>
        <w:bottom w:val="none" w:sz="0" w:space="0" w:color="auto"/>
        <w:right w:val="none" w:sz="0" w:space="0" w:color="auto"/>
      </w:divBdr>
    </w:div>
    <w:div w:id="20259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tiff"/><Relationship Id="rId26" Type="http://schemas.openxmlformats.org/officeDocument/2006/relationships/image" Target="media/image17.svg"/><Relationship Id="rId39" Type="http://schemas.openxmlformats.org/officeDocument/2006/relationships/image" Target="media/image30.tiff"/><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hyperlink" Target="https://www.educatout.com/activites/bricolages/couronne-amitie.htm"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www.youtube.com/watch?v=5wJ-dUMJptw&amp;t=72s"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tif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9av82_W6eFQ&amp;list=OLAK5uy_m5P1r0CBaN8jPbmJdReTBWANG7JT4oR5s&amp;index=10" TargetMode="External"/><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hyperlink" Target="https://www.youtube.com/watch?v=eS3UjGLtLXk&amp;feature=emb_logo"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 Id="rId20" Type="http://schemas.openxmlformats.org/officeDocument/2006/relationships/image" Target="media/image11.svg"/><Relationship Id="rId41" Type="http://schemas.openxmlformats.org/officeDocument/2006/relationships/image" Target="media/image32.emf"/></Relationships>
</file>

<file path=word/_rels/footnotes.xml.rels><?xml version="1.0" encoding="UTF-8" standalone="yes"?>
<Relationships xmlns="http://schemas.openxmlformats.org/package/2006/relationships"><Relationship Id="rId2" Type="http://schemas.openxmlformats.org/officeDocument/2006/relationships/hyperlink" Target="https://apprendreaeduquer.fr/adultes-enfants-5-jeux-cooperatifs-des-cles-pour-une-autre-education/" TargetMode="External"/><Relationship Id="rId1" Type="http://schemas.openxmlformats.org/officeDocument/2006/relationships/hyperlink" Target="https://apprendreaeduquer.fr/adultes-enfants-5-jeux-cooperatifs-des-cles-pour-une-autre-educ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3600</Words>
  <Characters>19804</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Bohnenblust-Pidoux</dc:creator>
  <cp:keywords/>
  <dc:description/>
  <cp:lastModifiedBy>Laurence Bohnenblust-Pidoux</cp:lastModifiedBy>
  <cp:revision>3</cp:revision>
  <cp:lastPrinted>2021-01-19T07:34:00Z</cp:lastPrinted>
  <dcterms:created xsi:type="dcterms:W3CDTF">2021-01-19T07:34:00Z</dcterms:created>
  <dcterms:modified xsi:type="dcterms:W3CDTF">2021-01-19T08:32:00Z</dcterms:modified>
</cp:coreProperties>
</file>