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9AFDC" w14:textId="41D6A15B" w:rsidR="00A334DF" w:rsidRPr="003635A4" w:rsidRDefault="000C522E" w:rsidP="00A334DF">
      <w:pPr>
        <w:rPr>
          <w:rFonts w:ascii="BookAntiqua-BoldItalic" w:eastAsia="BookAntiqua-BoldItalic" w:hAnsi="BookAntiqua-BoldItalic" w:cs="BookAntiqua-BoldItalic"/>
          <w:b/>
          <w:bCs/>
          <w:i/>
          <w:color w:val="00B4EB"/>
          <w:w w:val="80"/>
          <w:sz w:val="40"/>
          <w:szCs w:val="40"/>
          <w:lang w:val="fr-FR" w:bidi="fr-FR"/>
        </w:rPr>
      </w:pPr>
      <w:r w:rsidRPr="000C522E">
        <w:rPr>
          <w:rFonts w:cstheme="minorHAnsi"/>
          <w:noProof/>
          <w:lang w:val="fr-FR"/>
        </w:rPr>
        <w:drawing>
          <wp:anchor distT="0" distB="0" distL="114300" distR="114300" simplePos="0" relativeHeight="251661312" behindDoc="0" locked="0" layoutInCell="1" allowOverlap="1" wp14:anchorId="3CFC5501" wp14:editId="2891D2FA">
            <wp:simplePos x="0" y="0"/>
            <wp:positionH relativeFrom="margin">
              <wp:posOffset>5190066</wp:posOffset>
            </wp:positionH>
            <wp:positionV relativeFrom="margin">
              <wp:posOffset>-254000</wp:posOffset>
            </wp:positionV>
            <wp:extent cx="730364" cy="720000"/>
            <wp:effectExtent l="0" t="0" r="0" b="444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0364" cy="720000"/>
                    </a:xfrm>
                    <a:prstGeom prst="rect">
                      <a:avLst/>
                    </a:prstGeom>
                  </pic:spPr>
                </pic:pic>
              </a:graphicData>
            </a:graphic>
            <wp14:sizeRelH relativeFrom="margin">
              <wp14:pctWidth>0</wp14:pctWidth>
            </wp14:sizeRelH>
            <wp14:sizeRelV relativeFrom="margin">
              <wp14:pctHeight>0</wp14:pctHeight>
            </wp14:sizeRelV>
          </wp:anchor>
        </w:drawing>
      </w:r>
      <w:r w:rsidR="00A334DF" w:rsidRPr="003635A4">
        <w:rPr>
          <w:rFonts w:ascii="BookAntiqua-BoldItalic" w:eastAsia="BookAntiqua-BoldItalic" w:hAnsi="BookAntiqua-BoldItalic" w:cs="BookAntiqua-BoldItalic"/>
          <w:b/>
          <w:bCs/>
          <w:i/>
          <w:color w:val="00B4EB"/>
          <w:w w:val="80"/>
          <w:sz w:val="40"/>
          <w:szCs w:val="40"/>
          <w:lang w:val="fr-FR" w:bidi="fr-FR"/>
        </w:rPr>
        <w:t xml:space="preserve">Des mains qui </w:t>
      </w:r>
      <w:r w:rsidR="00801AC8">
        <w:rPr>
          <w:rFonts w:ascii="BookAntiqua-BoldItalic" w:eastAsia="BookAntiqua-BoldItalic" w:hAnsi="BookAntiqua-BoldItalic" w:cs="BookAntiqua-BoldItalic"/>
          <w:b/>
          <w:bCs/>
          <w:i/>
          <w:color w:val="00B4EB"/>
          <w:w w:val="80"/>
          <w:sz w:val="40"/>
          <w:szCs w:val="40"/>
          <w:lang w:val="fr-FR" w:bidi="fr-FR"/>
        </w:rPr>
        <w:t>trahissent</w:t>
      </w:r>
      <w:r w:rsidR="00A334DF" w:rsidRPr="003635A4">
        <w:rPr>
          <w:rFonts w:ascii="BookAntiqua-BoldItalic" w:eastAsia="BookAntiqua-BoldItalic" w:hAnsi="BookAntiqua-BoldItalic" w:cs="BookAntiqua-BoldItalic"/>
          <w:b/>
          <w:bCs/>
          <w:i/>
          <w:color w:val="00B4EB"/>
          <w:w w:val="80"/>
          <w:sz w:val="40"/>
          <w:szCs w:val="40"/>
          <w:lang w:val="fr-FR" w:bidi="fr-FR"/>
        </w:rPr>
        <w:t xml:space="preserve"> -1 Samuel </w:t>
      </w:r>
      <w:r w:rsidR="00801AC8">
        <w:rPr>
          <w:rFonts w:ascii="BookAntiqua-BoldItalic" w:eastAsia="BookAntiqua-BoldItalic" w:hAnsi="BookAntiqua-BoldItalic" w:cs="BookAntiqua-BoldItalic"/>
          <w:b/>
          <w:bCs/>
          <w:i/>
          <w:color w:val="00B4EB"/>
          <w:w w:val="80"/>
          <w:sz w:val="40"/>
          <w:szCs w:val="40"/>
          <w:lang w:val="fr-FR" w:bidi="fr-FR"/>
        </w:rPr>
        <w:t>18, 1-16</w:t>
      </w:r>
      <w:r w:rsidR="00A334DF" w:rsidRPr="003635A4">
        <w:rPr>
          <w:rFonts w:ascii="BookAntiqua-BoldItalic" w:eastAsia="BookAntiqua-BoldItalic" w:hAnsi="BookAntiqua-BoldItalic" w:cs="BookAntiqua-BoldItalic"/>
          <w:b/>
          <w:bCs/>
          <w:i/>
          <w:color w:val="00B4EB"/>
          <w:w w:val="80"/>
          <w:sz w:val="40"/>
          <w:szCs w:val="40"/>
          <w:lang w:val="fr-FR" w:bidi="fr-FR"/>
        </w:rPr>
        <w:t> </w:t>
      </w:r>
    </w:p>
    <w:p w14:paraId="7C9278FB" w14:textId="67000708" w:rsidR="00FF1D28" w:rsidRDefault="00FF1D28" w:rsidP="00533A9B">
      <w:pPr>
        <w:jc w:val="both"/>
        <w:rPr>
          <w:rFonts w:cstheme="minorHAnsi"/>
          <w:lang w:val="fr-FR"/>
        </w:rPr>
      </w:pPr>
    </w:p>
    <w:p w14:paraId="77C41B89" w14:textId="646B09E1" w:rsidR="00FF1D28" w:rsidRPr="001E2F99" w:rsidRDefault="00FF1D28" w:rsidP="000C522E">
      <w:pPr>
        <w:pStyle w:val="Titre2"/>
        <w:rPr>
          <w:lang w:val="fr-FR"/>
        </w:rPr>
      </w:pPr>
      <w:r w:rsidRPr="001E2F99">
        <w:rPr>
          <w:lang w:val="fr-FR"/>
        </w:rPr>
        <w:t xml:space="preserve">« </w:t>
      </w:r>
      <w:r w:rsidR="00801AC8">
        <w:rPr>
          <w:lang w:val="fr-FR"/>
        </w:rPr>
        <w:t>Jésus leur répond : « Celui qui a mis la main avec moi dans le même plat, c’est lui qui va me livre</w:t>
      </w:r>
      <w:r w:rsidRPr="001E2F99">
        <w:rPr>
          <w:lang w:val="fr-FR"/>
        </w:rPr>
        <w:t xml:space="preserve">. » </w:t>
      </w:r>
      <w:r w:rsidR="00801AC8">
        <w:rPr>
          <w:lang w:val="fr-FR"/>
        </w:rPr>
        <w:t>Matthieu 26, 23</w:t>
      </w:r>
    </w:p>
    <w:p w14:paraId="3814144B" w14:textId="2BB5BD04" w:rsidR="00A334DF" w:rsidRDefault="00A334DF">
      <w:pPr>
        <w:rPr>
          <w:lang w:val="fr-FR"/>
        </w:rPr>
      </w:pPr>
    </w:p>
    <w:p w14:paraId="755B3FF5" w14:textId="7DE36310" w:rsidR="00A334DF" w:rsidRPr="003635A4" w:rsidRDefault="00E31AE1">
      <w:pPr>
        <w:rPr>
          <w:rFonts w:ascii="BookAntiqua-BoldItalic" w:eastAsia="BookAntiqua-BoldItalic" w:hAnsi="BookAntiqua-BoldItalic" w:cs="BookAntiqua-BoldItalic"/>
          <w:b/>
          <w:bCs/>
          <w:i/>
          <w:color w:val="00B4EB"/>
          <w:w w:val="80"/>
          <w:sz w:val="32"/>
          <w:szCs w:val="32"/>
          <w:lang w:val="fr-FR" w:bidi="fr-FR"/>
        </w:rPr>
      </w:pPr>
      <w:r>
        <w:rPr>
          <w:noProof/>
        </w:rPr>
        <w:drawing>
          <wp:anchor distT="0" distB="0" distL="114300" distR="114300" simplePos="0" relativeHeight="251676672" behindDoc="0" locked="0" layoutInCell="1" allowOverlap="1" wp14:anchorId="627694CF" wp14:editId="20474CBD">
            <wp:simplePos x="0" y="0"/>
            <wp:positionH relativeFrom="margin">
              <wp:posOffset>-147782</wp:posOffset>
            </wp:positionH>
            <wp:positionV relativeFrom="margin">
              <wp:posOffset>1182370</wp:posOffset>
            </wp:positionV>
            <wp:extent cx="904875" cy="118237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1182370"/>
                    </a:xfrm>
                    <a:prstGeom prst="rect">
                      <a:avLst/>
                    </a:prstGeom>
                    <a:noFill/>
                    <a:ln>
                      <a:noFill/>
                    </a:ln>
                  </pic:spPr>
                </pic:pic>
              </a:graphicData>
            </a:graphic>
          </wp:anchor>
        </w:drawing>
      </w:r>
      <w:r w:rsidR="00A334DF" w:rsidRPr="003635A4">
        <w:rPr>
          <w:rFonts w:ascii="BookAntiqua-BoldItalic" w:eastAsia="BookAntiqua-BoldItalic" w:hAnsi="BookAntiqua-BoldItalic" w:cs="BookAntiqua-BoldItalic"/>
          <w:b/>
          <w:bCs/>
          <w:i/>
          <w:color w:val="00B4EB"/>
          <w:w w:val="80"/>
          <w:sz w:val="32"/>
          <w:szCs w:val="32"/>
          <w:lang w:val="fr-FR" w:bidi="fr-FR"/>
        </w:rPr>
        <w:t>Objectifs </w:t>
      </w:r>
    </w:p>
    <w:p w14:paraId="0E02EC32" w14:textId="3C69D84E" w:rsidR="001D13DB" w:rsidRPr="00E31AE1" w:rsidRDefault="001D13DB" w:rsidP="003635A4">
      <w:pPr>
        <w:pStyle w:val="Paragraphedeliste"/>
        <w:numPr>
          <w:ilvl w:val="0"/>
          <w:numId w:val="3"/>
        </w:numPr>
        <w:rPr>
          <w:rFonts w:asciiTheme="majorHAnsi" w:hAnsiTheme="majorHAnsi" w:cstheme="majorHAnsi"/>
          <w:lang w:val="fr-FR"/>
        </w:rPr>
      </w:pPr>
      <w:r w:rsidRPr="00E31AE1">
        <w:rPr>
          <w:rFonts w:asciiTheme="majorHAnsi" w:hAnsiTheme="majorHAnsi" w:cstheme="majorHAnsi"/>
          <w:lang w:val="fr-FR"/>
        </w:rPr>
        <w:t>Oser parler de trahison avec les enfants.</w:t>
      </w:r>
    </w:p>
    <w:p w14:paraId="24CE6A03" w14:textId="220878F5" w:rsidR="00E31AE1" w:rsidRDefault="002F0D19" w:rsidP="00E31AE1">
      <w:pPr>
        <w:pStyle w:val="Paragraphedeliste"/>
        <w:numPr>
          <w:ilvl w:val="0"/>
          <w:numId w:val="3"/>
        </w:numPr>
        <w:rPr>
          <w:rFonts w:asciiTheme="majorHAnsi" w:hAnsiTheme="majorHAnsi" w:cstheme="majorHAnsi"/>
          <w:lang w:val="fr-FR"/>
        </w:rPr>
      </w:pPr>
      <w:r w:rsidRPr="00E31AE1">
        <w:rPr>
          <w:rFonts w:asciiTheme="majorHAnsi" w:hAnsiTheme="majorHAnsi" w:cstheme="majorHAnsi"/>
          <w:lang w:val="fr-FR"/>
        </w:rPr>
        <w:t>Réfléchir sur la jalousie et la peur liée à ce sentiment.</w:t>
      </w:r>
    </w:p>
    <w:p w14:paraId="7DD884D2" w14:textId="4EBA3112" w:rsidR="001D13DB" w:rsidRPr="00E31AE1" w:rsidRDefault="009118C4" w:rsidP="00E31AE1">
      <w:pPr>
        <w:pStyle w:val="Paragraphedeliste"/>
        <w:numPr>
          <w:ilvl w:val="0"/>
          <w:numId w:val="3"/>
        </w:numPr>
        <w:rPr>
          <w:rFonts w:asciiTheme="majorHAnsi" w:hAnsiTheme="majorHAnsi" w:cstheme="majorHAnsi"/>
          <w:lang w:val="fr-FR"/>
        </w:rPr>
      </w:pPr>
      <w:r w:rsidRPr="00E31AE1">
        <w:rPr>
          <w:rFonts w:asciiTheme="majorHAnsi" w:hAnsiTheme="majorHAnsi" w:cstheme="majorHAnsi"/>
          <w:lang w:val="fr-FR"/>
        </w:rPr>
        <w:t>Fai</w:t>
      </w:r>
      <w:r w:rsidR="00E31AE1" w:rsidRPr="00E31AE1">
        <w:rPr>
          <w:rFonts w:asciiTheme="majorHAnsi" w:hAnsiTheme="majorHAnsi" w:cstheme="majorHAnsi"/>
        </w:rPr>
        <w:fldChar w:fldCharType="begin"/>
      </w:r>
      <w:r w:rsidR="00E31AE1" w:rsidRPr="00E31AE1">
        <w:rPr>
          <w:rFonts w:asciiTheme="majorHAnsi" w:hAnsiTheme="majorHAnsi" w:cstheme="majorHAnsi"/>
        </w:rPr>
        <w:instrText xml:space="preserve"> INCLUDEPICTURE "https://enfance.eerv.ch/wp-content/uploads/sites/171/2020/07/Picto_Des-mains-qui-trahissent-230x300.jpg" \* MERGEFORMATINET </w:instrText>
      </w:r>
      <w:r w:rsidR="00E31AE1" w:rsidRPr="00E31AE1">
        <w:rPr>
          <w:rFonts w:asciiTheme="majorHAnsi" w:hAnsiTheme="majorHAnsi" w:cstheme="majorHAnsi"/>
        </w:rPr>
        <w:fldChar w:fldCharType="end"/>
      </w:r>
      <w:r w:rsidRPr="00E31AE1">
        <w:rPr>
          <w:rFonts w:asciiTheme="majorHAnsi" w:hAnsiTheme="majorHAnsi" w:cstheme="majorHAnsi"/>
          <w:lang w:val="fr-FR"/>
        </w:rPr>
        <w:t xml:space="preserve">re entrer ainsi dans un temps de prière </w:t>
      </w:r>
      <w:r w:rsidR="009721AF">
        <w:rPr>
          <w:rFonts w:asciiTheme="majorHAnsi" w:hAnsiTheme="majorHAnsi" w:cstheme="majorHAnsi"/>
          <w:lang w:val="fr-FR"/>
        </w:rPr>
        <w:t>de rémission</w:t>
      </w:r>
      <w:r w:rsidRPr="00E31AE1">
        <w:rPr>
          <w:rFonts w:asciiTheme="majorHAnsi" w:hAnsiTheme="majorHAnsi" w:cstheme="majorHAnsi"/>
          <w:lang w:val="fr-FR"/>
        </w:rPr>
        <w:t xml:space="preserve">. </w:t>
      </w:r>
      <w:r w:rsidR="001D13DB" w:rsidRPr="00E31AE1">
        <w:rPr>
          <w:rFonts w:asciiTheme="majorHAnsi" w:hAnsiTheme="majorHAnsi" w:cstheme="majorHAnsi"/>
          <w:lang w:val="fr-FR"/>
        </w:rPr>
        <w:t>Déposer devant Dieu les fois où nous nous sommes sentis trahis et les fois où nous avons trahis.</w:t>
      </w:r>
    </w:p>
    <w:p w14:paraId="06A653F1" w14:textId="175C518E" w:rsidR="00494B09" w:rsidRDefault="00E31AE1" w:rsidP="00A334DF">
      <w:pPr>
        <w:rPr>
          <w:lang w:val="fr-FR"/>
        </w:rPr>
      </w:pPr>
      <w:r w:rsidRPr="000C522E">
        <w:rPr>
          <w:rFonts w:ascii="BookAntiqua-BoldItalic" w:eastAsia="BookAntiqua-BoldItalic" w:hAnsi="BookAntiqua-BoldItalic" w:cs="BookAntiqua-BoldItalic"/>
          <w:b/>
          <w:bCs/>
          <w:i/>
          <w:noProof/>
          <w:color w:val="00B4EB"/>
          <w:w w:val="80"/>
          <w:sz w:val="32"/>
          <w:szCs w:val="32"/>
          <w:lang w:val="fr-FR" w:bidi="fr-FR"/>
        </w:rPr>
        <w:drawing>
          <wp:anchor distT="0" distB="0" distL="114300" distR="114300" simplePos="0" relativeHeight="251662336" behindDoc="0" locked="0" layoutInCell="1" allowOverlap="1" wp14:anchorId="4BE2A6ED" wp14:editId="30F874AF">
            <wp:simplePos x="0" y="0"/>
            <wp:positionH relativeFrom="margin">
              <wp:posOffset>5167284</wp:posOffset>
            </wp:positionH>
            <wp:positionV relativeFrom="margin">
              <wp:posOffset>2356601</wp:posOffset>
            </wp:positionV>
            <wp:extent cx="745490" cy="719455"/>
            <wp:effectExtent l="0" t="0" r="3810" b="444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5490" cy="719455"/>
                    </a:xfrm>
                    <a:prstGeom prst="rect">
                      <a:avLst/>
                    </a:prstGeom>
                  </pic:spPr>
                </pic:pic>
              </a:graphicData>
            </a:graphic>
            <wp14:sizeRelH relativeFrom="margin">
              <wp14:pctWidth>0</wp14:pctWidth>
            </wp14:sizeRelH>
            <wp14:sizeRelV relativeFrom="margin">
              <wp14:pctHeight>0</wp14:pctHeight>
            </wp14:sizeRelV>
          </wp:anchor>
        </w:drawing>
      </w:r>
    </w:p>
    <w:p w14:paraId="0AAB8CBD" w14:textId="18D843CD" w:rsidR="00B957B2" w:rsidRDefault="00B957B2" w:rsidP="00126CC9">
      <w:pPr>
        <w:jc w:val="both"/>
        <w:rPr>
          <w:rFonts w:ascii="Arial" w:hAnsi="Arial" w:cs="Arial"/>
          <w:lang w:val="fr-FR"/>
        </w:rPr>
      </w:pPr>
    </w:p>
    <w:p w14:paraId="7702A9FF" w14:textId="535D3954" w:rsidR="00257651" w:rsidRPr="007B49A4" w:rsidRDefault="000C522E" w:rsidP="007B49A4">
      <w:pPr>
        <w:jc w:val="both"/>
        <w:rPr>
          <w:rFonts w:ascii="BookAntiqua-BoldItalic" w:eastAsia="BookAntiqua-BoldItalic" w:hAnsi="BookAntiqua-BoldItalic" w:cs="BookAntiqua-BoldItalic"/>
          <w:b/>
          <w:bCs/>
          <w:i/>
          <w:color w:val="00B4EB"/>
          <w:w w:val="80"/>
          <w:sz w:val="32"/>
          <w:szCs w:val="32"/>
          <w:lang w:val="fr-FR" w:bidi="fr-FR"/>
        </w:rPr>
      </w:pPr>
      <w:r w:rsidRPr="000C522E">
        <w:rPr>
          <w:rFonts w:ascii="BookAntiqua-BoldItalic" w:eastAsia="BookAntiqua-BoldItalic" w:hAnsi="BookAntiqua-BoldItalic" w:cs="BookAntiqua-BoldItalic"/>
          <w:b/>
          <w:bCs/>
          <w:i/>
          <w:color w:val="00B4EB"/>
          <w:w w:val="80"/>
          <w:sz w:val="32"/>
          <w:szCs w:val="32"/>
          <w:lang w:val="fr-FR" w:bidi="fr-FR"/>
        </w:rPr>
        <w:t xml:space="preserve"> </w:t>
      </w:r>
      <w:r w:rsidR="00801AC8">
        <w:rPr>
          <w:rFonts w:ascii="BookAntiqua-BoldItalic" w:eastAsia="BookAntiqua-BoldItalic" w:hAnsi="BookAntiqua-BoldItalic" w:cs="BookAntiqua-BoldItalic"/>
          <w:b/>
          <w:bCs/>
          <w:i/>
          <w:color w:val="00B4EB"/>
          <w:w w:val="80"/>
          <w:sz w:val="32"/>
          <w:szCs w:val="32"/>
          <w:lang w:val="fr-FR" w:bidi="fr-FR"/>
        </w:rPr>
        <w:t xml:space="preserve">Trahir - </w:t>
      </w:r>
      <w:r w:rsidR="007B0FBB">
        <w:rPr>
          <w:rFonts w:ascii="BookAntiqua-BoldItalic" w:eastAsia="BookAntiqua-BoldItalic" w:hAnsi="BookAntiqua-BoldItalic" w:cs="BookAntiqua-BoldItalic"/>
          <w:b/>
          <w:bCs/>
          <w:i/>
          <w:color w:val="00B4EB"/>
          <w:w w:val="80"/>
          <w:sz w:val="32"/>
          <w:szCs w:val="32"/>
          <w:lang w:val="fr-FR" w:bidi="fr-FR"/>
        </w:rPr>
        <w:t>Jalouser</w:t>
      </w:r>
      <w:r w:rsidR="009A628F">
        <w:rPr>
          <w:rFonts w:ascii="BookAntiqua-BoldItalic" w:eastAsia="BookAntiqua-BoldItalic" w:hAnsi="BookAntiqua-BoldItalic" w:cs="BookAntiqua-BoldItalic"/>
          <w:b/>
          <w:bCs/>
          <w:i/>
          <w:color w:val="00B4EB"/>
          <w:w w:val="80"/>
          <w:sz w:val="32"/>
          <w:szCs w:val="32"/>
          <w:lang w:val="fr-FR" w:bidi="fr-FR"/>
        </w:rPr>
        <w:t xml:space="preserve"> - </w:t>
      </w:r>
      <w:r w:rsidR="00B957B2" w:rsidRPr="003635A4">
        <w:rPr>
          <w:rFonts w:ascii="BookAntiqua-BoldItalic" w:eastAsia="BookAntiqua-BoldItalic" w:hAnsi="BookAntiqua-BoldItalic" w:cs="BookAntiqua-BoldItalic"/>
          <w:b/>
          <w:bCs/>
          <w:i/>
          <w:color w:val="00B4EB"/>
          <w:w w:val="80"/>
          <w:sz w:val="32"/>
          <w:szCs w:val="32"/>
          <w:lang w:val="fr-FR" w:bidi="fr-FR"/>
        </w:rPr>
        <w:t>Introduction thématique</w:t>
      </w:r>
    </w:p>
    <w:p w14:paraId="15B89814" w14:textId="774F819A" w:rsidR="00257651" w:rsidRDefault="00257651">
      <w:pPr>
        <w:rPr>
          <w:rFonts w:cstheme="minorHAnsi"/>
          <w:lang w:val="fr-FR"/>
        </w:rPr>
      </w:pPr>
    </w:p>
    <w:p w14:paraId="6E10D8E1" w14:textId="073075F2" w:rsidR="00801AC8" w:rsidRPr="00E31AE1" w:rsidRDefault="00801AC8" w:rsidP="00126CC9">
      <w:pPr>
        <w:jc w:val="both"/>
        <w:rPr>
          <w:rFonts w:asciiTheme="majorHAnsi" w:hAnsiTheme="majorHAnsi" w:cstheme="majorHAnsi"/>
          <w:lang w:val="fr-FR"/>
        </w:rPr>
      </w:pPr>
      <w:r w:rsidRPr="00E31AE1">
        <w:rPr>
          <w:rFonts w:asciiTheme="majorHAnsi" w:hAnsiTheme="majorHAnsi" w:cstheme="majorHAnsi"/>
          <w:lang w:val="fr-FR"/>
        </w:rPr>
        <w:t xml:space="preserve">Le monde est parfois dur et difficile. Dès leur plus jeune âge, les enfants vivent des trahisons et trahissent à leur tour. Ils  découvrent rapidement à la télévision ou sur internet </w:t>
      </w:r>
      <w:r w:rsidR="006C10E4">
        <w:rPr>
          <w:rFonts w:asciiTheme="majorHAnsi" w:hAnsiTheme="majorHAnsi" w:cstheme="majorHAnsi"/>
          <w:lang w:val="fr-FR"/>
        </w:rPr>
        <w:t>la violence, la jalousie</w:t>
      </w:r>
      <w:r w:rsidRPr="00E31AE1">
        <w:rPr>
          <w:rFonts w:asciiTheme="majorHAnsi" w:hAnsiTheme="majorHAnsi" w:cstheme="majorHAnsi"/>
          <w:lang w:val="fr-FR"/>
        </w:rPr>
        <w:t xml:space="preserve">. Il s’agit ainsi d’oser en parler et d’en discuter. </w:t>
      </w:r>
    </w:p>
    <w:p w14:paraId="0836224E" w14:textId="6F86DD20" w:rsidR="00801AC8" w:rsidRPr="00E31AE1" w:rsidRDefault="00801AC8" w:rsidP="00126CC9">
      <w:pPr>
        <w:jc w:val="both"/>
        <w:rPr>
          <w:rFonts w:asciiTheme="majorHAnsi" w:hAnsiTheme="majorHAnsi" w:cstheme="majorHAnsi"/>
          <w:lang w:val="fr-FR"/>
        </w:rPr>
      </w:pPr>
    </w:p>
    <w:p w14:paraId="5785DB0E" w14:textId="04578867" w:rsidR="00801AC8" w:rsidRPr="00E31AE1" w:rsidRDefault="00E31AE1" w:rsidP="00126CC9">
      <w:pPr>
        <w:jc w:val="both"/>
        <w:rPr>
          <w:rFonts w:asciiTheme="majorHAnsi" w:hAnsiTheme="majorHAnsi" w:cstheme="majorHAnsi"/>
          <w:lang w:val="fr-FR"/>
        </w:rPr>
      </w:pPr>
      <w:r w:rsidRPr="00E31AE1">
        <w:rPr>
          <w:rFonts w:asciiTheme="majorHAnsi" w:hAnsiTheme="majorHAnsi" w:cstheme="majorHAnsi"/>
          <w:noProof/>
          <w:lang w:val="fr-FR"/>
        </w:rPr>
        <w:drawing>
          <wp:anchor distT="0" distB="0" distL="114300" distR="114300" simplePos="0" relativeHeight="251675648" behindDoc="0" locked="0" layoutInCell="1" allowOverlap="1" wp14:anchorId="35D17634" wp14:editId="6D864EFC">
            <wp:simplePos x="0" y="0"/>
            <wp:positionH relativeFrom="margin">
              <wp:posOffset>-4445</wp:posOffset>
            </wp:positionH>
            <wp:positionV relativeFrom="margin">
              <wp:posOffset>3875405</wp:posOffset>
            </wp:positionV>
            <wp:extent cx="2212340" cy="2216150"/>
            <wp:effectExtent l="0" t="0" r="0" b="635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2340" cy="2216150"/>
                    </a:xfrm>
                    <a:prstGeom prst="rect">
                      <a:avLst/>
                    </a:prstGeom>
                  </pic:spPr>
                </pic:pic>
              </a:graphicData>
            </a:graphic>
            <wp14:sizeRelH relativeFrom="margin">
              <wp14:pctWidth>0</wp14:pctWidth>
            </wp14:sizeRelH>
            <wp14:sizeRelV relativeFrom="margin">
              <wp14:pctHeight>0</wp14:pctHeight>
            </wp14:sizeRelV>
          </wp:anchor>
        </w:drawing>
      </w:r>
      <w:r w:rsidR="00801AC8" w:rsidRPr="00E31AE1">
        <w:rPr>
          <w:rFonts w:asciiTheme="majorHAnsi" w:hAnsiTheme="majorHAnsi" w:cstheme="majorHAnsi"/>
          <w:lang w:val="fr-FR"/>
        </w:rPr>
        <w:t xml:space="preserve">Comme, on le découvrira dans ce récit, la trahison fait suite à </w:t>
      </w:r>
      <w:r w:rsidR="00581066" w:rsidRPr="00E31AE1">
        <w:rPr>
          <w:rFonts w:asciiTheme="majorHAnsi" w:hAnsiTheme="majorHAnsi" w:cstheme="majorHAnsi"/>
          <w:lang w:val="fr-FR"/>
        </w:rPr>
        <w:t>l’amitié</w:t>
      </w:r>
      <w:r w:rsidR="00801AC8" w:rsidRPr="00E31AE1">
        <w:rPr>
          <w:rFonts w:asciiTheme="majorHAnsi" w:hAnsiTheme="majorHAnsi" w:cstheme="majorHAnsi"/>
          <w:lang w:val="fr-FR"/>
        </w:rPr>
        <w:t xml:space="preserve"> et est créé par la </w:t>
      </w:r>
      <w:r w:rsidRPr="00E31AE1">
        <w:rPr>
          <w:rFonts w:asciiTheme="majorHAnsi" w:hAnsiTheme="majorHAnsi" w:cstheme="majorHAnsi"/>
          <w:lang w:val="fr-FR"/>
        </w:rPr>
        <w:t xml:space="preserve">jalousie, la </w:t>
      </w:r>
      <w:r w:rsidR="00801AC8" w:rsidRPr="00E31AE1">
        <w:rPr>
          <w:rFonts w:asciiTheme="majorHAnsi" w:hAnsiTheme="majorHAnsi" w:cstheme="majorHAnsi"/>
          <w:lang w:val="fr-FR"/>
        </w:rPr>
        <w:t>peur</w:t>
      </w:r>
      <w:r w:rsidR="00581066" w:rsidRPr="00E31AE1">
        <w:rPr>
          <w:rFonts w:asciiTheme="majorHAnsi" w:hAnsiTheme="majorHAnsi" w:cstheme="majorHAnsi"/>
          <w:lang w:val="fr-FR"/>
        </w:rPr>
        <w:t xml:space="preserve">. Jésus lui-même a subi la trahison d’un de ses disciples, d’un de ses amis. </w:t>
      </w:r>
    </w:p>
    <w:p w14:paraId="2006A0E3" w14:textId="3956E461" w:rsidR="00581066" w:rsidRPr="00E31AE1" w:rsidRDefault="00581066" w:rsidP="00126CC9">
      <w:pPr>
        <w:jc w:val="both"/>
        <w:rPr>
          <w:rFonts w:asciiTheme="majorHAnsi" w:hAnsiTheme="majorHAnsi" w:cstheme="majorHAnsi"/>
          <w:lang w:val="fr-FR"/>
        </w:rPr>
      </w:pPr>
    </w:p>
    <w:p w14:paraId="74A95038" w14:textId="66F38940" w:rsidR="005564A7" w:rsidRPr="00E31AE1" w:rsidRDefault="00581066" w:rsidP="005564A7">
      <w:pPr>
        <w:jc w:val="both"/>
        <w:rPr>
          <w:rFonts w:asciiTheme="majorHAnsi" w:hAnsiTheme="majorHAnsi" w:cstheme="majorHAnsi"/>
        </w:rPr>
      </w:pPr>
      <w:r w:rsidRPr="00E31AE1">
        <w:rPr>
          <w:rFonts w:asciiTheme="majorHAnsi" w:hAnsiTheme="majorHAnsi" w:cstheme="majorHAnsi"/>
          <w:lang w:val="fr-FR"/>
        </w:rPr>
        <w:t>De nombreux romans parlent de la trahison, comme le livre du « Conte de Monte-Cristo » d’Alexandre Dumas. Certaines trahisons sont volontaires, d’autres fois, on subit une trahison, mais l’autre ne l’a pas voulu véritablement. Effectivement, il y a différents degrés dans la trahison. Mais il s’agit de toute façon d’une rupture de loyauté, de confiance, d’amitié</w:t>
      </w:r>
      <w:r w:rsidR="005564A7" w:rsidRPr="00E31AE1">
        <w:rPr>
          <w:rFonts w:asciiTheme="majorHAnsi" w:hAnsiTheme="majorHAnsi" w:cstheme="majorHAnsi"/>
          <w:lang w:val="fr-FR"/>
        </w:rPr>
        <w:t>, comme en témoigne le verset 10 du psaume 41 : « </w:t>
      </w:r>
      <w:r w:rsidR="005564A7" w:rsidRPr="003D4C16">
        <w:rPr>
          <w:rFonts w:asciiTheme="majorHAnsi" w:hAnsiTheme="majorHAnsi" w:cstheme="majorHAnsi"/>
          <w:i/>
          <w:iCs/>
        </w:rPr>
        <w:t>J'avais confiance dans mon meilleur ami, il partageait ma nourriture. Eh bien, même lui, il est devenu mon ennemi. </w:t>
      </w:r>
      <w:r w:rsidR="005564A7" w:rsidRPr="00E31AE1">
        <w:rPr>
          <w:rFonts w:asciiTheme="majorHAnsi" w:hAnsiTheme="majorHAnsi" w:cstheme="majorHAnsi"/>
        </w:rPr>
        <w:t>»</w:t>
      </w:r>
    </w:p>
    <w:p w14:paraId="3A212EAA" w14:textId="000D8E01" w:rsidR="005564A7" w:rsidRPr="00E31AE1" w:rsidRDefault="005564A7" w:rsidP="005564A7">
      <w:pPr>
        <w:jc w:val="both"/>
        <w:rPr>
          <w:rFonts w:asciiTheme="majorHAnsi" w:hAnsiTheme="majorHAnsi" w:cstheme="majorHAnsi"/>
        </w:rPr>
      </w:pPr>
    </w:p>
    <w:p w14:paraId="2E729B08" w14:textId="47801028" w:rsidR="005564A7" w:rsidRPr="00E31AE1" w:rsidRDefault="001F4245" w:rsidP="005564A7">
      <w:pPr>
        <w:jc w:val="both"/>
        <w:rPr>
          <w:rFonts w:asciiTheme="majorHAnsi" w:hAnsiTheme="majorHAnsi" w:cstheme="majorHAnsi"/>
        </w:rPr>
      </w:pPr>
      <w:r w:rsidRPr="00E31AE1">
        <w:rPr>
          <w:rFonts w:asciiTheme="majorHAnsi" w:hAnsiTheme="majorHAnsi" w:cstheme="majorHAnsi"/>
        </w:rPr>
        <w:t xml:space="preserve">La trahison peut aussi être liée aux idées, aux valeurs. On peut trahir ses propres valeurs et même comme le dit Martin Luther King « </w:t>
      </w:r>
      <w:r w:rsidRPr="003D4C16">
        <w:rPr>
          <w:rFonts w:asciiTheme="majorHAnsi" w:hAnsiTheme="majorHAnsi" w:cstheme="majorHAnsi"/>
          <w:i/>
          <w:iCs/>
        </w:rPr>
        <w:t>À un certain point dans notre vie, il y a un moment où ne pas faire entendre sa voix est semblable à une trahison. C’est lorsqu’on ne fait pas entendre sa voix sur des sujets importants que c’est le début de la fin.</w:t>
      </w:r>
      <w:r w:rsidR="003D4C16">
        <w:rPr>
          <w:rFonts w:asciiTheme="majorHAnsi" w:hAnsiTheme="majorHAnsi" w:cstheme="majorHAnsi"/>
          <w:i/>
          <w:iCs/>
        </w:rPr>
        <w:t xml:space="preserve"> Il</w:t>
      </w:r>
      <w:r w:rsidRPr="003D4C16">
        <w:rPr>
          <w:rFonts w:asciiTheme="majorHAnsi" w:hAnsiTheme="majorHAnsi" w:cstheme="majorHAnsi"/>
          <w:i/>
          <w:iCs/>
        </w:rPr>
        <w:t xml:space="preserve"> vient un moment où chacun doit prendre un rôle qui n’est ni prudent, politique ou populaire, mais qui doit être endossé parce que sa conscience lui dit que c’est la bonne chose à faire. </w:t>
      </w:r>
      <w:r w:rsidRPr="00E31AE1">
        <w:rPr>
          <w:rFonts w:asciiTheme="majorHAnsi" w:hAnsiTheme="majorHAnsi" w:cstheme="majorHAnsi"/>
        </w:rPr>
        <w:t>»</w:t>
      </w:r>
    </w:p>
    <w:p w14:paraId="2F57C49B" w14:textId="551E4D2B" w:rsidR="001F4245" w:rsidRPr="00E31AE1" w:rsidRDefault="001F4245" w:rsidP="005564A7">
      <w:pPr>
        <w:jc w:val="both"/>
        <w:rPr>
          <w:rFonts w:asciiTheme="majorHAnsi" w:hAnsiTheme="majorHAnsi" w:cstheme="majorHAnsi"/>
        </w:rPr>
      </w:pPr>
    </w:p>
    <w:p w14:paraId="068342D1" w14:textId="20E3180D" w:rsidR="001F4245" w:rsidRDefault="001F4245" w:rsidP="005564A7">
      <w:pPr>
        <w:jc w:val="both"/>
        <w:rPr>
          <w:rFonts w:asciiTheme="majorHAnsi" w:hAnsiTheme="majorHAnsi" w:cstheme="majorHAnsi"/>
        </w:rPr>
      </w:pPr>
      <w:r w:rsidRPr="00E31AE1">
        <w:rPr>
          <w:rFonts w:asciiTheme="majorHAnsi" w:hAnsiTheme="majorHAnsi" w:cstheme="majorHAnsi"/>
        </w:rPr>
        <w:t>Face à la trahison, il y a bien sûr le pardon et la réconciliation. C’est tout un chemin qui débute par l’arrêt de la trahison et la demande de pardon. Heureusement qu’il existe ce chemin qui permet de rétablir une confiance. Pour citer encore Martin Luther King : « </w:t>
      </w:r>
      <w:r w:rsidRPr="003D4C16">
        <w:rPr>
          <w:rFonts w:asciiTheme="majorHAnsi" w:hAnsiTheme="majorHAnsi" w:cstheme="majorHAnsi"/>
          <w:i/>
          <w:iCs/>
        </w:rPr>
        <w:t xml:space="preserve">Mes amis, elles ne sont pas mortes pour rien. Dieu peut faire le bien à partir du mal. Et l’histoire a prouvé maintes </w:t>
      </w:r>
      <w:r w:rsidRPr="003D4C16">
        <w:rPr>
          <w:rFonts w:asciiTheme="majorHAnsi" w:hAnsiTheme="majorHAnsi" w:cstheme="majorHAnsi"/>
          <w:i/>
          <w:iCs/>
        </w:rPr>
        <w:lastRenderedPageBreak/>
        <w:t>et maintes fois que la souffrance imméritée est rédemptrice. En dépit de l’obscurité de cette heure, nous ne devons pas désespérer. Nous ne devons pas devenir amers, et nous ne devons nourrir le désir de se venger par la violence. Elles sont mortes entre les murs sacrés de l’église de Dieu, et elles étaient en train de parler de la signification éternelle de l’amour.</w:t>
      </w:r>
      <w:r w:rsidRPr="00E31AE1">
        <w:rPr>
          <w:rFonts w:asciiTheme="majorHAnsi" w:hAnsiTheme="majorHAnsi" w:cstheme="majorHAnsi"/>
        </w:rPr>
        <w:t xml:space="preserve"> »</w:t>
      </w:r>
    </w:p>
    <w:p w14:paraId="431E6E02" w14:textId="016F20EA" w:rsidR="003D4C16" w:rsidRDefault="003D4C16" w:rsidP="005564A7">
      <w:pPr>
        <w:jc w:val="both"/>
        <w:rPr>
          <w:rFonts w:asciiTheme="majorHAnsi" w:hAnsiTheme="majorHAnsi" w:cstheme="majorHAnsi"/>
        </w:rPr>
      </w:pPr>
    </w:p>
    <w:p w14:paraId="1F4E70D9" w14:textId="071E7612" w:rsidR="003D4C16" w:rsidRPr="00E31AE1" w:rsidRDefault="003D4C16" w:rsidP="005564A7">
      <w:pPr>
        <w:jc w:val="both"/>
        <w:rPr>
          <w:rFonts w:asciiTheme="majorHAnsi" w:hAnsiTheme="majorHAnsi" w:cstheme="majorHAnsi"/>
        </w:rPr>
      </w:pPr>
      <w:r>
        <w:rPr>
          <w:rFonts w:asciiTheme="majorHAnsi" w:hAnsiTheme="majorHAnsi" w:cstheme="majorHAnsi"/>
        </w:rPr>
        <w:t xml:space="preserve">En lien avec le texte biblique, dans cette séquence, </w:t>
      </w:r>
      <w:r w:rsidR="00532A1B">
        <w:rPr>
          <w:rFonts w:asciiTheme="majorHAnsi" w:hAnsiTheme="majorHAnsi" w:cstheme="majorHAnsi"/>
        </w:rPr>
        <w:t>nous n’entrerons pas</w:t>
      </w:r>
      <w:r>
        <w:rPr>
          <w:rFonts w:asciiTheme="majorHAnsi" w:hAnsiTheme="majorHAnsi" w:cstheme="majorHAnsi"/>
        </w:rPr>
        <w:t xml:space="preserve"> dans ce chemin là, mais resterons sur la jalousie et la trahison, tout en apportant le fait de déposer devant Dieu tout cela.</w:t>
      </w:r>
    </w:p>
    <w:p w14:paraId="558434C1" w14:textId="7CF83C1F" w:rsidR="00581066" w:rsidRPr="005564A7" w:rsidRDefault="00581066" w:rsidP="00126CC9">
      <w:pPr>
        <w:jc w:val="both"/>
      </w:pPr>
    </w:p>
    <w:p w14:paraId="6AEE5A5A" w14:textId="39527DD5" w:rsidR="00801AC8" w:rsidRDefault="003D4C16" w:rsidP="00126CC9">
      <w:pPr>
        <w:jc w:val="both"/>
        <w:rPr>
          <w:lang w:val="fr-FR"/>
        </w:rPr>
      </w:pPr>
      <w:r w:rsidRPr="000C522E">
        <w:rPr>
          <w:rFonts w:ascii="BookAntiqua-BoldItalic" w:eastAsia="BookAntiqua-BoldItalic" w:hAnsi="BookAntiqua-BoldItalic" w:cs="BookAntiqua-BoldItalic"/>
          <w:b/>
          <w:bCs/>
          <w:i/>
          <w:noProof/>
          <w:color w:val="00B4EB"/>
          <w:w w:val="80"/>
          <w:sz w:val="32"/>
          <w:szCs w:val="32"/>
          <w:lang w:val="fr-FR" w:bidi="fr-FR"/>
        </w:rPr>
        <w:drawing>
          <wp:anchor distT="0" distB="0" distL="114300" distR="114300" simplePos="0" relativeHeight="251663360" behindDoc="0" locked="0" layoutInCell="1" allowOverlap="1" wp14:anchorId="0212B51D" wp14:editId="2A782837">
            <wp:simplePos x="0" y="0"/>
            <wp:positionH relativeFrom="margin">
              <wp:posOffset>4995545</wp:posOffset>
            </wp:positionH>
            <wp:positionV relativeFrom="margin">
              <wp:posOffset>1509222</wp:posOffset>
            </wp:positionV>
            <wp:extent cx="715010" cy="719455"/>
            <wp:effectExtent l="0" t="0" r="0" b="444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5010" cy="719455"/>
                    </a:xfrm>
                    <a:prstGeom prst="rect">
                      <a:avLst/>
                    </a:prstGeom>
                  </pic:spPr>
                </pic:pic>
              </a:graphicData>
            </a:graphic>
            <wp14:sizeRelH relativeFrom="margin">
              <wp14:pctWidth>0</wp14:pctWidth>
            </wp14:sizeRelH>
            <wp14:sizeRelV relativeFrom="margin">
              <wp14:pctHeight>0</wp14:pctHeight>
            </wp14:sizeRelV>
          </wp:anchor>
        </w:drawing>
      </w:r>
    </w:p>
    <w:p w14:paraId="7B35BB57" w14:textId="6F1FFDA4" w:rsidR="00B67899" w:rsidRDefault="00581066" w:rsidP="001F4245">
      <w:pPr>
        <w:jc w:val="both"/>
        <w:rPr>
          <w:rFonts w:ascii="BookAntiqua-BoldItalic" w:eastAsia="BookAntiqua-BoldItalic" w:hAnsi="BookAntiqua-BoldItalic" w:cs="BookAntiqua-BoldItalic"/>
          <w:b/>
          <w:bCs/>
          <w:i/>
          <w:color w:val="00B4EB"/>
          <w:w w:val="80"/>
          <w:sz w:val="32"/>
          <w:szCs w:val="32"/>
          <w:lang w:val="fr-FR" w:bidi="fr-FR"/>
        </w:rPr>
      </w:pPr>
      <w:r>
        <w:rPr>
          <w:rFonts w:ascii="BookAntiqua-BoldItalic" w:eastAsia="BookAntiqua-BoldItalic" w:hAnsi="BookAntiqua-BoldItalic" w:cs="BookAntiqua-BoldItalic"/>
          <w:b/>
          <w:bCs/>
          <w:i/>
          <w:color w:val="00B4EB"/>
          <w:w w:val="80"/>
          <w:sz w:val="32"/>
          <w:szCs w:val="32"/>
          <w:lang w:val="fr-FR" w:bidi="fr-FR"/>
        </w:rPr>
        <w:t>David est trahi</w:t>
      </w:r>
      <w:r w:rsidR="00126CC9" w:rsidRPr="003635A4">
        <w:rPr>
          <w:rFonts w:ascii="BookAntiqua-BoldItalic" w:eastAsia="BookAntiqua-BoldItalic" w:hAnsi="BookAntiqua-BoldItalic" w:cs="BookAntiqua-BoldItalic"/>
          <w:b/>
          <w:bCs/>
          <w:i/>
          <w:color w:val="00B4EB"/>
          <w:w w:val="80"/>
          <w:sz w:val="32"/>
          <w:szCs w:val="32"/>
          <w:lang w:val="fr-FR" w:bidi="fr-FR"/>
        </w:rPr>
        <w:t xml:space="preserve">. 1 Samuel </w:t>
      </w:r>
      <w:r w:rsidR="00801AC8">
        <w:rPr>
          <w:rFonts w:ascii="BookAntiqua-BoldItalic" w:eastAsia="BookAntiqua-BoldItalic" w:hAnsi="BookAntiqua-BoldItalic" w:cs="BookAntiqua-BoldItalic"/>
          <w:b/>
          <w:bCs/>
          <w:i/>
          <w:color w:val="00B4EB"/>
          <w:w w:val="80"/>
          <w:sz w:val="32"/>
          <w:szCs w:val="32"/>
          <w:lang w:val="fr-FR" w:bidi="fr-FR"/>
        </w:rPr>
        <w:t>18, 1-16</w:t>
      </w:r>
    </w:p>
    <w:p w14:paraId="68380461" w14:textId="6391A1D3" w:rsidR="00AD7492" w:rsidRDefault="00AD7492" w:rsidP="00AD7492">
      <w:pPr>
        <w:rPr>
          <w:rFonts w:eastAsia="BookAntiqua-BoldItalic" w:cstheme="minorHAnsi"/>
          <w:iCs/>
          <w:color w:val="000000" w:themeColor="text1"/>
          <w:w w:val="80"/>
          <w:lang w:val="fr-FR" w:bidi="fr-FR"/>
        </w:rPr>
      </w:pPr>
    </w:p>
    <w:p w14:paraId="1571EC5E" w14:textId="31F4824F" w:rsidR="00801AC8" w:rsidRPr="00E31AE1" w:rsidRDefault="00801AC8" w:rsidP="003D4C16">
      <w:pPr>
        <w:jc w:val="both"/>
        <w:rPr>
          <w:rFonts w:asciiTheme="majorHAnsi" w:eastAsiaTheme="minorHAnsi" w:hAnsiTheme="majorHAnsi" w:cstheme="majorHAnsi"/>
          <w:i/>
          <w:iCs/>
          <w:lang w:eastAsia="en-US"/>
        </w:rPr>
      </w:pPr>
      <w:r w:rsidRPr="00E31AE1">
        <w:rPr>
          <w:rFonts w:asciiTheme="majorHAnsi" w:eastAsiaTheme="minorHAnsi" w:hAnsiTheme="majorHAnsi" w:cstheme="majorHAnsi"/>
          <w:i/>
          <w:iCs/>
          <w:lang w:eastAsia="en-US"/>
        </w:rPr>
        <w:t>1Quand David a fini de parler à Saül, Jonatan, le fils de Saül, s'attache à David de tout son cœur et il se met à l'aimer comme lui-même. 2Ce jour-là, Saül garde David auprès de lui, il ne le laisse pas retourner chez son père. 3Alors Jonatan fait un pacte d'amitié avec David, parce qu'il l'aime comme lui-même. 4Jonatan enlève le vêtement qu'il porte et il le donne à David avec son équipement de guerre. Il lui donne même son épée, son arc et sa ceinture.</w:t>
      </w:r>
    </w:p>
    <w:p w14:paraId="7EA3597E" w14:textId="5687AE29" w:rsidR="00801AC8" w:rsidRPr="00E31AE1" w:rsidRDefault="00801AC8" w:rsidP="00801AC8">
      <w:pPr>
        <w:rPr>
          <w:rFonts w:asciiTheme="majorHAnsi" w:eastAsiaTheme="minorHAnsi" w:hAnsiTheme="majorHAnsi" w:cstheme="majorHAnsi"/>
          <w:i/>
          <w:iCs/>
          <w:lang w:eastAsia="en-US"/>
        </w:rPr>
      </w:pPr>
      <w:r w:rsidRPr="00E31AE1">
        <w:rPr>
          <w:rFonts w:asciiTheme="majorHAnsi" w:eastAsiaTheme="minorHAnsi" w:hAnsiTheme="majorHAnsi" w:cstheme="majorHAnsi"/>
          <w:i/>
          <w:iCs/>
          <w:lang w:eastAsia="en-US"/>
        </w:rPr>
        <w:t>5Chaque fois que Saül envoie David à la guerre, David est victorieux. C'est pourquoi Saül le met à la tête de son armée. Il plaît à tous les soldats et aussi aux officiers du roi.</w:t>
      </w:r>
    </w:p>
    <w:p w14:paraId="1F9021A8" w14:textId="2E313A0E" w:rsidR="00801AC8" w:rsidRPr="00E31AE1" w:rsidRDefault="00801AC8" w:rsidP="00801AC8">
      <w:pPr>
        <w:rPr>
          <w:rFonts w:asciiTheme="majorHAnsi" w:eastAsiaTheme="minorHAnsi" w:hAnsiTheme="majorHAnsi" w:cstheme="majorHAnsi"/>
          <w:i/>
          <w:iCs/>
          <w:lang w:eastAsia="en-US"/>
        </w:rPr>
      </w:pPr>
      <w:r w:rsidRPr="00E31AE1">
        <w:rPr>
          <w:rFonts w:asciiTheme="majorHAnsi" w:eastAsiaTheme="minorHAnsi" w:hAnsiTheme="majorHAnsi" w:cstheme="majorHAnsi"/>
          <w:i/>
          <w:iCs/>
          <w:lang w:eastAsia="en-US"/>
        </w:rPr>
        <w:t>6Quand l'armée revient, après que David a tué le Philistin Goliath, les femmes sortent de toutes les villes d'Israël. Elles viennent à la rencontre du roi Saül, en chantant et en dansant, au son des tambourins, des instruments de musique, et elles crient de joie. 7Toutes joyeuses, elles chantent en se répondant :</w:t>
      </w:r>
    </w:p>
    <w:p w14:paraId="7CD75116" w14:textId="6BC86568" w:rsidR="00801AC8" w:rsidRPr="00E31AE1" w:rsidRDefault="00801AC8" w:rsidP="00801AC8">
      <w:pPr>
        <w:rPr>
          <w:rFonts w:asciiTheme="majorHAnsi" w:eastAsiaTheme="minorHAnsi" w:hAnsiTheme="majorHAnsi" w:cstheme="majorHAnsi"/>
          <w:i/>
          <w:iCs/>
          <w:lang w:eastAsia="en-US"/>
        </w:rPr>
      </w:pPr>
      <w:r w:rsidRPr="00E31AE1">
        <w:rPr>
          <w:rFonts w:asciiTheme="majorHAnsi" w:eastAsiaTheme="minorHAnsi" w:hAnsiTheme="majorHAnsi" w:cstheme="majorHAnsi"/>
          <w:i/>
          <w:iCs/>
          <w:lang w:eastAsia="en-US"/>
        </w:rPr>
        <w:t>« Saül a battu 1 000 ennemis,</w:t>
      </w:r>
      <w:r w:rsidR="002F0D19" w:rsidRPr="00E31AE1">
        <w:rPr>
          <w:rFonts w:asciiTheme="majorHAnsi" w:eastAsiaTheme="minorHAnsi" w:hAnsiTheme="majorHAnsi" w:cstheme="majorHAnsi"/>
          <w:i/>
          <w:iCs/>
          <w:lang w:eastAsia="en-US"/>
        </w:rPr>
        <w:t xml:space="preserve"> </w:t>
      </w:r>
      <w:r w:rsidRPr="00E31AE1">
        <w:rPr>
          <w:rFonts w:asciiTheme="majorHAnsi" w:eastAsiaTheme="minorHAnsi" w:hAnsiTheme="majorHAnsi" w:cstheme="majorHAnsi"/>
          <w:i/>
          <w:iCs/>
          <w:lang w:eastAsia="en-US"/>
        </w:rPr>
        <w:t>David en a battu 10 000 ! »</w:t>
      </w:r>
    </w:p>
    <w:p w14:paraId="57391B0B" w14:textId="5A9B4A4E" w:rsidR="00801AC8" w:rsidRPr="00E31AE1" w:rsidRDefault="00801AC8" w:rsidP="00801AC8">
      <w:pPr>
        <w:rPr>
          <w:rFonts w:asciiTheme="majorHAnsi" w:eastAsiaTheme="minorHAnsi" w:hAnsiTheme="majorHAnsi" w:cstheme="majorHAnsi"/>
          <w:i/>
          <w:iCs/>
          <w:lang w:eastAsia="en-US"/>
        </w:rPr>
      </w:pPr>
      <w:r w:rsidRPr="00E31AE1">
        <w:rPr>
          <w:rFonts w:asciiTheme="majorHAnsi" w:eastAsiaTheme="minorHAnsi" w:hAnsiTheme="majorHAnsi" w:cstheme="majorHAnsi"/>
          <w:i/>
          <w:iCs/>
          <w:lang w:eastAsia="en-US"/>
        </w:rPr>
        <w:t>8Saül est très en colère, ce chant ne lui plaît pas. Il se dit : « Quoi ? 10 000 ennemis pour David, et moi, je n'en ai que 1 000 ! Il ne lui manque plus que le pouvoir royal ! » 9Et Saül regarde David d'un œil mauvais à partir de ce jour-là.</w:t>
      </w:r>
    </w:p>
    <w:p w14:paraId="1AF45D97" w14:textId="44CF50A2" w:rsidR="00801AC8" w:rsidRPr="00E31AE1" w:rsidRDefault="00801AC8" w:rsidP="00801AC8">
      <w:pPr>
        <w:rPr>
          <w:rFonts w:asciiTheme="majorHAnsi" w:eastAsiaTheme="minorHAnsi" w:hAnsiTheme="majorHAnsi" w:cstheme="majorHAnsi"/>
          <w:i/>
          <w:iCs/>
          <w:lang w:eastAsia="en-US"/>
        </w:rPr>
      </w:pPr>
      <w:r w:rsidRPr="00E31AE1">
        <w:rPr>
          <w:rFonts w:asciiTheme="majorHAnsi" w:eastAsiaTheme="minorHAnsi" w:hAnsiTheme="majorHAnsi" w:cstheme="majorHAnsi"/>
          <w:i/>
          <w:iCs/>
          <w:lang w:eastAsia="en-US"/>
        </w:rPr>
        <w:t>10Le jour suivant, un esprit mauvais envoyé par Dieu tombe sur Saül, et le roi entre en transe dans sa maison. David joue de la cithare, comme tous les autres jours, et Saül tient sa lance à la main. 11Tout à coup, il jette sa lance en disant : « Je vais clouer David au mur. » Mais David évite le coup deux fois de suite. 12Saül a peur de David. En effet, il comprend que le SEIGNEUR l'a quitté pour être avec David. 13C'est pourquoi il l'éloigne de lui en le nommant chef de 1 000 soldats. À partir de ce moment, David part au combat à la tête de l'armée. 14Il est toujours victorieux, parce que le SEIGNEUR est avec lui. 15En voyant les grands succès de David, Saül a de plus en plus peur de lui. 16Mais les gens d'Israël et de Juda aiment David, parce que c'est lui qui marche à leur tête dans les combats.</w:t>
      </w:r>
    </w:p>
    <w:p w14:paraId="1A3087AE" w14:textId="77777777" w:rsidR="002F0D19" w:rsidRDefault="002F0D19">
      <w:pPr>
        <w:rPr>
          <w:rFonts w:ascii="BookAntiqua-BoldItalic" w:eastAsia="BookAntiqua-BoldItalic" w:hAnsi="BookAntiqua-BoldItalic" w:cs="BookAntiqua-BoldItalic"/>
          <w:b/>
          <w:bCs/>
          <w:i/>
          <w:color w:val="00B4EB"/>
          <w:w w:val="80"/>
          <w:sz w:val="32"/>
          <w:szCs w:val="32"/>
          <w:lang w:val="fr-FR" w:bidi="fr-FR"/>
        </w:rPr>
      </w:pPr>
    </w:p>
    <w:p w14:paraId="3E2DE7E8" w14:textId="127E813C" w:rsidR="00A334DF" w:rsidRDefault="00126CC9">
      <w:pPr>
        <w:rPr>
          <w:rFonts w:ascii="BookAntiqua-BoldItalic" w:eastAsia="BookAntiqua-BoldItalic" w:hAnsi="BookAntiqua-BoldItalic" w:cs="BookAntiqua-BoldItalic"/>
          <w:b/>
          <w:bCs/>
          <w:i/>
          <w:color w:val="00B4EB"/>
          <w:w w:val="80"/>
          <w:sz w:val="32"/>
          <w:szCs w:val="32"/>
          <w:lang w:val="fr-FR" w:bidi="fr-FR"/>
        </w:rPr>
      </w:pPr>
      <w:r w:rsidRPr="003635A4">
        <w:rPr>
          <w:rFonts w:ascii="BookAntiqua-BoldItalic" w:eastAsia="BookAntiqua-BoldItalic" w:hAnsi="BookAntiqua-BoldItalic" w:cs="BookAntiqua-BoldItalic"/>
          <w:b/>
          <w:bCs/>
          <w:i/>
          <w:color w:val="00B4EB"/>
          <w:w w:val="80"/>
          <w:sz w:val="32"/>
          <w:szCs w:val="32"/>
          <w:lang w:val="fr-FR" w:bidi="fr-FR"/>
        </w:rPr>
        <w:t>Commentaire</w:t>
      </w:r>
    </w:p>
    <w:p w14:paraId="305452BB" w14:textId="71F7E424" w:rsidR="00FD2A0C" w:rsidRDefault="00FD2A0C">
      <w:pPr>
        <w:rPr>
          <w:rFonts w:ascii="Arial" w:eastAsia="BookAntiqua-BoldItalic" w:hAnsi="Arial" w:cs="Arial"/>
          <w:iCs/>
          <w:color w:val="000000" w:themeColor="text1"/>
          <w:w w:val="80"/>
          <w:lang w:val="fr-FR" w:bidi="fr-FR"/>
        </w:rPr>
      </w:pPr>
    </w:p>
    <w:p w14:paraId="78299A66" w14:textId="4DE852F7" w:rsidR="0099690F" w:rsidRPr="003D4C16" w:rsidRDefault="001D13DB">
      <w:pPr>
        <w:rPr>
          <w:rFonts w:asciiTheme="majorHAnsi" w:eastAsiaTheme="minorHAnsi" w:hAnsiTheme="majorHAnsi" w:cstheme="majorHAnsi"/>
          <w:lang w:eastAsia="en-US"/>
        </w:rPr>
      </w:pPr>
      <w:r w:rsidRPr="003D4C16">
        <w:rPr>
          <w:rFonts w:asciiTheme="majorHAnsi" w:eastAsiaTheme="minorHAnsi" w:hAnsiTheme="majorHAnsi" w:cstheme="majorHAnsi"/>
          <w:lang w:eastAsia="en-US"/>
        </w:rPr>
        <w:t xml:space="preserve">Voici un extrait du </w:t>
      </w:r>
      <w:r w:rsidR="002F0D19" w:rsidRPr="003D4C16">
        <w:rPr>
          <w:rFonts w:asciiTheme="majorHAnsi" w:eastAsiaTheme="minorHAnsi" w:hAnsiTheme="majorHAnsi" w:cstheme="majorHAnsi"/>
          <w:lang w:eastAsia="en-US"/>
        </w:rPr>
        <w:t>commentaire</w:t>
      </w:r>
      <w:r w:rsidRPr="003D4C16">
        <w:rPr>
          <w:rFonts w:asciiTheme="majorHAnsi" w:eastAsiaTheme="minorHAnsi" w:hAnsiTheme="majorHAnsi" w:cstheme="majorHAnsi"/>
          <w:lang w:eastAsia="en-US"/>
        </w:rPr>
        <w:t xml:space="preserve"> de la brochure « Séquence David » de l’AREC</w:t>
      </w:r>
    </w:p>
    <w:p w14:paraId="6388F74F" w14:textId="18847EF3" w:rsidR="001D13DB" w:rsidRDefault="001D13DB">
      <w:pPr>
        <w:rPr>
          <w:rFonts w:asciiTheme="majorHAnsi" w:eastAsia="BookAntiqua-BoldItalic" w:hAnsiTheme="majorHAnsi" w:cstheme="majorHAnsi"/>
          <w:iCs/>
          <w:color w:val="000000" w:themeColor="text1"/>
          <w:w w:val="80"/>
          <w:lang w:val="fr-FR" w:bidi="fr-FR"/>
        </w:rPr>
      </w:pPr>
    </w:p>
    <w:p w14:paraId="349C5153" w14:textId="44815319" w:rsidR="001D13DB" w:rsidRPr="00E31AE1" w:rsidRDefault="002F0D19" w:rsidP="00E31AE1">
      <w:pPr>
        <w:jc w:val="both"/>
        <w:rPr>
          <w:rFonts w:asciiTheme="majorHAnsi" w:eastAsiaTheme="minorHAnsi" w:hAnsiTheme="majorHAnsi" w:cstheme="majorHAnsi"/>
          <w:lang w:eastAsia="en-US"/>
        </w:rPr>
      </w:pPr>
      <w:r>
        <w:rPr>
          <w:rFonts w:asciiTheme="majorHAnsi" w:eastAsia="BookAntiqua-BoldItalic" w:hAnsiTheme="majorHAnsi" w:cstheme="majorHAnsi"/>
          <w:iCs/>
          <w:color w:val="000000" w:themeColor="text1"/>
          <w:w w:val="80"/>
          <w:lang w:val="fr-FR" w:bidi="fr-FR"/>
        </w:rPr>
        <w:t>« </w:t>
      </w:r>
      <w:r w:rsidR="001D13DB" w:rsidRPr="00E31AE1">
        <w:rPr>
          <w:rFonts w:asciiTheme="majorHAnsi" w:eastAsiaTheme="minorHAnsi" w:hAnsiTheme="majorHAnsi" w:cstheme="majorHAnsi"/>
          <w:lang w:eastAsia="en-US"/>
        </w:rPr>
        <w:t xml:space="preserve">Dans les  </w:t>
      </w:r>
      <w:r w:rsidRPr="00E31AE1">
        <w:rPr>
          <w:rFonts w:asciiTheme="majorHAnsi" w:eastAsiaTheme="minorHAnsi" w:hAnsiTheme="majorHAnsi" w:cstheme="majorHAnsi"/>
          <w:lang w:eastAsia="en-US"/>
        </w:rPr>
        <w:t>épisodes</w:t>
      </w:r>
      <w:r w:rsidR="001D13DB" w:rsidRPr="00E31AE1">
        <w:rPr>
          <w:rFonts w:asciiTheme="majorHAnsi" w:eastAsiaTheme="minorHAnsi" w:hAnsiTheme="majorHAnsi" w:cstheme="majorHAnsi"/>
          <w:lang w:eastAsia="en-US"/>
        </w:rPr>
        <w:t xml:space="preserve"> d</w:t>
      </w:r>
      <w:r w:rsidRPr="00E31AE1">
        <w:rPr>
          <w:rFonts w:asciiTheme="majorHAnsi" w:eastAsiaTheme="minorHAnsi" w:hAnsiTheme="majorHAnsi" w:cstheme="majorHAnsi"/>
          <w:lang w:eastAsia="en-US"/>
        </w:rPr>
        <w:t>e</w:t>
      </w:r>
      <w:r w:rsidR="001D13DB" w:rsidRPr="00E31AE1">
        <w:rPr>
          <w:rFonts w:asciiTheme="majorHAnsi" w:eastAsiaTheme="minorHAnsi" w:hAnsiTheme="majorHAnsi" w:cstheme="majorHAnsi"/>
          <w:lang w:eastAsia="en-US"/>
        </w:rPr>
        <w:t xml:space="preserve">  1  Sam.13:  3ss et I Sam. 14:  24-30 précédant l'historiographie de David, nous </w:t>
      </w:r>
      <w:r w:rsidRPr="00E31AE1">
        <w:rPr>
          <w:rFonts w:asciiTheme="majorHAnsi" w:eastAsiaTheme="minorHAnsi" w:hAnsiTheme="majorHAnsi" w:cstheme="majorHAnsi"/>
          <w:lang w:eastAsia="en-US"/>
        </w:rPr>
        <w:t>pouvons lire</w:t>
      </w:r>
      <w:r w:rsidR="001D13DB" w:rsidRPr="00E31AE1">
        <w:rPr>
          <w:rFonts w:asciiTheme="majorHAnsi" w:eastAsiaTheme="minorHAnsi" w:hAnsiTheme="majorHAnsi" w:cstheme="majorHAnsi"/>
          <w:lang w:eastAsia="en-US"/>
        </w:rPr>
        <w:t xml:space="preserve"> que </w:t>
      </w:r>
      <w:r w:rsidRPr="00E31AE1">
        <w:rPr>
          <w:rFonts w:asciiTheme="majorHAnsi" w:eastAsiaTheme="minorHAnsi" w:hAnsiTheme="majorHAnsi" w:cstheme="majorHAnsi"/>
          <w:lang w:eastAsia="en-US"/>
        </w:rPr>
        <w:t>déjà</w:t>
      </w:r>
      <w:r w:rsidR="001D13DB" w:rsidRPr="00E31AE1">
        <w:rPr>
          <w:rFonts w:asciiTheme="majorHAnsi" w:eastAsiaTheme="minorHAnsi" w:hAnsiTheme="majorHAnsi" w:cstheme="majorHAnsi"/>
          <w:lang w:eastAsia="en-US"/>
        </w:rPr>
        <w:t xml:space="preserve"> peu de temps après l'acclamation de Saül comme roi, ce dernier perd sa l</w:t>
      </w:r>
      <w:r w:rsidRPr="00E31AE1">
        <w:rPr>
          <w:rFonts w:asciiTheme="majorHAnsi" w:eastAsiaTheme="minorHAnsi" w:hAnsiTheme="majorHAnsi" w:cstheme="majorHAnsi"/>
          <w:lang w:eastAsia="en-US"/>
        </w:rPr>
        <w:t xml:space="preserve">égitimité </w:t>
      </w:r>
      <w:r w:rsidR="001D13DB" w:rsidRPr="00E31AE1">
        <w:rPr>
          <w:rFonts w:asciiTheme="majorHAnsi" w:eastAsiaTheme="minorHAnsi" w:hAnsiTheme="majorHAnsi" w:cstheme="majorHAnsi"/>
          <w:lang w:eastAsia="en-US"/>
        </w:rPr>
        <w:t>a</w:t>
      </w:r>
      <w:r w:rsidRPr="00E31AE1">
        <w:rPr>
          <w:rFonts w:asciiTheme="majorHAnsi" w:eastAsiaTheme="minorHAnsi" w:hAnsiTheme="majorHAnsi" w:cstheme="majorHAnsi"/>
          <w:lang w:eastAsia="en-US"/>
        </w:rPr>
        <w:t>u</w:t>
      </w:r>
      <w:r w:rsidR="001D13DB" w:rsidRPr="00E31AE1">
        <w:rPr>
          <w:rFonts w:asciiTheme="majorHAnsi" w:eastAsiaTheme="minorHAnsi" w:hAnsiTheme="majorHAnsi" w:cstheme="majorHAnsi"/>
          <w:lang w:eastAsia="en-US"/>
        </w:rPr>
        <w:t xml:space="preserve"> profit de Jonatan. Désavoué par son fils et par l'armée qui l'avait porté au pouvoir, Saül se trouve réduit à la passivité : en fait, il ne règne plus que nominalement. Jonatan détient la légitimité du pouvoir, même s'il ne l'exerce pas.</w:t>
      </w:r>
    </w:p>
    <w:p w14:paraId="58B2CC1A" w14:textId="77777777" w:rsidR="001D13DB" w:rsidRPr="00E31AE1" w:rsidRDefault="001D13DB" w:rsidP="00E31AE1">
      <w:pPr>
        <w:jc w:val="both"/>
        <w:rPr>
          <w:rFonts w:asciiTheme="majorHAnsi" w:eastAsiaTheme="minorHAnsi" w:hAnsiTheme="majorHAnsi" w:cstheme="majorHAnsi"/>
          <w:lang w:eastAsia="en-US"/>
        </w:rPr>
      </w:pPr>
    </w:p>
    <w:p w14:paraId="5E4CDE94" w14:textId="4E20745F" w:rsidR="001D13DB" w:rsidRPr="00E31AE1" w:rsidRDefault="001D13DB" w:rsidP="00E31AE1">
      <w:pPr>
        <w:jc w:val="both"/>
        <w:rPr>
          <w:rFonts w:asciiTheme="majorHAnsi" w:eastAsiaTheme="minorHAnsi" w:hAnsiTheme="majorHAnsi" w:cstheme="majorHAnsi"/>
          <w:lang w:eastAsia="en-US"/>
        </w:rPr>
      </w:pPr>
      <w:r w:rsidRPr="00E31AE1">
        <w:rPr>
          <w:rFonts w:asciiTheme="majorHAnsi" w:eastAsiaTheme="minorHAnsi" w:hAnsiTheme="majorHAnsi" w:cstheme="majorHAnsi"/>
          <w:lang w:eastAsia="en-US"/>
        </w:rPr>
        <w:lastRenderedPageBreak/>
        <w:t>En I Sam. 18 : 1b.3-4, le texte abandonne le binôme Saül-David pour s'intéresser au binôme Jonatan</w:t>
      </w:r>
      <w:r w:rsidR="003D4C16">
        <w:rPr>
          <w:rFonts w:asciiTheme="majorHAnsi" w:eastAsiaTheme="minorHAnsi" w:hAnsiTheme="majorHAnsi" w:cstheme="majorHAnsi"/>
          <w:lang w:eastAsia="en-US"/>
        </w:rPr>
        <w:t xml:space="preserve"> </w:t>
      </w:r>
      <w:r w:rsidRPr="00E31AE1">
        <w:rPr>
          <w:rFonts w:asciiTheme="majorHAnsi" w:eastAsiaTheme="minorHAnsi" w:hAnsiTheme="majorHAnsi" w:cstheme="majorHAnsi"/>
          <w:lang w:eastAsia="en-US"/>
        </w:rPr>
        <w:t>­</w:t>
      </w:r>
      <w:r w:rsidR="003D4C16">
        <w:rPr>
          <w:rFonts w:asciiTheme="majorHAnsi" w:eastAsiaTheme="minorHAnsi" w:hAnsiTheme="majorHAnsi" w:cstheme="majorHAnsi"/>
          <w:lang w:eastAsia="en-US"/>
        </w:rPr>
        <w:t xml:space="preserve"> </w:t>
      </w:r>
      <w:r w:rsidRPr="00E31AE1">
        <w:rPr>
          <w:rFonts w:asciiTheme="majorHAnsi" w:eastAsiaTheme="minorHAnsi" w:hAnsiTheme="majorHAnsi" w:cstheme="majorHAnsi"/>
          <w:lang w:eastAsia="en-US"/>
        </w:rPr>
        <w:t>David.  Sans aucune préparation,  le narrateur dépeint l'attitude de Jonatan, le  fils aîné de Saül, à l'égard de David, non pas comme la réaction face à un concurrent, mais comme une volonté d'effacement à l'égard de celui qu'il considère comme ayant les qualités d'un futur roi. Rien n'est vraiment expliqué : il s'agit d'entraîner le lecteur vers un but qui commence à se préciser.</w:t>
      </w:r>
    </w:p>
    <w:p w14:paraId="4603CB80" w14:textId="77777777" w:rsidR="001D13DB" w:rsidRPr="00E31AE1" w:rsidRDefault="001D13DB" w:rsidP="00E31AE1">
      <w:pPr>
        <w:jc w:val="both"/>
        <w:rPr>
          <w:rFonts w:asciiTheme="majorHAnsi" w:eastAsiaTheme="minorHAnsi" w:hAnsiTheme="majorHAnsi" w:cstheme="majorHAnsi"/>
          <w:lang w:eastAsia="en-US"/>
        </w:rPr>
      </w:pPr>
      <w:r w:rsidRPr="00E31AE1">
        <w:rPr>
          <w:rFonts w:asciiTheme="majorHAnsi" w:eastAsiaTheme="minorHAnsi" w:hAnsiTheme="majorHAnsi" w:cstheme="majorHAnsi"/>
          <w:lang w:eastAsia="en-US"/>
        </w:rPr>
        <w:t>Bien que le récit de l'attachement de Jonatan à David suive le récit de la présentation de ce dernier à Saül (17 : 55-58), de par le contenu interne du paragraphe, il semblerait plus probable que l'amitié de Jonatan pour David ait pris corps déjà en I Sam. 16: 14-23.</w:t>
      </w:r>
    </w:p>
    <w:p w14:paraId="1AA2D162" w14:textId="42591E55" w:rsidR="001D13DB" w:rsidRPr="00E31AE1" w:rsidRDefault="001D13DB" w:rsidP="00E31AE1">
      <w:pPr>
        <w:jc w:val="both"/>
        <w:rPr>
          <w:rFonts w:asciiTheme="majorHAnsi" w:eastAsiaTheme="minorHAnsi" w:hAnsiTheme="majorHAnsi" w:cstheme="majorHAnsi"/>
          <w:lang w:eastAsia="en-US"/>
        </w:rPr>
      </w:pPr>
      <w:r w:rsidRPr="00E31AE1">
        <w:rPr>
          <w:rFonts w:asciiTheme="majorHAnsi" w:eastAsiaTheme="minorHAnsi" w:hAnsiTheme="majorHAnsi" w:cstheme="majorHAnsi"/>
          <w:lang w:eastAsia="en-US"/>
        </w:rPr>
        <w:t>Cette amitié sera si profonde qu'elle ne s'altèrera pas, même tout au long du conflit entre Saül et David.</w:t>
      </w:r>
    </w:p>
    <w:p w14:paraId="734754F2" w14:textId="77777777" w:rsidR="001D13DB" w:rsidRPr="00E31AE1" w:rsidRDefault="001D13DB" w:rsidP="00E31AE1">
      <w:pPr>
        <w:jc w:val="both"/>
        <w:rPr>
          <w:rFonts w:asciiTheme="majorHAnsi" w:eastAsiaTheme="minorHAnsi" w:hAnsiTheme="majorHAnsi" w:cstheme="majorHAnsi"/>
          <w:lang w:eastAsia="en-US"/>
        </w:rPr>
      </w:pPr>
    </w:p>
    <w:p w14:paraId="2E06DD50" w14:textId="6E4950AE" w:rsidR="001D13DB" w:rsidRPr="00E31AE1" w:rsidRDefault="001D13DB" w:rsidP="00E31AE1">
      <w:pPr>
        <w:jc w:val="both"/>
        <w:rPr>
          <w:rFonts w:asciiTheme="majorHAnsi" w:eastAsiaTheme="minorHAnsi" w:hAnsiTheme="majorHAnsi" w:cstheme="majorHAnsi"/>
          <w:lang w:eastAsia="en-US"/>
        </w:rPr>
      </w:pPr>
      <w:r w:rsidRPr="00E31AE1">
        <w:rPr>
          <w:rFonts w:asciiTheme="majorHAnsi" w:eastAsiaTheme="minorHAnsi" w:hAnsiTheme="majorHAnsi" w:cstheme="majorHAnsi"/>
          <w:lang w:eastAsia="en-US"/>
        </w:rPr>
        <w:t>Le mot clé est le verbe " aimer "; tout en ayant une nuance affective, ce verbe possède aussi une nuance politique. Le verset 3 confirme cette dimension politique de la relation entre les deux hommes, puisque " Jonatan fit alliance avec David, parce qu'il l'aimait com</w:t>
      </w:r>
      <w:r w:rsidR="002F0D19" w:rsidRPr="00E31AE1">
        <w:rPr>
          <w:rFonts w:asciiTheme="majorHAnsi" w:eastAsiaTheme="minorHAnsi" w:hAnsiTheme="majorHAnsi" w:cstheme="majorHAnsi"/>
          <w:lang w:eastAsia="en-US"/>
        </w:rPr>
        <w:t>m</w:t>
      </w:r>
      <w:r w:rsidRPr="00E31AE1">
        <w:rPr>
          <w:rFonts w:asciiTheme="majorHAnsi" w:eastAsiaTheme="minorHAnsi" w:hAnsiTheme="majorHAnsi" w:cstheme="majorHAnsi"/>
          <w:lang w:eastAsia="en-US"/>
        </w:rPr>
        <w:t>e lui-</w:t>
      </w:r>
      <w:r w:rsidR="002F0D19" w:rsidRPr="00E31AE1">
        <w:rPr>
          <w:rFonts w:asciiTheme="majorHAnsi" w:eastAsiaTheme="minorHAnsi" w:hAnsiTheme="majorHAnsi" w:cstheme="majorHAnsi"/>
          <w:lang w:eastAsia="en-US"/>
        </w:rPr>
        <w:t>même</w:t>
      </w:r>
      <w:r w:rsidRPr="00E31AE1">
        <w:rPr>
          <w:rFonts w:asciiTheme="majorHAnsi" w:eastAsiaTheme="minorHAnsi" w:hAnsiTheme="majorHAnsi" w:cstheme="majorHAnsi"/>
          <w:lang w:eastAsia="en-US"/>
        </w:rPr>
        <w:t>". De plus, le verset 4 montre Jonatan donner à David non seulement son manteau, mais aussi son épée, son arc et son ceinturon (insignes du  pouvoir du  roi comme chef de l'armé )</w:t>
      </w:r>
      <w:r w:rsidR="003D4C16">
        <w:rPr>
          <w:rFonts w:asciiTheme="majorHAnsi" w:eastAsiaTheme="minorHAnsi" w:hAnsiTheme="majorHAnsi" w:cstheme="majorHAnsi"/>
          <w:lang w:eastAsia="en-US"/>
        </w:rPr>
        <w:t>,</w:t>
      </w:r>
      <w:r w:rsidRPr="00E31AE1">
        <w:rPr>
          <w:rFonts w:asciiTheme="majorHAnsi" w:eastAsiaTheme="minorHAnsi" w:hAnsiTheme="majorHAnsi" w:cstheme="majorHAnsi"/>
          <w:lang w:eastAsia="en-US"/>
        </w:rPr>
        <w:t xml:space="preserve">  action est  éminemment  sym</w:t>
      </w:r>
      <w:r w:rsidR="002F0D19" w:rsidRPr="00E31AE1">
        <w:rPr>
          <w:rFonts w:asciiTheme="majorHAnsi" w:eastAsiaTheme="minorHAnsi" w:hAnsiTheme="majorHAnsi" w:cstheme="majorHAnsi"/>
          <w:lang w:eastAsia="en-US"/>
        </w:rPr>
        <w:t>b</w:t>
      </w:r>
      <w:r w:rsidRPr="00E31AE1">
        <w:rPr>
          <w:rFonts w:asciiTheme="majorHAnsi" w:eastAsiaTheme="minorHAnsi" w:hAnsiTheme="majorHAnsi" w:cstheme="majorHAnsi"/>
          <w:lang w:eastAsia="en-US"/>
        </w:rPr>
        <w:t xml:space="preserve">olique . En se dépouillant ainsi des marques de son rang, Jonatan, qui fait figure de supérieur, </w:t>
      </w:r>
      <w:r w:rsidR="002F0D19" w:rsidRPr="00E31AE1">
        <w:rPr>
          <w:rFonts w:asciiTheme="majorHAnsi" w:eastAsiaTheme="minorHAnsi" w:hAnsiTheme="majorHAnsi" w:cstheme="majorHAnsi"/>
          <w:lang w:eastAsia="en-US"/>
        </w:rPr>
        <w:t>reconnaît</w:t>
      </w:r>
      <w:r w:rsidRPr="00E31AE1">
        <w:rPr>
          <w:rFonts w:asciiTheme="majorHAnsi" w:eastAsiaTheme="minorHAnsi" w:hAnsiTheme="majorHAnsi" w:cstheme="majorHAnsi"/>
          <w:lang w:eastAsia="en-US"/>
        </w:rPr>
        <w:t xml:space="preserve"> le rôle qui sera celui de David dans l'avenir. Jonatan renonce à la royauté en Israël en</w:t>
      </w:r>
      <w:r w:rsidR="002F0D19" w:rsidRPr="00E31AE1">
        <w:rPr>
          <w:rFonts w:asciiTheme="majorHAnsi" w:eastAsiaTheme="minorHAnsi" w:hAnsiTheme="majorHAnsi" w:cstheme="majorHAnsi"/>
          <w:lang w:eastAsia="en-US"/>
        </w:rPr>
        <w:t xml:space="preserve"> </w:t>
      </w:r>
      <w:r w:rsidRPr="00E31AE1">
        <w:rPr>
          <w:rFonts w:asciiTheme="majorHAnsi" w:eastAsiaTheme="minorHAnsi" w:hAnsiTheme="majorHAnsi" w:cstheme="majorHAnsi"/>
          <w:lang w:eastAsia="en-US"/>
        </w:rPr>
        <w:t>faveur</w:t>
      </w:r>
      <w:r w:rsidR="002F0D19" w:rsidRPr="00E31AE1">
        <w:rPr>
          <w:rFonts w:asciiTheme="majorHAnsi" w:eastAsiaTheme="minorHAnsi" w:hAnsiTheme="majorHAnsi" w:cstheme="majorHAnsi"/>
          <w:lang w:eastAsia="en-US"/>
        </w:rPr>
        <w:t xml:space="preserve"> </w:t>
      </w:r>
      <w:r w:rsidRPr="00E31AE1">
        <w:rPr>
          <w:rFonts w:asciiTheme="majorHAnsi" w:eastAsiaTheme="minorHAnsi" w:hAnsiTheme="majorHAnsi" w:cstheme="majorHAnsi"/>
          <w:lang w:eastAsia="en-US"/>
        </w:rPr>
        <w:t>de David.</w:t>
      </w:r>
    </w:p>
    <w:p w14:paraId="371567C5" w14:textId="0F30FACF" w:rsidR="002F0D19" w:rsidRPr="00E31AE1" w:rsidRDefault="002F0D19" w:rsidP="00E31AE1">
      <w:pPr>
        <w:jc w:val="both"/>
        <w:rPr>
          <w:rFonts w:asciiTheme="majorHAnsi" w:eastAsiaTheme="minorHAnsi" w:hAnsiTheme="majorHAnsi" w:cstheme="majorHAnsi"/>
          <w:lang w:eastAsia="en-US"/>
        </w:rPr>
      </w:pPr>
    </w:p>
    <w:p w14:paraId="72242D04" w14:textId="0F3F4AE4" w:rsidR="002F0D19" w:rsidRPr="00E31AE1" w:rsidRDefault="002F0D19" w:rsidP="00E31AE1">
      <w:pPr>
        <w:jc w:val="both"/>
        <w:rPr>
          <w:rFonts w:asciiTheme="majorHAnsi" w:eastAsiaTheme="minorHAnsi" w:hAnsiTheme="majorHAnsi" w:cstheme="majorHAnsi"/>
          <w:lang w:eastAsia="en-US"/>
        </w:rPr>
      </w:pPr>
      <w:r w:rsidRPr="00E31AE1">
        <w:rPr>
          <w:rFonts w:asciiTheme="majorHAnsi" w:eastAsiaTheme="minorHAnsi" w:hAnsiTheme="majorHAnsi" w:cstheme="majorHAnsi"/>
          <w:lang w:eastAsia="en-US"/>
        </w:rPr>
        <w:t>La logique du narrateur est claire : Saül a obtenu le pouvoir royal par son exploit guerrier (1Sam.</w:t>
      </w:r>
      <w:r w:rsidR="00E83B32">
        <w:rPr>
          <w:rFonts w:asciiTheme="majorHAnsi" w:eastAsiaTheme="minorHAnsi" w:hAnsiTheme="majorHAnsi" w:cstheme="majorHAnsi"/>
          <w:lang w:eastAsia="en-US"/>
        </w:rPr>
        <w:t xml:space="preserve"> </w:t>
      </w:r>
      <w:r w:rsidRPr="00E31AE1">
        <w:rPr>
          <w:rFonts w:asciiTheme="majorHAnsi" w:eastAsiaTheme="minorHAnsi" w:hAnsiTheme="majorHAnsi" w:cstheme="majorHAnsi"/>
          <w:lang w:eastAsia="en-US"/>
        </w:rPr>
        <w:t xml:space="preserve">11) ; son fils Jonatan a fait mieux que lui (1 Sam 14) ; à présent David s’est révélé plus vaillant encore : c’est à lui que le pouvoir doit revenir, et Jonatan le montre par le transfert de ses insignes. </w:t>
      </w:r>
    </w:p>
    <w:p w14:paraId="66F6ABF0" w14:textId="4A353E6A" w:rsidR="002F0D19" w:rsidRPr="00E31AE1" w:rsidRDefault="002F0D19" w:rsidP="00E31AE1">
      <w:pPr>
        <w:jc w:val="both"/>
        <w:rPr>
          <w:rFonts w:asciiTheme="majorHAnsi" w:eastAsiaTheme="minorHAnsi" w:hAnsiTheme="majorHAnsi" w:cstheme="majorHAnsi"/>
          <w:lang w:eastAsia="en-US"/>
        </w:rPr>
      </w:pPr>
    </w:p>
    <w:p w14:paraId="447E856C" w14:textId="7E1A7BEA" w:rsidR="002F0D19" w:rsidRPr="00E31AE1" w:rsidRDefault="002F0D19" w:rsidP="00E31AE1">
      <w:pPr>
        <w:jc w:val="both"/>
        <w:rPr>
          <w:rFonts w:asciiTheme="majorHAnsi" w:eastAsiaTheme="minorHAnsi" w:hAnsiTheme="majorHAnsi" w:cstheme="majorHAnsi"/>
          <w:lang w:eastAsia="en-US"/>
        </w:rPr>
      </w:pPr>
      <w:r w:rsidRPr="00E31AE1">
        <w:rPr>
          <w:rFonts w:asciiTheme="majorHAnsi" w:eastAsiaTheme="minorHAnsi" w:hAnsiTheme="majorHAnsi" w:cstheme="majorHAnsi"/>
          <w:lang w:eastAsia="en-US"/>
        </w:rPr>
        <w:t>Saül essaie d’écarter son rival en le nommant chef de mille. David se retrouve à la tête du peuple en armes exerçant une sorte de pouvoir par délégation, sur l’ordre de Saül lui-même.</w:t>
      </w:r>
    </w:p>
    <w:p w14:paraId="564C7AAE" w14:textId="5F9938FE" w:rsidR="002F0D19" w:rsidRPr="00E31AE1" w:rsidRDefault="002F0D19" w:rsidP="00E31AE1">
      <w:pPr>
        <w:jc w:val="both"/>
        <w:rPr>
          <w:rFonts w:asciiTheme="majorHAnsi" w:eastAsiaTheme="minorHAnsi" w:hAnsiTheme="majorHAnsi" w:cstheme="majorHAnsi"/>
          <w:lang w:eastAsia="en-US"/>
        </w:rPr>
      </w:pPr>
      <w:r w:rsidRPr="00E31AE1">
        <w:rPr>
          <w:rFonts w:asciiTheme="majorHAnsi" w:eastAsiaTheme="minorHAnsi" w:hAnsiTheme="majorHAnsi" w:cstheme="majorHAnsi"/>
          <w:lang w:eastAsia="en-US"/>
        </w:rPr>
        <w:t>Saül craint son rival, reconnaissant tacitement son autorité (1 Sam. 18,15). Après Jonatan, c’est le peuple entier qui re</w:t>
      </w:r>
      <w:r w:rsidR="00E31AE1">
        <w:rPr>
          <w:rFonts w:asciiTheme="majorHAnsi" w:hAnsiTheme="majorHAnsi" w:cstheme="majorHAnsi"/>
        </w:rPr>
        <w:t>c</w:t>
      </w:r>
      <w:r w:rsidRPr="00E31AE1">
        <w:rPr>
          <w:rFonts w:asciiTheme="majorHAnsi" w:eastAsiaTheme="minorHAnsi" w:hAnsiTheme="majorHAnsi" w:cstheme="majorHAnsi"/>
          <w:lang w:eastAsia="en-US"/>
        </w:rPr>
        <w:t xml:space="preserve">onnaît son pouvoir («  Samuel 18 : 16). David aimé de tous, à un grand succès. Succès chanté et fêté par les femmes </w:t>
      </w:r>
      <w:r w:rsidR="00532A1B" w:rsidRPr="00E31AE1">
        <w:rPr>
          <w:rFonts w:asciiTheme="majorHAnsi" w:eastAsiaTheme="minorHAnsi" w:hAnsiTheme="majorHAnsi" w:cstheme="majorHAnsi"/>
          <w:lang w:eastAsia="en-US"/>
        </w:rPr>
        <w:t>israélites</w:t>
      </w:r>
      <w:r w:rsidRPr="00E31AE1">
        <w:rPr>
          <w:rFonts w:asciiTheme="majorHAnsi" w:eastAsiaTheme="minorHAnsi" w:hAnsiTheme="majorHAnsi" w:cstheme="majorHAnsi"/>
          <w:lang w:eastAsia="en-US"/>
        </w:rPr>
        <w:t xml:space="preserve"> qui sortent à sa rencontre, selon la coutume, lorsqu’on acclame les hauts faits d’un héros ( </w:t>
      </w:r>
      <w:r w:rsidR="00532A1B" w:rsidRPr="00E31AE1">
        <w:rPr>
          <w:rFonts w:asciiTheme="majorHAnsi" w:eastAsiaTheme="minorHAnsi" w:hAnsiTheme="majorHAnsi" w:cstheme="majorHAnsi"/>
          <w:lang w:eastAsia="en-US"/>
        </w:rPr>
        <w:t>cf.</w:t>
      </w:r>
      <w:r w:rsidRPr="00E31AE1">
        <w:rPr>
          <w:rFonts w:asciiTheme="majorHAnsi" w:eastAsiaTheme="minorHAnsi" w:hAnsiTheme="majorHAnsi" w:cstheme="majorHAnsi"/>
          <w:lang w:eastAsia="en-US"/>
        </w:rPr>
        <w:t xml:space="preserve"> Myriam Ex. 15 :20ss ; Juges 5). </w:t>
      </w:r>
    </w:p>
    <w:p w14:paraId="3282DDAA" w14:textId="1D93BD06" w:rsidR="002F0D19" w:rsidRPr="00E31AE1" w:rsidRDefault="002F0D19" w:rsidP="00E31AE1">
      <w:pPr>
        <w:jc w:val="both"/>
        <w:rPr>
          <w:rFonts w:asciiTheme="majorHAnsi" w:eastAsiaTheme="minorHAnsi" w:hAnsiTheme="majorHAnsi" w:cstheme="majorHAnsi"/>
          <w:lang w:eastAsia="en-US"/>
        </w:rPr>
      </w:pPr>
      <w:r w:rsidRPr="00E31AE1">
        <w:rPr>
          <w:rFonts w:asciiTheme="majorHAnsi" w:eastAsiaTheme="minorHAnsi" w:hAnsiTheme="majorHAnsi" w:cstheme="majorHAnsi"/>
          <w:lang w:eastAsia="en-US"/>
        </w:rPr>
        <w:t>Et en conséquence la jalousie s’enflamme. Pourtant le conflit David-Saül ne devrait pas poser David en victime, il est aussi acteur dans l’histoire. C’est un homme d’ambition et qui poursuite sa stratégie propre à l’en</w:t>
      </w:r>
      <w:r w:rsidR="00E31AE1">
        <w:rPr>
          <w:rFonts w:asciiTheme="majorHAnsi" w:hAnsiTheme="majorHAnsi" w:cstheme="majorHAnsi"/>
        </w:rPr>
        <w:t>cont</w:t>
      </w:r>
      <w:r w:rsidRPr="00E31AE1">
        <w:rPr>
          <w:rFonts w:asciiTheme="majorHAnsi" w:eastAsiaTheme="minorHAnsi" w:hAnsiTheme="majorHAnsi" w:cstheme="majorHAnsi"/>
          <w:lang w:eastAsia="en-US"/>
        </w:rPr>
        <w:t xml:space="preserve">re de Saül. </w:t>
      </w:r>
    </w:p>
    <w:p w14:paraId="1DE53569" w14:textId="43B72291" w:rsidR="0099690F" w:rsidRPr="001E2F99" w:rsidRDefault="00E31AE1">
      <w:pPr>
        <w:rPr>
          <w:rFonts w:asciiTheme="majorHAnsi" w:eastAsia="BookAntiqua-BoldItalic" w:hAnsiTheme="majorHAnsi" w:cstheme="majorHAnsi"/>
          <w:iCs/>
          <w:color w:val="000000" w:themeColor="text1"/>
          <w:w w:val="80"/>
          <w:lang w:val="fr-FR" w:bidi="fr-FR"/>
        </w:rPr>
      </w:pPr>
      <w:r w:rsidRPr="000C522E">
        <w:rPr>
          <w:rFonts w:ascii="BookAntiqua-BoldItalic" w:eastAsia="BookAntiqua-BoldItalic" w:hAnsi="BookAntiqua-BoldItalic" w:cs="BookAntiqua-BoldItalic"/>
          <w:b/>
          <w:bCs/>
          <w:i/>
          <w:noProof/>
          <w:color w:val="00B4EB"/>
          <w:w w:val="80"/>
          <w:sz w:val="32"/>
          <w:szCs w:val="32"/>
          <w:lang w:val="fr-FR" w:bidi="fr-FR"/>
        </w:rPr>
        <w:drawing>
          <wp:anchor distT="0" distB="0" distL="114300" distR="114300" simplePos="0" relativeHeight="251664384" behindDoc="0" locked="0" layoutInCell="1" allowOverlap="1" wp14:anchorId="7F484304" wp14:editId="6D2CC086">
            <wp:simplePos x="0" y="0"/>
            <wp:positionH relativeFrom="margin">
              <wp:posOffset>4894002</wp:posOffset>
            </wp:positionH>
            <wp:positionV relativeFrom="margin">
              <wp:posOffset>5843096</wp:posOffset>
            </wp:positionV>
            <wp:extent cx="746055" cy="720000"/>
            <wp:effectExtent l="0" t="0" r="3810" b="4445"/>
            <wp:wrapSquare wrapText="bothSides"/>
            <wp:docPr id="22" name="Image 22"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sign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6055" cy="720000"/>
                    </a:xfrm>
                    <a:prstGeom prst="rect">
                      <a:avLst/>
                    </a:prstGeom>
                  </pic:spPr>
                </pic:pic>
              </a:graphicData>
            </a:graphic>
          </wp:anchor>
        </w:drawing>
      </w:r>
    </w:p>
    <w:p w14:paraId="3776BFB9" w14:textId="3AA67855" w:rsidR="00D01F88" w:rsidRDefault="00D01F88" w:rsidP="00EE622E">
      <w:pPr>
        <w:rPr>
          <w:rFonts w:ascii="BookAntiqua-BoldItalic" w:eastAsia="BookAntiqua-BoldItalic" w:hAnsi="BookAntiqua-BoldItalic" w:cs="BookAntiqua-BoldItalic"/>
          <w:b/>
          <w:bCs/>
          <w:i/>
          <w:color w:val="00B4EB"/>
          <w:w w:val="80"/>
          <w:sz w:val="32"/>
          <w:szCs w:val="32"/>
          <w:lang w:val="fr-FR" w:bidi="fr-FR"/>
        </w:rPr>
      </w:pPr>
    </w:p>
    <w:p w14:paraId="72324057" w14:textId="4F2C0FAA" w:rsidR="00EE622E" w:rsidRPr="003635A4" w:rsidRDefault="000C522E" w:rsidP="00EE622E">
      <w:pPr>
        <w:rPr>
          <w:rFonts w:ascii="BookAntiqua-BoldItalic" w:eastAsia="BookAntiqua-BoldItalic" w:hAnsi="BookAntiqua-BoldItalic" w:cs="BookAntiqua-BoldItalic"/>
          <w:b/>
          <w:bCs/>
          <w:i/>
          <w:color w:val="00B4EB"/>
          <w:w w:val="80"/>
          <w:sz w:val="32"/>
          <w:szCs w:val="32"/>
          <w:lang w:val="fr-FR" w:bidi="fr-FR"/>
        </w:rPr>
      </w:pPr>
      <w:r w:rsidRPr="000C522E">
        <w:rPr>
          <w:rFonts w:ascii="BookAntiqua-BoldItalic" w:eastAsia="BookAntiqua-BoldItalic" w:hAnsi="BookAntiqua-BoldItalic" w:cs="BookAntiqua-BoldItalic"/>
          <w:b/>
          <w:bCs/>
          <w:i/>
          <w:color w:val="00B4EB"/>
          <w:w w:val="80"/>
          <w:sz w:val="32"/>
          <w:szCs w:val="32"/>
          <w:lang w:val="fr-FR" w:bidi="fr-FR"/>
        </w:rPr>
        <w:t xml:space="preserve"> </w:t>
      </w:r>
      <w:r w:rsidR="00EE622E" w:rsidRPr="003635A4">
        <w:rPr>
          <w:rFonts w:ascii="BookAntiqua-BoldItalic" w:eastAsia="BookAntiqua-BoldItalic" w:hAnsi="BookAntiqua-BoldItalic" w:cs="BookAntiqua-BoldItalic"/>
          <w:b/>
          <w:bCs/>
          <w:i/>
          <w:color w:val="00B4EB"/>
          <w:w w:val="80"/>
          <w:sz w:val="32"/>
          <w:szCs w:val="32"/>
          <w:lang w:val="fr-FR" w:bidi="fr-FR"/>
        </w:rPr>
        <w:t>Pour les adultes</w:t>
      </w:r>
      <w:r w:rsidRPr="000C522E">
        <w:rPr>
          <w:noProof/>
        </w:rPr>
        <w:t xml:space="preserve"> </w:t>
      </w:r>
    </w:p>
    <w:p w14:paraId="0CDB3342" w14:textId="0E7B6A8C" w:rsidR="00EE622E" w:rsidRDefault="00EE622E" w:rsidP="00EE622E">
      <w:pPr>
        <w:rPr>
          <w:rFonts w:ascii="BookAntiqua-BoldItalic" w:eastAsia="BookAntiqua-BoldItalic" w:hAnsi="BookAntiqua-BoldItalic" w:cs="BookAntiqua-BoldItalic"/>
          <w:b/>
          <w:bCs/>
          <w:i/>
          <w:color w:val="00B4EB"/>
          <w:w w:val="80"/>
          <w:sz w:val="28"/>
          <w:szCs w:val="28"/>
          <w:lang w:val="fr-FR" w:bidi="fr-FR"/>
        </w:rPr>
      </w:pPr>
    </w:p>
    <w:p w14:paraId="4FFA56FC" w14:textId="7A7B2C82" w:rsidR="002B32EF" w:rsidRPr="00E31AE1" w:rsidRDefault="002B32EF" w:rsidP="00E31AE1">
      <w:pPr>
        <w:jc w:val="both"/>
        <w:rPr>
          <w:rFonts w:asciiTheme="majorHAnsi" w:eastAsiaTheme="minorHAnsi" w:hAnsiTheme="majorHAnsi" w:cstheme="majorHAnsi"/>
          <w:lang w:eastAsia="en-US"/>
        </w:rPr>
      </w:pPr>
      <w:r w:rsidRPr="00E31AE1">
        <w:rPr>
          <w:rFonts w:asciiTheme="majorHAnsi" w:eastAsiaTheme="minorHAnsi" w:hAnsiTheme="majorHAnsi" w:cstheme="majorHAnsi"/>
          <w:lang w:eastAsia="en-US"/>
        </w:rPr>
        <w:t>Ce récit parle de trahison né de la jalousie et de la peur qu’elle engendre. La jalousie, on le sait, est présente dans nos cœurs, dans nos familles. Dans la tradition romaine, il y avait même une déesse de la jalousie appelée « Invidia » ce qui veut dire « regarder d’un mauvais œil »</w:t>
      </w:r>
      <w:r w:rsidR="00AC06C8" w:rsidRPr="00E31AE1">
        <w:rPr>
          <w:rFonts w:asciiTheme="majorHAnsi" w:eastAsiaTheme="minorHAnsi" w:hAnsiTheme="majorHAnsi" w:cstheme="majorHAnsi"/>
          <w:lang w:eastAsia="en-US"/>
        </w:rPr>
        <w:t xml:space="preserve">. </w:t>
      </w:r>
      <w:r w:rsidRPr="00E31AE1">
        <w:rPr>
          <w:rFonts w:asciiTheme="majorHAnsi" w:eastAsiaTheme="minorHAnsi" w:hAnsiTheme="majorHAnsi" w:cstheme="majorHAnsi"/>
          <w:lang w:eastAsia="en-US"/>
        </w:rPr>
        <w:t xml:space="preserve">La jalousie est liée au sentiment d’acceptation, de reconnaissance. Quand on se sent non-reconnu, quand on a l’impression qu’on </w:t>
      </w:r>
      <w:r w:rsidR="00897B79">
        <w:rPr>
          <w:rFonts w:asciiTheme="majorHAnsi" w:eastAsiaTheme="minorHAnsi" w:hAnsiTheme="majorHAnsi" w:cstheme="majorHAnsi"/>
          <w:lang w:eastAsia="en-US"/>
        </w:rPr>
        <w:t>n’a</w:t>
      </w:r>
      <w:r w:rsidRPr="00E31AE1">
        <w:rPr>
          <w:rFonts w:asciiTheme="majorHAnsi" w:eastAsiaTheme="minorHAnsi" w:hAnsiTheme="majorHAnsi" w:cstheme="majorHAnsi"/>
          <w:lang w:eastAsia="en-US"/>
        </w:rPr>
        <w:t xml:space="preserve"> pas de place. C’est là que surgit la jalousie face à l’autre qui aurait lui une place, lui de la reconnais</w:t>
      </w:r>
      <w:r w:rsidR="00AC06C8" w:rsidRPr="00E31AE1">
        <w:rPr>
          <w:rFonts w:asciiTheme="majorHAnsi" w:eastAsiaTheme="minorHAnsi" w:hAnsiTheme="majorHAnsi" w:cstheme="majorHAnsi"/>
          <w:lang w:eastAsia="en-US"/>
        </w:rPr>
        <w:t>s</w:t>
      </w:r>
      <w:r w:rsidRPr="00E31AE1">
        <w:rPr>
          <w:rFonts w:asciiTheme="majorHAnsi" w:eastAsiaTheme="minorHAnsi" w:hAnsiTheme="majorHAnsi" w:cstheme="majorHAnsi"/>
          <w:lang w:eastAsia="en-US"/>
        </w:rPr>
        <w:t xml:space="preserve">ance. </w:t>
      </w:r>
    </w:p>
    <w:p w14:paraId="3D743C61" w14:textId="73D75FBD" w:rsidR="00AC06C8" w:rsidRPr="00E31AE1" w:rsidRDefault="00AC06C8" w:rsidP="00E31AE1">
      <w:pPr>
        <w:jc w:val="both"/>
        <w:rPr>
          <w:rFonts w:asciiTheme="majorHAnsi" w:eastAsiaTheme="minorHAnsi" w:hAnsiTheme="majorHAnsi" w:cstheme="majorHAnsi"/>
          <w:lang w:eastAsia="en-US"/>
        </w:rPr>
      </w:pPr>
    </w:p>
    <w:p w14:paraId="55DA0B40" w14:textId="0D30656A" w:rsidR="00AC06C8" w:rsidRPr="00E31AE1" w:rsidRDefault="00897B79" w:rsidP="00E31AE1">
      <w:pPr>
        <w:jc w:val="both"/>
        <w:rPr>
          <w:rFonts w:asciiTheme="majorHAnsi" w:eastAsiaTheme="minorHAnsi" w:hAnsiTheme="majorHAnsi" w:cstheme="majorHAnsi"/>
          <w:lang w:eastAsia="en-US"/>
        </w:rPr>
      </w:pPr>
      <w:r w:rsidRPr="00E31AE1">
        <w:rPr>
          <w:rFonts w:asciiTheme="majorHAnsi" w:eastAsiaTheme="minorHAnsi" w:hAnsiTheme="majorHAnsi" w:cstheme="majorHAnsi"/>
          <w:noProof/>
          <w:lang w:eastAsia="en-US"/>
        </w:rPr>
        <w:lastRenderedPageBreak/>
        <w:drawing>
          <wp:anchor distT="0" distB="0" distL="114300" distR="114300" simplePos="0" relativeHeight="251677696" behindDoc="0" locked="0" layoutInCell="1" allowOverlap="1" wp14:anchorId="0B36C3D0" wp14:editId="1390E817">
            <wp:simplePos x="0" y="0"/>
            <wp:positionH relativeFrom="margin">
              <wp:posOffset>4133215</wp:posOffset>
            </wp:positionH>
            <wp:positionV relativeFrom="margin">
              <wp:posOffset>-31750</wp:posOffset>
            </wp:positionV>
            <wp:extent cx="1569720" cy="1569720"/>
            <wp:effectExtent l="0" t="0" r="5080" b="508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69720" cy="1569720"/>
                    </a:xfrm>
                    <a:prstGeom prst="rect">
                      <a:avLst/>
                    </a:prstGeom>
                  </pic:spPr>
                </pic:pic>
              </a:graphicData>
            </a:graphic>
            <wp14:sizeRelH relativeFrom="margin">
              <wp14:pctWidth>0</wp14:pctWidth>
            </wp14:sizeRelH>
            <wp14:sizeRelV relativeFrom="margin">
              <wp14:pctHeight>0</wp14:pctHeight>
            </wp14:sizeRelV>
          </wp:anchor>
        </w:drawing>
      </w:r>
      <w:r w:rsidR="00AC06C8" w:rsidRPr="00E31AE1">
        <w:rPr>
          <w:rFonts w:asciiTheme="majorHAnsi" w:eastAsiaTheme="minorHAnsi" w:hAnsiTheme="majorHAnsi" w:cstheme="majorHAnsi"/>
          <w:lang w:eastAsia="en-US"/>
        </w:rPr>
        <w:t>Dans le récit du jour, c’est Saül qui succombe à la jalousie et qui va ainsi trahir David. Mais dans un récit ultérieur, lor</w:t>
      </w:r>
      <w:r>
        <w:rPr>
          <w:rFonts w:asciiTheme="majorHAnsi" w:eastAsiaTheme="minorHAnsi" w:hAnsiTheme="majorHAnsi" w:cstheme="majorHAnsi"/>
          <w:lang w:eastAsia="en-US"/>
        </w:rPr>
        <w:t>s</w:t>
      </w:r>
      <w:r w:rsidR="00AC06C8" w:rsidRPr="00E31AE1">
        <w:rPr>
          <w:rFonts w:asciiTheme="majorHAnsi" w:eastAsiaTheme="minorHAnsi" w:hAnsiTheme="majorHAnsi" w:cstheme="majorHAnsi"/>
          <w:lang w:eastAsia="en-US"/>
        </w:rPr>
        <w:t>que David sera roi, c’est lui-même qui va succomber à la jalousie et qui va trahir son général ( 2 Samuel 11).</w:t>
      </w:r>
    </w:p>
    <w:p w14:paraId="2731563F" w14:textId="2350CCDC" w:rsidR="00AC06C8" w:rsidRPr="00E31AE1" w:rsidRDefault="00AC06C8" w:rsidP="00E31AE1">
      <w:pPr>
        <w:jc w:val="both"/>
        <w:rPr>
          <w:rFonts w:asciiTheme="majorHAnsi" w:eastAsiaTheme="minorHAnsi" w:hAnsiTheme="majorHAnsi" w:cstheme="majorHAnsi"/>
          <w:lang w:eastAsia="en-US"/>
        </w:rPr>
      </w:pPr>
    </w:p>
    <w:p w14:paraId="19C943AA" w14:textId="31CC7EFC" w:rsidR="00AC06C8" w:rsidRPr="00E31AE1" w:rsidRDefault="00AC06C8" w:rsidP="00E31AE1">
      <w:pPr>
        <w:jc w:val="both"/>
        <w:rPr>
          <w:rFonts w:asciiTheme="majorHAnsi" w:eastAsiaTheme="minorHAnsi" w:hAnsiTheme="majorHAnsi" w:cstheme="majorHAnsi"/>
          <w:lang w:eastAsia="en-US"/>
        </w:rPr>
      </w:pPr>
      <w:r w:rsidRPr="00E31AE1">
        <w:rPr>
          <w:rFonts w:asciiTheme="majorHAnsi" w:eastAsiaTheme="minorHAnsi" w:hAnsiTheme="majorHAnsi" w:cstheme="majorHAnsi"/>
          <w:lang w:eastAsia="en-US"/>
        </w:rPr>
        <w:t xml:space="preserve">La jalousie est un sentiment qui peut être basé sur des faits réels. C’est vrai que le monde n’est pas juste. C’est vrai, qu’en tant que parent, j’ai moi-même créé des injustices face à mes enfants, par forcément volontairement. Mais je sais que mes enfants ont parfois trouvé mes actes, mes paroles injustes et ont souffert de jalousie. </w:t>
      </w:r>
      <w:r w:rsidR="00357EC1" w:rsidRPr="00E31AE1">
        <w:rPr>
          <w:rFonts w:asciiTheme="majorHAnsi" w:eastAsiaTheme="minorHAnsi" w:hAnsiTheme="majorHAnsi" w:cstheme="majorHAnsi"/>
          <w:lang w:eastAsia="en-US"/>
        </w:rPr>
        <w:t>Comme l’exprime Lytta Basset : « </w:t>
      </w:r>
      <w:r w:rsidR="00357EC1" w:rsidRPr="00897B79">
        <w:rPr>
          <w:rFonts w:asciiTheme="majorHAnsi" w:eastAsiaTheme="minorHAnsi" w:hAnsiTheme="majorHAnsi" w:cstheme="majorHAnsi"/>
          <w:i/>
          <w:iCs/>
          <w:lang w:eastAsia="en-US"/>
        </w:rPr>
        <w:t>Pour eux comme pour nous quand nous sommes en proie à ce vertige qu’est la jalousie, c’est tout ou rien ; c’est lui ou c’est moi ; c’est elle ou moi ; il n’y a pas de place pour les deux. Comment guérir d’un sentiment douloureux qu’on a appris à minimiser, à passer sous silence, dont on nous a fait honte en l’appelant « un vilain défaut » ? Nous sommes nombreux, je pense, à connaître de l’intérieur cette souffrance de n’avoir aucune valeur, d’être anéantis par l’existence de l’autre, quand bien même nous avons une place reconnue dans la société. C’est qu’elle peut avoir des racines très anciennes, cette souffrance : il y a la disgrâce de l’aîné à la naissance du cadet, ou la préférence marquée des parents pour l’autre enfant, les éducations basées sur la comparaison ou encore les circonstances de vie où l’enfant s’est senti mis de côté… Et – ce qui n’arrange rien – nous vivons dans une société qui se complaît dans la comparaison, la rivalité, la compétition ; ce qui, régulièrement, vient raviver la blessure. </w:t>
      </w:r>
      <w:r w:rsidR="00357EC1" w:rsidRPr="00E31AE1">
        <w:rPr>
          <w:rFonts w:asciiTheme="majorHAnsi" w:eastAsiaTheme="minorHAnsi" w:hAnsiTheme="majorHAnsi" w:cstheme="majorHAnsi"/>
          <w:lang w:eastAsia="en-US"/>
        </w:rPr>
        <w:t>»</w:t>
      </w:r>
    </w:p>
    <w:p w14:paraId="3A25C09E" w14:textId="2AE71372" w:rsidR="00AC06C8" w:rsidRPr="00E31AE1" w:rsidRDefault="00AC06C8" w:rsidP="00E31AE1">
      <w:pPr>
        <w:jc w:val="both"/>
        <w:rPr>
          <w:rFonts w:asciiTheme="majorHAnsi" w:eastAsiaTheme="minorHAnsi" w:hAnsiTheme="majorHAnsi" w:cstheme="majorHAnsi"/>
          <w:lang w:eastAsia="en-US"/>
        </w:rPr>
      </w:pPr>
    </w:p>
    <w:p w14:paraId="4AF1B7F5" w14:textId="021D4F51" w:rsidR="00AC06C8" w:rsidRPr="00E31AE1" w:rsidRDefault="00AC06C8" w:rsidP="00E31AE1">
      <w:pPr>
        <w:jc w:val="both"/>
        <w:rPr>
          <w:rFonts w:asciiTheme="majorHAnsi" w:eastAsiaTheme="minorHAnsi" w:hAnsiTheme="majorHAnsi" w:cstheme="majorHAnsi"/>
          <w:lang w:eastAsia="en-US"/>
        </w:rPr>
      </w:pPr>
      <w:r w:rsidRPr="00E31AE1">
        <w:rPr>
          <w:rFonts w:asciiTheme="majorHAnsi" w:eastAsiaTheme="minorHAnsi" w:hAnsiTheme="majorHAnsi" w:cstheme="majorHAnsi"/>
          <w:lang w:eastAsia="en-US"/>
        </w:rPr>
        <w:t>La jalousie est  une émotion qui est lié au sentiment d’insécurité, de peur et d’anxiété. Il ne s’agit pas de cacher, ni d’enfuir cette émotion. Mais bien plutôt de la reconnaître, d’en parler et de lui faire face pour découvrir comment la dépasser sans tomber dans la trahison et la violence. Nous pouvons nous laisser entraîner par elle ou nous pouvons y résister. C’est le choix qui est proposé dans le livre de la Genèse par Dieu à Caïn qui est jaloux de son frère : « </w:t>
      </w:r>
      <w:r w:rsidRPr="00897B79">
        <w:rPr>
          <w:rFonts w:asciiTheme="majorHAnsi" w:eastAsiaTheme="minorHAnsi" w:hAnsiTheme="majorHAnsi" w:cstheme="majorHAnsi"/>
          <w:i/>
          <w:iCs/>
          <w:lang w:eastAsia="en-US"/>
        </w:rPr>
        <w:t>Le Seigneur dit à Caïn : « Tu es en colère et ton visage est triste. Pourquoi ?  Si tu agis bien, tu peux te remettre debout. Si tu n'agis pas bien, le péché est comme un animal couché à ta porte. Il t'attend en cachette, prêt à t'attraper. Mais toi, sois plus fort que lui.</w:t>
      </w:r>
      <w:r w:rsidRPr="00E31AE1">
        <w:rPr>
          <w:rFonts w:asciiTheme="majorHAnsi" w:eastAsiaTheme="minorHAnsi" w:hAnsiTheme="majorHAnsi" w:cstheme="majorHAnsi"/>
          <w:lang w:eastAsia="en-US"/>
        </w:rPr>
        <w:t> » (Genèse 4, 6-7)</w:t>
      </w:r>
      <w:r w:rsidR="00357EC1" w:rsidRPr="00E31AE1">
        <w:rPr>
          <w:rFonts w:asciiTheme="majorHAnsi" w:eastAsiaTheme="minorHAnsi" w:hAnsiTheme="majorHAnsi" w:cstheme="majorHAnsi"/>
          <w:lang w:eastAsia="en-US"/>
        </w:rPr>
        <w:t xml:space="preserve">. </w:t>
      </w:r>
    </w:p>
    <w:p w14:paraId="1D7A1A46" w14:textId="704EC0E0" w:rsidR="00357EC1" w:rsidRPr="00E31AE1" w:rsidRDefault="00357EC1" w:rsidP="00E31AE1">
      <w:pPr>
        <w:jc w:val="both"/>
        <w:rPr>
          <w:rFonts w:asciiTheme="majorHAnsi" w:eastAsiaTheme="minorHAnsi" w:hAnsiTheme="majorHAnsi" w:cstheme="majorHAnsi"/>
          <w:lang w:eastAsia="en-US"/>
        </w:rPr>
      </w:pPr>
    </w:p>
    <w:p w14:paraId="16D91577" w14:textId="04F092D0" w:rsidR="00357EC1" w:rsidRPr="00E31AE1" w:rsidRDefault="00357EC1" w:rsidP="00E31AE1">
      <w:pPr>
        <w:jc w:val="both"/>
        <w:rPr>
          <w:rFonts w:asciiTheme="majorHAnsi" w:eastAsiaTheme="minorHAnsi" w:hAnsiTheme="majorHAnsi" w:cstheme="majorHAnsi"/>
          <w:lang w:eastAsia="en-US"/>
        </w:rPr>
      </w:pPr>
      <w:r w:rsidRPr="00E31AE1">
        <w:rPr>
          <w:rFonts w:asciiTheme="majorHAnsi" w:eastAsiaTheme="minorHAnsi" w:hAnsiTheme="majorHAnsi" w:cstheme="majorHAnsi"/>
          <w:lang w:eastAsia="en-US"/>
        </w:rPr>
        <w:t xml:space="preserve">Que faire face à la jalousie ? A nouveau, voici une </w:t>
      </w:r>
      <w:r w:rsidR="00897B79">
        <w:rPr>
          <w:rFonts w:asciiTheme="majorHAnsi" w:eastAsiaTheme="minorHAnsi" w:hAnsiTheme="majorHAnsi" w:cstheme="majorHAnsi"/>
          <w:lang w:eastAsia="en-US"/>
        </w:rPr>
        <w:t>réflexion</w:t>
      </w:r>
      <w:r w:rsidRPr="00E31AE1">
        <w:rPr>
          <w:rFonts w:asciiTheme="majorHAnsi" w:eastAsiaTheme="minorHAnsi" w:hAnsiTheme="majorHAnsi" w:cstheme="majorHAnsi"/>
          <w:lang w:eastAsia="en-US"/>
        </w:rPr>
        <w:t xml:space="preserve"> de Lytta Basset : « </w:t>
      </w:r>
      <w:r w:rsidRPr="00897B79">
        <w:rPr>
          <w:rFonts w:asciiTheme="majorHAnsi" w:eastAsiaTheme="minorHAnsi" w:hAnsiTheme="majorHAnsi" w:cstheme="majorHAnsi"/>
          <w:i/>
          <w:iCs/>
          <w:lang w:eastAsia="en-US"/>
        </w:rPr>
        <w:t xml:space="preserve">Quand la jalousie nous fait douter de notre existence, il est bon de nous recentrer sur ce à quoi nous sommes appelés : « qu’est-ce que Dieu me pousse à réaliser aujourd’hui ? Vers qui, vers quoi Il m’envoie – moi et personne d’autre ? De quelle manière Il m’envoie devant le libérateur ? » Personnellement, j’aime bien l’idée qu’Il nous envoie « préparer le terrain ». Préparer le terrain pour que les autres s’ouvrent peu à peu, qu’ils entendent cette voix qui les entraîne vers leur libération, leur apaisement. </w:t>
      </w:r>
      <w:r w:rsidR="00532A1B" w:rsidRPr="00897B79">
        <w:rPr>
          <w:rFonts w:asciiTheme="majorHAnsi" w:eastAsiaTheme="minorHAnsi" w:hAnsiTheme="majorHAnsi" w:cstheme="majorHAnsi"/>
          <w:i/>
          <w:iCs/>
          <w:lang w:eastAsia="en-US"/>
        </w:rPr>
        <w:t>Être</w:t>
      </w:r>
      <w:r w:rsidRPr="00897B79">
        <w:rPr>
          <w:rFonts w:asciiTheme="majorHAnsi" w:eastAsiaTheme="minorHAnsi" w:hAnsiTheme="majorHAnsi" w:cstheme="majorHAnsi"/>
          <w:i/>
          <w:iCs/>
          <w:lang w:eastAsia="en-US"/>
        </w:rPr>
        <w:t xml:space="preserve"> dans la joie quand les autres rencontrent ce Vivant qui les fait sortir de leurs prisons, de leurs tourments. </w:t>
      </w:r>
      <w:r w:rsidR="00532A1B" w:rsidRPr="00897B79">
        <w:rPr>
          <w:rFonts w:asciiTheme="majorHAnsi" w:eastAsiaTheme="minorHAnsi" w:hAnsiTheme="majorHAnsi" w:cstheme="majorHAnsi"/>
          <w:i/>
          <w:iCs/>
          <w:lang w:eastAsia="en-US"/>
        </w:rPr>
        <w:t>Être</w:t>
      </w:r>
      <w:r w:rsidRPr="00897B79">
        <w:rPr>
          <w:rFonts w:asciiTheme="majorHAnsi" w:eastAsiaTheme="minorHAnsi" w:hAnsiTheme="majorHAnsi" w:cstheme="majorHAnsi"/>
          <w:i/>
          <w:iCs/>
          <w:lang w:eastAsia="en-US"/>
        </w:rPr>
        <w:t xml:space="preserve"> heureux de nous retirer, de nous mettre en retrait pour favoriser cette rencontre </w:t>
      </w:r>
      <w:r w:rsidRPr="00E31AE1">
        <w:rPr>
          <w:rFonts w:asciiTheme="majorHAnsi" w:eastAsiaTheme="minorHAnsi" w:hAnsiTheme="majorHAnsi" w:cstheme="majorHAnsi"/>
          <w:lang w:eastAsia="en-US"/>
        </w:rPr>
        <w:t xml:space="preserve">» </w:t>
      </w:r>
    </w:p>
    <w:p w14:paraId="5E1CAE05" w14:textId="77777777" w:rsidR="00357EC1" w:rsidRDefault="00357EC1" w:rsidP="00357EC1">
      <w:pPr>
        <w:rPr>
          <w:rFonts w:asciiTheme="majorHAnsi" w:eastAsia="BookAntiqua-BoldItalic" w:hAnsiTheme="majorHAnsi" w:cstheme="majorHAnsi"/>
          <w:iCs/>
          <w:color w:val="000000" w:themeColor="text1"/>
          <w:w w:val="80"/>
          <w:lang w:bidi="fr-FR"/>
        </w:rPr>
      </w:pPr>
    </w:p>
    <w:p w14:paraId="44A9B0F9" w14:textId="46EF4688" w:rsidR="00E83B32" w:rsidRPr="00897B79" w:rsidRDefault="00357EC1" w:rsidP="00897B79">
      <w:pPr>
        <w:jc w:val="both"/>
        <w:rPr>
          <w:rFonts w:asciiTheme="majorHAnsi" w:eastAsiaTheme="minorHAnsi" w:hAnsiTheme="majorHAnsi" w:cstheme="majorHAnsi"/>
          <w:lang w:eastAsia="en-US"/>
        </w:rPr>
      </w:pPr>
      <w:r w:rsidRPr="00E31AE1">
        <w:rPr>
          <w:rFonts w:asciiTheme="majorHAnsi" w:eastAsiaTheme="minorHAnsi" w:hAnsiTheme="majorHAnsi" w:cstheme="majorHAnsi"/>
          <w:lang w:eastAsia="en-US"/>
        </w:rPr>
        <w:t xml:space="preserve">Jonatan dans ce récit prend une place, celle d’aider et de soutenir David. Cela nous demande de réfléchir à notre place ? Tout en nous souvenant de cette phrase de Jésus : </w:t>
      </w:r>
      <w:r w:rsidRPr="00897B79">
        <w:rPr>
          <w:rFonts w:asciiTheme="majorHAnsi" w:eastAsiaTheme="minorHAnsi" w:hAnsiTheme="majorHAnsi" w:cstheme="majorHAnsi"/>
          <w:i/>
          <w:iCs/>
          <w:lang w:eastAsia="en-US"/>
        </w:rPr>
        <w:t>« Dans la maison de mon Père, il y a beaucoup d'endroits pour habiter. C'est pourquoi je vous ai dit : “Je vais vous préparer une place.</w:t>
      </w:r>
      <w:r w:rsidRPr="00E31AE1">
        <w:rPr>
          <w:rFonts w:asciiTheme="majorHAnsi" w:eastAsiaTheme="minorHAnsi" w:hAnsiTheme="majorHAnsi" w:cstheme="majorHAnsi"/>
          <w:lang w:eastAsia="en-US"/>
        </w:rPr>
        <w:t>” (Jean 14,2). Chacune et chacun a une place dans le cœur de Dieu, chacun et chacune a une place dans ce monde. Cela nous donne le goût de trouver notre place ici et maintenant.</w:t>
      </w:r>
    </w:p>
    <w:p w14:paraId="31EF2AF7" w14:textId="1599B461" w:rsidR="00C3242D" w:rsidRDefault="000C522E" w:rsidP="00C3242D">
      <w:pPr>
        <w:rPr>
          <w:rFonts w:ascii="BookAntiqua-BoldItalic" w:eastAsia="BookAntiqua-BoldItalic" w:hAnsi="BookAntiqua-BoldItalic" w:cs="BookAntiqua-BoldItalic"/>
          <w:b/>
          <w:bCs/>
          <w:i/>
          <w:color w:val="00B4EB"/>
          <w:w w:val="80"/>
          <w:sz w:val="32"/>
          <w:szCs w:val="32"/>
          <w:lang w:val="fr-FR" w:bidi="fr-FR"/>
        </w:rPr>
      </w:pPr>
      <w:r w:rsidRPr="000C522E">
        <w:rPr>
          <w:rFonts w:ascii="BookAntiqua-BoldItalic" w:eastAsia="BookAntiqua-BoldItalic" w:hAnsi="BookAntiqua-BoldItalic" w:cs="BookAntiqua-BoldItalic"/>
          <w:b/>
          <w:bCs/>
          <w:i/>
          <w:noProof/>
          <w:color w:val="00B4EB"/>
          <w:w w:val="80"/>
          <w:sz w:val="32"/>
          <w:szCs w:val="32"/>
          <w:lang w:val="fr-FR" w:bidi="fr-FR"/>
        </w:rPr>
        <w:lastRenderedPageBreak/>
        <w:drawing>
          <wp:anchor distT="0" distB="0" distL="114300" distR="114300" simplePos="0" relativeHeight="251665408" behindDoc="0" locked="0" layoutInCell="1" allowOverlap="1" wp14:anchorId="64FE4DC4" wp14:editId="703A7208">
            <wp:simplePos x="0" y="0"/>
            <wp:positionH relativeFrom="margin">
              <wp:posOffset>5304155</wp:posOffset>
            </wp:positionH>
            <wp:positionV relativeFrom="margin">
              <wp:posOffset>-270510</wp:posOffset>
            </wp:positionV>
            <wp:extent cx="714375" cy="719455"/>
            <wp:effectExtent l="0" t="0" r="0" b="444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 cy="719455"/>
                    </a:xfrm>
                    <a:prstGeom prst="rect">
                      <a:avLst/>
                    </a:prstGeom>
                  </pic:spPr>
                </pic:pic>
              </a:graphicData>
            </a:graphic>
          </wp:anchor>
        </w:drawing>
      </w:r>
      <w:r w:rsidR="00C3242D" w:rsidRPr="003635A4">
        <w:rPr>
          <w:rFonts w:ascii="BookAntiqua-BoldItalic" w:eastAsia="BookAntiqua-BoldItalic" w:hAnsi="BookAntiqua-BoldItalic" w:cs="BookAntiqua-BoldItalic"/>
          <w:b/>
          <w:bCs/>
          <w:i/>
          <w:color w:val="00B4EB"/>
          <w:w w:val="80"/>
          <w:sz w:val="32"/>
          <w:szCs w:val="32"/>
          <w:lang w:val="fr-FR" w:bidi="fr-FR"/>
        </w:rPr>
        <w:t>Déroulement possible de la célébration</w:t>
      </w:r>
    </w:p>
    <w:p w14:paraId="3F5023EA" w14:textId="77777777" w:rsidR="00CC71CF" w:rsidRPr="003635A4" w:rsidRDefault="00CC71CF" w:rsidP="00C3242D">
      <w:pPr>
        <w:rPr>
          <w:rFonts w:ascii="BookAntiqua-BoldItalic" w:eastAsia="BookAntiqua-BoldItalic" w:hAnsi="BookAntiqua-BoldItalic" w:cs="BookAntiqua-BoldItalic"/>
          <w:b/>
          <w:bCs/>
          <w:i/>
          <w:color w:val="00B4EB"/>
          <w:w w:val="80"/>
          <w:sz w:val="32"/>
          <w:szCs w:val="32"/>
          <w:lang w:val="fr-FR" w:bidi="fr-FR"/>
        </w:rPr>
      </w:pPr>
    </w:p>
    <w:tbl>
      <w:tblPr>
        <w:tblStyle w:val="TableauGrille1Clair"/>
        <w:tblW w:w="0" w:type="auto"/>
        <w:tblLayout w:type="fixed"/>
        <w:tblLook w:val="0000" w:firstRow="0" w:lastRow="0" w:firstColumn="0" w:lastColumn="0" w:noHBand="0" w:noVBand="0"/>
      </w:tblPr>
      <w:tblGrid>
        <w:gridCol w:w="1271"/>
        <w:gridCol w:w="7785"/>
      </w:tblGrid>
      <w:tr w:rsidR="00C3242D" w14:paraId="7922A9CB" w14:textId="77777777" w:rsidTr="000C522E">
        <w:trPr>
          <w:trHeight w:val="261"/>
        </w:trPr>
        <w:tc>
          <w:tcPr>
            <w:tcW w:w="1271" w:type="dxa"/>
          </w:tcPr>
          <w:p w14:paraId="007EAE37" w14:textId="77777777" w:rsidR="00C3242D" w:rsidRPr="00B331D9" w:rsidRDefault="00C3242D">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Accueil </w:t>
            </w:r>
          </w:p>
        </w:tc>
        <w:tc>
          <w:tcPr>
            <w:tcW w:w="7785" w:type="dxa"/>
          </w:tcPr>
          <w:p w14:paraId="16EE1E2B" w14:textId="26576106" w:rsidR="00C3242D" w:rsidRPr="00B331D9" w:rsidRDefault="00C3242D" w:rsidP="0088571B">
            <w:pPr>
              <w:pStyle w:val="Default"/>
              <w:rPr>
                <w:rFonts w:asciiTheme="majorHAnsi" w:hAnsiTheme="majorHAnsi" w:cstheme="majorHAnsi"/>
                <w:color w:val="211D1E"/>
              </w:rPr>
            </w:pPr>
            <w:r w:rsidRPr="00B331D9">
              <w:rPr>
                <w:rFonts w:asciiTheme="majorHAnsi" w:hAnsiTheme="majorHAnsi" w:cstheme="majorHAnsi"/>
                <w:color w:val="211D1E"/>
              </w:rPr>
              <w:t xml:space="preserve">Bienvenue à chacun. </w:t>
            </w:r>
          </w:p>
          <w:p w14:paraId="48081537" w14:textId="77777777" w:rsidR="00C3242D" w:rsidRPr="00B331D9" w:rsidRDefault="00C3242D" w:rsidP="0088571B">
            <w:pPr>
              <w:pStyle w:val="Default"/>
              <w:numPr>
                <w:ilvl w:val="0"/>
                <w:numId w:val="5"/>
              </w:numPr>
              <w:rPr>
                <w:rFonts w:asciiTheme="majorHAnsi" w:hAnsiTheme="majorHAnsi" w:cstheme="majorHAnsi"/>
                <w:color w:val="211D1E"/>
              </w:rPr>
            </w:pPr>
            <w:r w:rsidRPr="00B331D9">
              <w:rPr>
                <w:rFonts w:asciiTheme="majorHAnsi" w:hAnsiTheme="majorHAnsi" w:cstheme="majorHAnsi"/>
                <w:color w:val="211D1E"/>
              </w:rPr>
              <w:t xml:space="preserve">Suivre les propositions d’accueil. </w:t>
            </w:r>
          </w:p>
        </w:tc>
      </w:tr>
      <w:tr w:rsidR="00C3242D" w14:paraId="6166328E" w14:textId="77777777" w:rsidTr="000C522E">
        <w:trPr>
          <w:trHeight w:val="756"/>
        </w:trPr>
        <w:tc>
          <w:tcPr>
            <w:tcW w:w="1271" w:type="dxa"/>
          </w:tcPr>
          <w:p w14:paraId="41D8CBEE" w14:textId="1A2BC504" w:rsidR="00C3242D" w:rsidRPr="00B331D9" w:rsidRDefault="00C3242D">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Animation </w:t>
            </w:r>
            <w:r w:rsidR="00727989">
              <w:rPr>
                <w:rFonts w:asciiTheme="majorHAnsi" w:hAnsiTheme="majorHAnsi" w:cstheme="majorHAnsi"/>
                <w:color w:val="211D1E"/>
              </w:rPr>
              <w:t>ludique</w:t>
            </w:r>
          </w:p>
        </w:tc>
        <w:tc>
          <w:tcPr>
            <w:tcW w:w="7785" w:type="dxa"/>
          </w:tcPr>
          <w:p w14:paraId="7D1DA404" w14:textId="03849754" w:rsidR="00727989" w:rsidRDefault="00727989" w:rsidP="00727989">
            <w:pPr>
              <w:pStyle w:val="Default"/>
              <w:rPr>
                <w:rFonts w:asciiTheme="majorHAnsi" w:hAnsiTheme="majorHAnsi" w:cstheme="majorHAnsi"/>
                <w:b/>
                <w:bCs/>
                <w:color w:val="211D1E"/>
              </w:rPr>
            </w:pPr>
            <w:r>
              <w:rPr>
                <w:rFonts w:asciiTheme="majorHAnsi" w:hAnsiTheme="majorHAnsi" w:cstheme="majorHAnsi"/>
                <w:b/>
                <w:bCs/>
                <w:color w:val="211D1E"/>
              </w:rPr>
              <w:t>Faire un jeu où vous provoque</w:t>
            </w:r>
            <w:r w:rsidR="00897B79">
              <w:rPr>
                <w:rFonts w:asciiTheme="majorHAnsi" w:hAnsiTheme="majorHAnsi" w:cstheme="majorHAnsi"/>
                <w:b/>
                <w:bCs/>
                <w:color w:val="211D1E"/>
              </w:rPr>
              <w:t xml:space="preserve">z </w:t>
            </w:r>
            <w:r>
              <w:rPr>
                <w:rFonts w:asciiTheme="majorHAnsi" w:hAnsiTheme="majorHAnsi" w:cstheme="majorHAnsi"/>
                <w:b/>
                <w:bCs/>
                <w:color w:val="211D1E"/>
              </w:rPr>
              <w:t>de petites injustices</w:t>
            </w:r>
          </w:p>
          <w:p w14:paraId="782898DA" w14:textId="77777777" w:rsidR="00727989" w:rsidRPr="00897B79" w:rsidRDefault="00727989" w:rsidP="00897B79">
            <w:pPr>
              <w:pStyle w:val="Default"/>
              <w:numPr>
                <w:ilvl w:val="0"/>
                <w:numId w:val="24"/>
              </w:numPr>
              <w:rPr>
                <w:rFonts w:asciiTheme="majorHAnsi" w:hAnsiTheme="majorHAnsi" w:cstheme="majorHAnsi"/>
                <w:color w:val="211D1E"/>
              </w:rPr>
            </w:pPr>
            <w:r>
              <w:rPr>
                <w:rFonts w:asciiTheme="majorHAnsi" w:hAnsiTheme="majorHAnsi" w:cstheme="majorHAnsi"/>
                <w:color w:val="211D1E"/>
              </w:rPr>
              <w:t>Soit dehors. Vous faites une balle assise. Mais en tant que meneur·se de jeu, vous prenez la balle de temps en temps pour faire relever des enfants de manière aléatoire.</w:t>
            </w:r>
          </w:p>
          <w:p w14:paraId="7380B1D5" w14:textId="02C581D9" w:rsidR="00727989" w:rsidRPr="00897B79" w:rsidRDefault="00727989" w:rsidP="00897B79">
            <w:pPr>
              <w:pStyle w:val="Default"/>
              <w:numPr>
                <w:ilvl w:val="0"/>
                <w:numId w:val="24"/>
              </w:numPr>
              <w:rPr>
                <w:rFonts w:asciiTheme="majorHAnsi" w:hAnsiTheme="majorHAnsi" w:cstheme="majorHAnsi"/>
                <w:color w:val="211D1E"/>
              </w:rPr>
            </w:pPr>
            <w:r>
              <w:rPr>
                <w:rFonts w:asciiTheme="majorHAnsi" w:hAnsiTheme="majorHAnsi" w:cstheme="majorHAnsi"/>
                <w:color w:val="211D1E"/>
              </w:rPr>
              <w:t>Soit dedans. Vous jouez à un m</w:t>
            </w:r>
            <w:r w:rsidR="00897B79">
              <w:rPr>
                <w:rFonts w:asciiTheme="majorHAnsi" w:hAnsiTheme="majorHAnsi" w:cstheme="majorHAnsi"/>
                <w:color w:val="211D1E"/>
              </w:rPr>
              <w:t>e</w:t>
            </w:r>
            <w:r>
              <w:rPr>
                <w:rFonts w:asciiTheme="majorHAnsi" w:hAnsiTheme="majorHAnsi" w:cstheme="majorHAnsi"/>
                <w:color w:val="211D1E"/>
              </w:rPr>
              <w:t>mory ou autre jeu de société et en tant que meneur·se, vous donner des indices à des enfants de manière aléatoire.</w:t>
            </w:r>
          </w:p>
          <w:p w14:paraId="41E192EE" w14:textId="58B7DF29" w:rsidR="00727989" w:rsidRDefault="00727989" w:rsidP="00727989">
            <w:pPr>
              <w:pStyle w:val="Default"/>
              <w:rPr>
                <w:rFonts w:asciiTheme="majorHAnsi" w:hAnsiTheme="majorHAnsi" w:cstheme="majorHAnsi"/>
                <w:color w:val="211D1E"/>
              </w:rPr>
            </w:pPr>
            <w:r>
              <w:rPr>
                <w:rFonts w:asciiTheme="majorHAnsi" w:hAnsiTheme="majorHAnsi" w:cstheme="majorHAnsi"/>
                <w:color w:val="211D1E"/>
              </w:rPr>
              <w:t>Avant que cela aille trop loin… Discuter avec les enfants de ce que cela a provoqué</w:t>
            </w:r>
            <w:r w:rsidR="00897B79">
              <w:rPr>
                <w:rFonts w:asciiTheme="majorHAnsi" w:hAnsiTheme="majorHAnsi" w:cstheme="majorHAnsi"/>
                <w:color w:val="211D1E"/>
              </w:rPr>
              <w:t>, de la jalousie qui peut en ressortir</w:t>
            </w:r>
          </w:p>
          <w:p w14:paraId="16D0C019" w14:textId="68E4D223" w:rsidR="00727989" w:rsidRPr="000C522E" w:rsidRDefault="00727989" w:rsidP="00727989">
            <w:pPr>
              <w:pStyle w:val="Default"/>
              <w:rPr>
                <w:rFonts w:asciiTheme="majorHAnsi" w:hAnsiTheme="majorHAnsi" w:cstheme="majorHAnsi"/>
                <w:b/>
                <w:bCs/>
                <w:color w:val="211D1E"/>
              </w:rPr>
            </w:pPr>
            <w:r>
              <w:rPr>
                <w:rFonts w:asciiTheme="majorHAnsi" w:hAnsiTheme="majorHAnsi" w:cstheme="majorHAnsi"/>
                <w:color w:val="211D1E"/>
              </w:rPr>
              <w:t>Puis jouer de manière plus juste… tout en posant la question, est-ce vraiment totalement juste ?</w:t>
            </w:r>
          </w:p>
        </w:tc>
      </w:tr>
      <w:tr w:rsidR="00C3242D" w14:paraId="53ED4944" w14:textId="77777777" w:rsidTr="000C522E">
        <w:trPr>
          <w:trHeight w:val="129"/>
        </w:trPr>
        <w:tc>
          <w:tcPr>
            <w:tcW w:w="1271" w:type="dxa"/>
          </w:tcPr>
          <w:p w14:paraId="28AE699F" w14:textId="77777777" w:rsidR="00C3242D" w:rsidRPr="00B331D9" w:rsidRDefault="00C3242D">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Raconter la Bible </w:t>
            </w:r>
          </w:p>
        </w:tc>
        <w:tc>
          <w:tcPr>
            <w:tcW w:w="7785" w:type="dxa"/>
          </w:tcPr>
          <w:p w14:paraId="19A258BA" w14:textId="77777777" w:rsidR="00B331D9" w:rsidRPr="00563B0D" w:rsidRDefault="002B0852" w:rsidP="00B331D9">
            <w:pPr>
              <w:pStyle w:val="Default"/>
              <w:rPr>
                <w:rFonts w:asciiTheme="majorHAnsi" w:hAnsiTheme="majorHAnsi" w:cstheme="majorHAnsi"/>
                <w:b/>
                <w:bCs/>
                <w:color w:val="211D1E"/>
              </w:rPr>
            </w:pPr>
            <w:r w:rsidRPr="00563B0D">
              <w:rPr>
                <w:rFonts w:asciiTheme="majorHAnsi" w:hAnsiTheme="majorHAnsi" w:cstheme="majorHAnsi"/>
                <w:b/>
                <w:bCs/>
                <w:color w:val="211D1E"/>
              </w:rPr>
              <w:t xml:space="preserve">Narration en cercle </w:t>
            </w:r>
          </w:p>
          <w:p w14:paraId="46235128" w14:textId="7BC1E06E" w:rsidR="00B331D9" w:rsidRPr="00727989" w:rsidRDefault="002B0852" w:rsidP="00727989">
            <w:pPr>
              <w:pStyle w:val="Default"/>
              <w:numPr>
                <w:ilvl w:val="0"/>
                <w:numId w:val="24"/>
              </w:numPr>
              <w:rPr>
                <w:rFonts w:asciiTheme="majorHAnsi" w:hAnsiTheme="majorHAnsi" w:cstheme="majorHAnsi"/>
                <w:color w:val="211D1E"/>
              </w:rPr>
            </w:pPr>
            <w:r w:rsidRPr="00B331D9">
              <w:rPr>
                <w:rFonts w:asciiTheme="majorHAnsi" w:hAnsiTheme="majorHAnsi" w:cstheme="majorHAnsi"/>
                <w:color w:val="211D1E"/>
              </w:rPr>
              <w:t xml:space="preserve">avec des </w:t>
            </w:r>
            <w:r w:rsidR="00727989">
              <w:rPr>
                <w:rFonts w:asciiTheme="majorHAnsi" w:hAnsiTheme="majorHAnsi" w:cstheme="majorHAnsi"/>
                <w:color w:val="211D1E"/>
              </w:rPr>
              <w:t xml:space="preserve">images </w:t>
            </w:r>
            <w:r w:rsidR="00E83B32">
              <w:rPr>
                <w:rFonts w:asciiTheme="majorHAnsi" w:hAnsiTheme="majorHAnsi" w:cstheme="majorHAnsi"/>
                <w:color w:val="211D1E"/>
              </w:rPr>
              <w:t>d’</w:t>
            </w:r>
            <w:r w:rsidR="00532A1B">
              <w:rPr>
                <w:rFonts w:asciiTheme="majorHAnsi" w:hAnsiTheme="majorHAnsi" w:cstheme="majorHAnsi"/>
                <w:color w:val="211D1E"/>
              </w:rPr>
              <w:t>émoticon</w:t>
            </w:r>
            <w:r w:rsidR="00E83B32">
              <w:rPr>
                <w:rFonts w:asciiTheme="majorHAnsi" w:hAnsiTheme="majorHAnsi" w:cstheme="majorHAnsi"/>
                <w:color w:val="211D1E"/>
              </w:rPr>
              <w:t xml:space="preserve"> « </w:t>
            </w:r>
            <w:r w:rsidR="00532A1B">
              <w:rPr>
                <w:rFonts w:asciiTheme="majorHAnsi" w:hAnsiTheme="majorHAnsi" w:cstheme="majorHAnsi"/>
                <w:color w:val="211D1E"/>
              </w:rPr>
              <w:t>Émotions</w:t>
            </w:r>
            <w:r w:rsidR="00E83B32">
              <w:rPr>
                <w:rFonts w:asciiTheme="majorHAnsi" w:hAnsiTheme="majorHAnsi" w:cstheme="majorHAnsi"/>
                <w:color w:val="211D1E"/>
              </w:rPr>
              <w:t> »</w:t>
            </w:r>
          </w:p>
        </w:tc>
      </w:tr>
      <w:tr w:rsidR="00C3242D" w14:paraId="1A7E4F34" w14:textId="77777777" w:rsidTr="000C522E">
        <w:trPr>
          <w:trHeight w:val="921"/>
        </w:trPr>
        <w:tc>
          <w:tcPr>
            <w:tcW w:w="1271" w:type="dxa"/>
          </w:tcPr>
          <w:p w14:paraId="51209875" w14:textId="77777777" w:rsidR="00C3242D" w:rsidRPr="00B331D9" w:rsidRDefault="00C3242D">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Parole ouverte </w:t>
            </w:r>
          </w:p>
        </w:tc>
        <w:tc>
          <w:tcPr>
            <w:tcW w:w="7785" w:type="dxa"/>
          </w:tcPr>
          <w:p w14:paraId="6A85A9C7" w14:textId="77777777" w:rsidR="008D1F93" w:rsidRPr="00B331D9" w:rsidRDefault="008D1F93" w:rsidP="003635A4">
            <w:pPr>
              <w:pStyle w:val="Default"/>
              <w:numPr>
                <w:ilvl w:val="0"/>
                <w:numId w:val="10"/>
              </w:numPr>
              <w:ind w:left="314"/>
              <w:rPr>
                <w:rFonts w:asciiTheme="majorHAnsi" w:hAnsiTheme="majorHAnsi" w:cstheme="majorHAnsi"/>
                <w:color w:val="211D1E"/>
              </w:rPr>
            </w:pPr>
            <w:r w:rsidRPr="00B331D9">
              <w:rPr>
                <w:rFonts w:asciiTheme="majorHAnsi" w:hAnsiTheme="majorHAnsi" w:cstheme="majorHAnsi"/>
                <w:color w:val="211D1E"/>
              </w:rPr>
              <w:t xml:space="preserve">Quel est l’élément le plus important pour vous dans ce récit ? </w:t>
            </w:r>
          </w:p>
          <w:p w14:paraId="24CF1900" w14:textId="77777777" w:rsidR="008D1F93" w:rsidRPr="00B331D9" w:rsidRDefault="008D1F93" w:rsidP="003635A4">
            <w:pPr>
              <w:pStyle w:val="Default"/>
              <w:numPr>
                <w:ilvl w:val="0"/>
                <w:numId w:val="10"/>
              </w:numPr>
              <w:ind w:left="314"/>
              <w:rPr>
                <w:rFonts w:asciiTheme="majorHAnsi" w:hAnsiTheme="majorHAnsi" w:cstheme="majorHAnsi"/>
                <w:color w:val="211D1E"/>
              </w:rPr>
            </w:pPr>
            <w:r w:rsidRPr="00B331D9">
              <w:rPr>
                <w:rFonts w:asciiTheme="majorHAnsi" w:hAnsiTheme="majorHAnsi" w:cstheme="majorHAnsi"/>
                <w:color w:val="211D1E"/>
              </w:rPr>
              <w:t>Qu’est-ce qui vous a surpris – dérangé dans ce récit ?</w:t>
            </w:r>
          </w:p>
          <w:p w14:paraId="37FEE972" w14:textId="2426CE1F" w:rsidR="00D071AE" w:rsidRPr="00B331D9" w:rsidRDefault="00D071AE" w:rsidP="003635A4">
            <w:pPr>
              <w:pStyle w:val="Default"/>
              <w:numPr>
                <w:ilvl w:val="0"/>
                <w:numId w:val="10"/>
              </w:numPr>
              <w:ind w:left="314"/>
              <w:rPr>
                <w:rFonts w:asciiTheme="majorHAnsi" w:hAnsiTheme="majorHAnsi" w:cstheme="majorHAnsi"/>
                <w:color w:val="211D1E"/>
              </w:rPr>
            </w:pPr>
            <w:r w:rsidRPr="00B331D9">
              <w:rPr>
                <w:rFonts w:asciiTheme="majorHAnsi" w:hAnsiTheme="majorHAnsi" w:cstheme="majorHAnsi"/>
                <w:color w:val="211D1E"/>
              </w:rPr>
              <w:t>Qu’est-ce que vous pensez d</w:t>
            </w:r>
            <w:r w:rsidR="002B0852" w:rsidRPr="00B331D9">
              <w:rPr>
                <w:rFonts w:asciiTheme="majorHAnsi" w:hAnsiTheme="majorHAnsi" w:cstheme="majorHAnsi"/>
                <w:color w:val="211D1E"/>
              </w:rPr>
              <w:t xml:space="preserve">es personnages dans ce récit </w:t>
            </w:r>
            <w:r w:rsidRPr="00B331D9">
              <w:rPr>
                <w:rFonts w:asciiTheme="majorHAnsi" w:hAnsiTheme="majorHAnsi" w:cstheme="majorHAnsi"/>
                <w:color w:val="211D1E"/>
              </w:rPr>
              <w:t>?</w:t>
            </w:r>
          </w:p>
          <w:p w14:paraId="5CB6AB75" w14:textId="77777777" w:rsidR="000E0C07" w:rsidRDefault="00727989" w:rsidP="002B0852">
            <w:pPr>
              <w:pStyle w:val="Default"/>
              <w:numPr>
                <w:ilvl w:val="0"/>
                <w:numId w:val="10"/>
              </w:numPr>
              <w:ind w:left="314"/>
              <w:rPr>
                <w:rFonts w:asciiTheme="majorHAnsi" w:hAnsiTheme="majorHAnsi" w:cstheme="majorHAnsi"/>
                <w:color w:val="211D1E"/>
              </w:rPr>
            </w:pPr>
            <w:r>
              <w:rPr>
                <w:rFonts w:asciiTheme="majorHAnsi" w:hAnsiTheme="majorHAnsi" w:cstheme="majorHAnsi"/>
                <w:color w:val="211D1E"/>
              </w:rPr>
              <w:t>A la place de Saül, quelle émotion auriez-vous ? quel sentiment ? Quelle réaction ?</w:t>
            </w:r>
          </w:p>
          <w:p w14:paraId="34CE5FFE" w14:textId="1B11C63F" w:rsidR="00727989" w:rsidRDefault="00727989" w:rsidP="00727989">
            <w:pPr>
              <w:pStyle w:val="Default"/>
              <w:numPr>
                <w:ilvl w:val="0"/>
                <w:numId w:val="10"/>
              </w:numPr>
              <w:ind w:left="314"/>
              <w:rPr>
                <w:rFonts w:asciiTheme="majorHAnsi" w:hAnsiTheme="majorHAnsi" w:cstheme="majorHAnsi"/>
                <w:color w:val="211D1E"/>
              </w:rPr>
            </w:pPr>
            <w:r>
              <w:rPr>
                <w:rFonts w:asciiTheme="majorHAnsi" w:hAnsiTheme="majorHAnsi" w:cstheme="majorHAnsi"/>
                <w:color w:val="211D1E"/>
              </w:rPr>
              <w:t>A la place de Jonatan, quelle émotion auriez-vous ? quel sentiment ? Quelle réaction ?</w:t>
            </w:r>
          </w:p>
          <w:p w14:paraId="64EE068E" w14:textId="4278B942" w:rsidR="00727989" w:rsidRPr="00E83B32" w:rsidRDefault="00727989" w:rsidP="00727989">
            <w:pPr>
              <w:pStyle w:val="Default"/>
              <w:numPr>
                <w:ilvl w:val="0"/>
                <w:numId w:val="10"/>
              </w:numPr>
              <w:ind w:left="314"/>
              <w:rPr>
                <w:rFonts w:asciiTheme="majorHAnsi" w:hAnsiTheme="majorHAnsi" w:cstheme="majorHAnsi"/>
                <w:color w:val="211D1E"/>
              </w:rPr>
            </w:pPr>
            <w:r>
              <w:rPr>
                <w:rFonts w:asciiTheme="majorHAnsi" w:hAnsiTheme="majorHAnsi" w:cstheme="majorHAnsi"/>
                <w:color w:val="211D1E"/>
              </w:rPr>
              <w:t>A la place de David, quelle émotion auriez-vous ? quel sentiment ? Quelle réaction ?</w:t>
            </w:r>
          </w:p>
        </w:tc>
      </w:tr>
      <w:tr w:rsidR="008B17A4" w14:paraId="05F323BA" w14:textId="77777777" w:rsidTr="000C522E">
        <w:trPr>
          <w:trHeight w:val="699"/>
        </w:trPr>
        <w:tc>
          <w:tcPr>
            <w:tcW w:w="1271" w:type="dxa"/>
          </w:tcPr>
          <w:p w14:paraId="7C2424C8" w14:textId="7D1328F1" w:rsidR="008B17A4" w:rsidRPr="00B331D9" w:rsidRDefault="00CC71CF" w:rsidP="008B17A4">
            <w:pPr>
              <w:pStyle w:val="Pa15"/>
              <w:spacing w:before="40" w:after="40"/>
              <w:rPr>
                <w:rFonts w:asciiTheme="majorHAnsi" w:hAnsiTheme="majorHAnsi" w:cstheme="majorHAnsi"/>
                <w:color w:val="211D1E"/>
              </w:rPr>
            </w:pPr>
            <w:r w:rsidRPr="00B331D9">
              <w:rPr>
                <w:rFonts w:asciiTheme="majorHAnsi" w:hAnsiTheme="majorHAnsi" w:cstheme="majorHAnsi"/>
              </w:rPr>
              <w:br w:type="page"/>
            </w:r>
            <w:r w:rsidR="008B17A4" w:rsidRPr="00B331D9">
              <w:rPr>
                <w:rFonts w:asciiTheme="majorHAnsi" w:hAnsiTheme="majorHAnsi" w:cstheme="majorHAnsi"/>
                <w:color w:val="211D1E"/>
              </w:rPr>
              <w:t>Activité réflexive</w:t>
            </w:r>
          </w:p>
        </w:tc>
        <w:tc>
          <w:tcPr>
            <w:tcW w:w="7785" w:type="dxa"/>
          </w:tcPr>
          <w:p w14:paraId="29768B99" w14:textId="3EA663B0" w:rsidR="009601D6" w:rsidRPr="00544D99" w:rsidRDefault="00727989" w:rsidP="00727989">
            <w:pPr>
              <w:pStyle w:val="Default"/>
              <w:numPr>
                <w:ilvl w:val="0"/>
                <w:numId w:val="10"/>
              </w:numPr>
              <w:ind w:left="314"/>
              <w:rPr>
                <w:rFonts w:asciiTheme="majorHAnsi" w:hAnsiTheme="majorHAnsi" w:cstheme="majorHAnsi"/>
                <w:color w:val="211D1E"/>
              </w:rPr>
            </w:pPr>
            <w:r w:rsidRPr="00727989">
              <w:rPr>
                <w:rFonts w:asciiTheme="majorHAnsi" w:hAnsiTheme="majorHAnsi" w:cstheme="majorHAnsi"/>
                <w:b/>
                <w:bCs/>
                <w:color w:val="211D1E"/>
              </w:rPr>
              <w:t>Raconter</w:t>
            </w:r>
            <w:r>
              <w:rPr>
                <w:rFonts w:asciiTheme="majorHAnsi" w:hAnsiTheme="majorHAnsi" w:cstheme="majorHAnsi"/>
                <w:b/>
                <w:bCs/>
                <w:color w:val="211D1E"/>
              </w:rPr>
              <w:t xml:space="preserve"> une situation de jalousie, de trahison en dessinant</w:t>
            </w:r>
            <w:r w:rsidR="00544D99">
              <w:rPr>
                <w:rFonts w:asciiTheme="majorHAnsi" w:hAnsiTheme="majorHAnsi" w:cstheme="majorHAnsi"/>
                <w:b/>
                <w:bCs/>
                <w:color w:val="211D1E"/>
              </w:rPr>
              <w:t xml:space="preserve">, </w:t>
            </w:r>
            <w:r w:rsidR="00544D99" w:rsidRPr="00544D99">
              <w:rPr>
                <w:rFonts w:asciiTheme="majorHAnsi" w:hAnsiTheme="majorHAnsi" w:cstheme="majorHAnsi"/>
                <w:color w:val="211D1E"/>
              </w:rPr>
              <w:t xml:space="preserve">voir </w:t>
            </w:r>
            <w:r w:rsidR="00897B79">
              <w:rPr>
                <w:rFonts w:asciiTheme="majorHAnsi" w:hAnsiTheme="majorHAnsi" w:cstheme="majorHAnsi"/>
                <w:color w:val="211D1E"/>
              </w:rPr>
              <w:t xml:space="preserve">proposition </w:t>
            </w:r>
            <w:r w:rsidR="00544D99" w:rsidRPr="00544D99">
              <w:rPr>
                <w:rFonts w:asciiTheme="majorHAnsi" w:hAnsiTheme="majorHAnsi" w:cstheme="majorHAnsi"/>
                <w:color w:val="211D1E"/>
              </w:rPr>
              <w:t>ci-dessous</w:t>
            </w:r>
          </w:p>
          <w:p w14:paraId="531273D9" w14:textId="6E93D47B" w:rsidR="00727989" w:rsidRPr="00897B79" w:rsidRDefault="00727989" w:rsidP="00727989">
            <w:pPr>
              <w:pStyle w:val="Default"/>
              <w:numPr>
                <w:ilvl w:val="0"/>
                <w:numId w:val="10"/>
              </w:numPr>
              <w:ind w:left="314"/>
              <w:rPr>
                <w:rFonts w:asciiTheme="majorHAnsi" w:hAnsiTheme="majorHAnsi" w:cstheme="majorHAnsi"/>
                <w:b/>
                <w:bCs/>
                <w:color w:val="211D1E"/>
              </w:rPr>
            </w:pPr>
            <w:r w:rsidRPr="00897B79">
              <w:rPr>
                <w:rFonts w:asciiTheme="majorHAnsi" w:hAnsiTheme="majorHAnsi" w:cstheme="majorHAnsi"/>
                <w:b/>
                <w:bCs/>
                <w:color w:val="211D1E"/>
              </w:rPr>
              <w:t>Trouver des solutions en communs</w:t>
            </w:r>
          </w:p>
        </w:tc>
      </w:tr>
      <w:tr w:rsidR="008B17A4" w14:paraId="4D95CC01" w14:textId="77777777" w:rsidTr="000C522E">
        <w:trPr>
          <w:trHeight w:val="129"/>
        </w:trPr>
        <w:tc>
          <w:tcPr>
            <w:tcW w:w="1271" w:type="dxa"/>
          </w:tcPr>
          <w:p w14:paraId="1A9FCC2A" w14:textId="229A6621" w:rsidR="00303D14" w:rsidRDefault="00303D14" w:rsidP="008B17A4">
            <w:pPr>
              <w:pStyle w:val="Pa15"/>
              <w:spacing w:before="40" w:after="40"/>
              <w:rPr>
                <w:rFonts w:asciiTheme="majorHAnsi" w:hAnsiTheme="majorHAnsi" w:cstheme="majorHAnsi"/>
                <w:color w:val="211D1E"/>
              </w:rPr>
            </w:pPr>
            <w:r w:rsidRPr="006D6026">
              <w:rPr>
                <w:rFonts w:asciiTheme="majorHAnsi" w:eastAsia="BookAntiqua-BoldItalic" w:hAnsiTheme="majorHAnsi" w:cstheme="majorHAnsi"/>
                <w:noProof/>
                <w:color w:val="000000" w:themeColor="text1"/>
                <w:w w:val="80"/>
                <w:sz w:val="28"/>
                <w:szCs w:val="28"/>
                <w:lang w:eastAsia="fr-FR" w:bidi="fr-FR"/>
              </w:rPr>
              <w:drawing>
                <wp:anchor distT="0" distB="0" distL="114300" distR="114300" simplePos="0" relativeHeight="251685888" behindDoc="0" locked="0" layoutInCell="1" allowOverlap="1" wp14:anchorId="5A93D069" wp14:editId="6195E3AB">
                  <wp:simplePos x="0" y="0"/>
                  <wp:positionH relativeFrom="margin">
                    <wp:posOffset>-52532</wp:posOffset>
                  </wp:positionH>
                  <wp:positionV relativeFrom="margin">
                    <wp:posOffset>365125</wp:posOffset>
                  </wp:positionV>
                  <wp:extent cx="734695" cy="719455"/>
                  <wp:effectExtent l="0" t="0" r="1905" b="4445"/>
                  <wp:wrapSquare wrapText="bothSides"/>
                  <wp:docPr id="29" name="Image 29" descr="Une image contenant texte, signe,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signe, montr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4695" cy="719455"/>
                          </a:xfrm>
                          <a:prstGeom prst="rect">
                            <a:avLst/>
                          </a:prstGeom>
                        </pic:spPr>
                      </pic:pic>
                    </a:graphicData>
                  </a:graphic>
                </wp:anchor>
              </w:drawing>
            </w:r>
            <w:r w:rsidR="008B17A4" w:rsidRPr="00B331D9">
              <w:rPr>
                <w:rFonts w:asciiTheme="majorHAnsi" w:hAnsiTheme="majorHAnsi" w:cstheme="majorHAnsi"/>
                <w:color w:val="211D1E"/>
              </w:rPr>
              <w:t>Prière</w:t>
            </w:r>
          </w:p>
          <w:p w14:paraId="5BAE4C84" w14:textId="1642FAC0" w:rsidR="008B17A4" w:rsidRPr="00B331D9" w:rsidRDefault="008B17A4" w:rsidP="008B17A4">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 </w:t>
            </w:r>
          </w:p>
        </w:tc>
        <w:tc>
          <w:tcPr>
            <w:tcW w:w="7785" w:type="dxa"/>
          </w:tcPr>
          <w:p w14:paraId="31CC20B0" w14:textId="125AFE22" w:rsidR="00533A9B" w:rsidRDefault="00B117C2" w:rsidP="006D6026">
            <w:pPr>
              <w:pStyle w:val="Default"/>
              <w:rPr>
                <w:rFonts w:asciiTheme="majorHAnsi" w:hAnsiTheme="majorHAnsi" w:cstheme="majorHAnsi"/>
                <w:b/>
                <w:bCs/>
                <w:lang w:val="fr-CH"/>
              </w:rPr>
            </w:pPr>
            <w:r w:rsidRPr="00563B0D">
              <w:rPr>
                <w:rFonts w:asciiTheme="majorHAnsi" w:hAnsiTheme="majorHAnsi" w:cstheme="majorHAnsi"/>
                <w:b/>
                <w:bCs/>
                <w:lang w:val="fr-CH"/>
              </w:rPr>
              <w:t xml:space="preserve">Centrer sur la prière </w:t>
            </w:r>
            <w:r w:rsidR="00727989">
              <w:rPr>
                <w:rFonts w:asciiTheme="majorHAnsi" w:hAnsiTheme="majorHAnsi" w:cstheme="majorHAnsi"/>
                <w:b/>
                <w:bCs/>
                <w:lang w:val="fr-CH"/>
              </w:rPr>
              <w:t xml:space="preserve">de </w:t>
            </w:r>
            <w:r w:rsidR="009721AF">
              <w:rPr>
                <w:rFonts w:asciiTheme="majorHAnsi" w:hAnsiTheme="majorHAnsi" w:cstheme="majorHAnsi"/>
                <w:b/>
                <w:bCs/>
                <w:lang w:val="fr-CH"/>
              </w:rPr>
              <w:t>rémission</w:t>
            </w:r>
          </w:p>
          <w:p w14:paraId="758BA55F" w14:textId="77777777" w:rsidR="0048655C" w:rsidRPr="0048655C" w:rsidRDefault="0048655C" w:rsidP="0048655C">
            <w:pPr>
              <w:pStyle w:val="Default"/>
              <w:numPr>
                <w:ilvl w:val="0"/>
                <w:numId w:val="10"/>
              </w:numPr>
              <w:ind w:left="314"/>
              <w:rPr>
                <w:rFonts w:asciiTheme="majorHAnsi" w:hAnsiTheme="majorHAnsi" w:cstheme="majorHAnsi"/>
                <w:color w:val="211D1E"/>
              </w:rPr>
            </w:pPr>
            <w:r w:rsidRPr="0048655C">
              <w:rPr>
                <w:rFonts w:asciiTheme="majorHAnsi" w:hAnsiTheme="majorHAnsi" w:cstheme="majorHAnsi"/>
                <w:color w:val="211D1E"/>
              </w:rPr>
              <w:t xml:space="preserve">Débuter en disant cette introduction ou en l’écoutant </w:t>
            </w:r>
          </w:p>
          <w:p w14:paraId="6AD8AE52" w14:textId="77777777" w:rsidR="0048655C" w:rsidRDefault="0048655C" w:rsidP="0048655C">
            <w:pPr>
              <w:pStyle w:val="Default"/>
              <w:numPr>
                <w:ilvl w:val="1"/>
                <w:numId w:val="30"/>
              </w:numPr>
              <w:ind w:left="604"/>
              <w:rPr>
                <w:rFonts w:asciiTheme="majorHAnsi" w:hAnsiTheme="majorHAnsi" w:cstheme="majorHAnsi"/>
                <w:lang w:val="fr-CH"/>
              </w:rPr>
            </w:pPr>
            <w:r w:rsidRPr="0048655C">
              <w:rPr>
                <w:rFonts w:asciiTheme="majorHAnsi" w:hAnsiTheme="majorHAnsi" w:cstheme="majorHAnsi"/>
                <w:color w:val="211D1E"/>
              </w:rPr>
              <w:t>« Dieu on peut parler avec lui, lui dire ce que nous avons sur le cœur. On peut lui parler n’import</w:t>
            </w:r>
            <w:r>
              <w:rPr>
                <w:rFonts w:asciiTheme="majorHAnsi" w:hAnsiTheme="majorHAnsi" w:cstheme="majorHAnsi"/>
                <w:color w:val="211D1E"/>
              </w:rPr>
              <w:t>e</w:t>
            </w:r>
            <w:r w:rsidRPr="0048655C">
              <w:rPr>
                <w:rFonts w:asciiTheme="majorHAnsi" w:hAnsiTheme="majorHAnsi" w:cstheme="majorHAnsi"/>
                <w:color w:val="211D1E"/>
              </w:rPr>
              <w:t xml:space="preserve"> quand et n’importe où</w:t>
            </w:r>
            <w:r>
              <w:rPr>
                <w:rFonts w:asciiTheme="majorHAnsi" w:hAnsiTheme="majorHAnsi" w:cstheme="majorHAnsi"/>
                <w:color w:val="211D1E"/>
              </w:rPr>
              <w:t>. O</w:t>
            </w:r>
            <w:r w:rsidRPr="0048655C">
              <w:rPr>
                <w:rFonts w:asciiTheme="majorHAnsi" w:hAnsiTheme="majorHAnsi" w:cstheme="majorHAnsi"/>
                <w:color w:val="211D1E"/>
              </w:rPr>
              <w:t>n peut tout lui dire. Je suis</w:t>
            </w:r>
            <w:r w:rsidRPr="0048655C">
              <w:rPr>
                <w:rFonts w:asciiTheme="majorHAnsi" w:hAnsiTheme="majorHAnsi" w:cstheme="majorHAnsi"/>
                <w:lang w:val="fr-CH"/>
              </w:rPr>
              <w:t xml:space="preserve"> content</w:t>
            </w:r>
            <w:r>
              <w:rPr>
                <w:rFonts w:asciiTheme="majorHAnsi" w:hAnsiTheme="majorHAnsi" w:cstheme="majorHAnsi"/>
                <w:lang w:val="fr-CH"/>
              </w:rPr>
              <w:t>. J</w:t>
            </w:r>
            <w:r w:rsidRPr="0048655C">
              <w:rPr>
                <w:rFonts w:asciiTheme="majorHAnsi" w:hAnsiTheme="majorHAnsi" w:cstheme="majorHAnsi"/>
                <w:lang w:val="fr-CH"/>
              </w:rPr>
              <w:t>e suis en colère</w:t>
            </w:r>
            <w:r>
              <w:rPr>
                <w:rFonts w:asciiTheme="majorHAnsi" w:hAnsiTheme="majorHAnsi" w:cstheme="majorHAnsi"/>
                <w:lang w:val="fr-CH"/>
              </w:rPr>
              <w:t>. J</w:t>
            </w:r>
            <w:r w:rsidRPr="0048655C">
              <w:rPr>
                <w:rFonts w:asciiTheme="majorHAnsi" w:hAnsiTheme="majorHAnsi" w:cstheme="majorHAnsi"/>
                <w:lang w:val="fr-CH"/>
              </w:rPr>
              <w:t>e suis triste</w:t>
            </w:r>
            <w:r>
              <w:rPr>
                <w:rFonts w:asciiTheme="majorHAnsi" w:hAnsiTheme="majorHAnsi" w:cstheme="majorHAnsi"/>
                <w:lang w:val="fr-CH"/>
              </w:rPr>
              <w:t>. J’ai peur. Je n’aime pas. J’aime. Je te dis tout mon Dieu »</w:t>
            </w:r>
          </w:p>
          <w:p w14:paraId="5F1AC24C" w14:textId="7B89B159" w:rsidR="0048655C" w:rsidRPr="00E83B32" w:rsidRDefault="00673F64" w:rsidP="0048655C">
            <w:pPr>
              <w:pStyle w:val="Default"/>
              <w:numPr>
                <w:ilvl w:val="1"/>
                <w:numId w:val="30"/>
              </w:numPr>
              <w:ind w:left="604"/>
              <w:rPr>
                <w:rFonts w:asciiTheme="majorHAnsi" w:hAnsiTheme="majorHAnsi" w:cstheme="majorHAnsi"/>
                <w:lang w:val="fr-CH"/>
              </w:rPr>
            </w:pPr>
            <w:hyperlink r:id="rId16" w:history="1">
              <w:r w:rsidR="0048655C" w:rsidRPr="00E83B32">
                <w:rPr>
                  <w:rStyle w:val="Lienhypertexte"/>
                  <w:rFonts w:asciiTheme="majorHAnsi" w:hAnsiTheme="majorHAnsi" w:cstheme="majorHAnsi"/>
                  <w:lang w:val="fr-CH"/>
                </w:rPr>
                <w:t>https://www.youtube.com/watch?v=-iAORc1uGDc</w:t>
              </w:r>
            </w:hyperlink>
            <w:r w:rsidR="0048655C" w:rsidRPr="00E83B32">
              <w:rPr>
                <w:rFonts w:asciiTheme="majorHAnsi" w:hAnsiTheme="majorHAnsi" w:cstheme="majorHAnsi"/>
                <w:lang w:val="fr-CH"/>
              </w:rPr>
              <w:t xml:space="preserve"> </w:t>
            </w:r>
          </w:p>
          <w:p w14:paraId="4EC8136A" w14:textId="77777777" w:rsidR="0048655C" w:rsidRDefault="0048655C" w:rsidP="0048655C">
            <w:pPr>
              <w:pStyle w:val="Default"/>
              <w:numPr>
                <w:ilvl w:val="0"/>
                <w:numId w:val="10"/>
              </w:numPr>
              <w:ind w:left="314"/>
              <w:rPr>
                <w:rFonts w:asciiTheme="majorHAnsi" w:hAnsiTheme="majorHAnsi" w:cstheme="majorHAnsi"/>
                <w:lang w:val="fr-CH"/>
              </w:rPr>
            </w:pPr>
            <w:r w:rsidRPr="009721AF">
              <w:rPr>
                <w:rFonts w:asciiTheme="majorHAnsi" w:hAnsiTheme="majorHAnsi" w:cstheme="majorHAnsi"/>
                <w:lang w:val="fr-CH"/>
              </w:rPr>
              <w:t>A l’aide des images émotions, chacun</w:t>
            </w:r>
            <w:r w:rsidR="009721AF">
              <w:rPr>
                <w:rFonts w:asciiTheme="majorHAnsi" w:hAnsiTheme="majorHAnsi" w:cstheme="majorHAnsi"/>
                <w:lang w:val="fr-CH"/>
              </w:rPr>
              <w:t>·e</w:t>
            </w:r>
            <w:r w:rsidRPr="009721AF">
              <w:rPr>
                <w:rFonts w:asciiTheme="majorHAnsi" w:hAnsiTheme="majorHAnsi" w:cstheme="majorHAnsi"/>
                <w:lang w:val="fr-CH"/>
              </w:rPr>
              <w:t xml:space="preserve"> peut dire comment il</w:t>
            </w:r>
            <w:r w:rsidR="009721AF">
              <w:rPr>
                <w:rFonts w:asciiTheme="majorHAnsi" w:hAnsiTheme="majorHAnsi" w:cstheme="majorHAnsi"/>
                <w:lang w:val="fr-CH"/>
              </w:rPr>
              <w:t>·elle</w:t>
            </w:r>
            <w:r w:rsidRPr="009721AF">
              <w:rPr>
                <w:rFonts w:asciiTheme="majorHAnsi" w:hAnsiTheme="majorHAnsi" w:cstheme="majorHAnsi"/>
                <w:lang w:val="fr-CH"/>
              </w:rPr>
              <w:t xml:space="preserve"> se sent </w:t>
            </w:r>
          </w:p>
          <w:p w14:paraId="509F103F" w14:textId="77777777" w:rsidR="009721AF" w:rsidRDefault="009721AF" w:rsidP="0048655C">
            <w:pPr>
              <w:pStyle w:val="Default"/>
              <w:numPr>
                <w:ilvl w:val="0"/>
                <w:numId w:val="10"/>
              </w:numPr>
              <w:ind w:left="314"/>
              <w:rPr>
                <w:rFonts w:asciiTheme="majorHAnsi" w:hAnsiTheme="majorHAnsi" w:cstheme="majorHAnsi"/>
                <w:lang w:val="fr-CH"/>
              </w:rPr>
            </w:pPr>
            <w:r>
              <w:rPr>
                <w:rFonts w:asciiTheme="majorHAnsi" w:hAnsiTheme="majorHAnsi" w:cstheme="majorHAnsi"/>
                <w:lang w:val="fr-CH"/>
              </w:rPr>
              <w:t>Ensuite offrir une parole de Grâce ou écouter un chant suivant.</w:t>
            </w:r>
          </w:p>
          <w:p w14:paraId="7B4CD50A" w14:textId="47B05D80" w:rsidR="009721AF" w:rsidRPr="009721AF" w:rsidRDefault="009721AF" w:rsidP="009721AF">
            <w:pPr>
              <w:pStyle w:val="Default"/>
              <w:numPr>
                <w:ilvl w:val="1"/>
                <w:numId w:val="30"/>
              </w:numPr>
              <w:ind w:left="604"/>
              <w:rPr>
                <w:rFonts w:asciiTheme="majorHAnsi" w:hAnsiTheme="majorHAnsi" w:cstheme="majorHAnsi"/>
                <w:lang w:val="fr-CH"/>
              </w:rPr>
            </w:pPr>
            <w:r>
              <w:rPr>
                <w:rFonts w:asciiTheme="majorHAnsi" w:hAnsiTheme="majorHAnsi" w:cstheme="majorHAnsi"/>
                <w:lang w:val="fr-CH"/>
              </w:rPr>
              <w:t>Par exemple : « Dans le cœur de Dieu, j’ai une place. Tu as une place. Il y a de la place pour chacun et chacune. Rien ne peut nous séparer de son Amour. Il est avec nous. »</w:t>
            </w:r>
          </w:p>
        </w:tc>
      </w:tr>
    </w:tbl>
    <w:p w14:paraId="2A25F5BF" w14:textId="77777777" w:rsidR="00E83B32" w:rsidRDefault="00E83B32">
      <w:r>
        <w:br w:type="page"/>
      </w:r>
    </w:p>
    <w:tbl>
      <w:tblPr>
        <w:tblStyle w:val="TableauGrille1Clair"/>
        <w:tblW w:w="0" w:type="auto"/>
        <w:tblLayout w:type="fixed"/>
        <w:tblLook w:val="0000" w:firstRow="0" w:lastRow="0" w:firstColumn="0" w:lastColumn="0" w:noHBand="0" w:noVBand="0"/>
      </w:tblPr>
      <w:tblGrid>
        <w:gridCol w:w="1271"/>
        <w:gridCol w:w="7785"/>
      </w:tblGrid>
      <w:tr w:rsidR="008B17A4" w14:paraId="20ACA07F" w14:textId="77777777" w:rsidTr="000C522E">
        <w:trPr>
          <w:trHeight w:val="950"/>
        </w:trPr>
        <w:tc>
          <w:tcPr>
            <w:tcW w:w="1271" w:type="dxa"/>
          </w:tcPr>
          <w:p w14:paraId="4A850D09" w14:textId="36F11C05" w:rsidR="008B17A4" w:rsidRDefault="008B17A4" w:rsidP="008B17A4">
            <w:pPr>
              <w:pStyle w:val="Pa15"/>
              <w:spacing w:before="40" w:after="40"/>
              <w:rPr>
                <w:rFonts w:asciiTheme="majorHAnsi" w:hAnsiTheme="majorHAnsi" w:cstheme="majorHAnsi"/>
                <w:color w:val="211D1E"/>
              </w:rPr>
            </w:pPr>
            <w:r w:rsidRPr="00B331D9">
              <w:rPr>
                <w:rFonts w:asciiTheme="majorHAnsi" w:hAnsiTheme="majorHAnsi" w:cstheme="majorHAnsi"/>
                <w:color w:val="211D1E"/>
              </w:rPr>
              <w:lastRenderedPageBreak/>
              <w:t xml:space="preserve">Chant </w:t>
            </w:r>
          </w:p>
          <w:p w14:paraId="06C02772" w14:textId="5ACCB59F" w:rsidR="00303D14" w:rsidRPr="00303D14" w:rsidRDefault="00E83B32" w:rsidP="00303D14">
            <w:pPr>
              <w:pStyle w:val="Default"/>
            </w:pPr>
            <w:r w:rsidRPr="00335091">
              <w:rPr>
                <w:rFonts w:ascii="BookAntiqua-BoldItalic" w:eastAsia="BookAntiqua-BoldItalic" w:hAnsi="BookAntiqua-BoldItalic" w:cs="BookAntiqua-BoldItalic"/>
                <w:b/>
                <w:bCs/>
                <w:i/>
                <w:noProof/>
                <w:color w:val="00B4EB"/>
                <w:w w:val="80"/>
                <w:sz w:val="32"/>
                <w:szCs w:val="32"/>
                <w:lang w:eastAsia="fr-FR" w:bidi="fr-FR"/>
              </w:rPr>
              <w:drawing>
                <wp:anchor distT="0" distB="0" distL="114300" distR="114300" simplePos="0" relativeHeight="251683840" behindDoc="0" locked="0" layoutInCell="1" allowOverlap="1" wp14:anchorId="78A29972" wp14:editId="7086F9B6">
                  <wp:simplePos x="0" y="0"/>
                  <wp:positionH relativeFrom="margin">
                    <wp:posOffset>-65059</wp:posOffset>
                  </wp:positionH>
                  <wp:positionV relativeFrom="margin">
                    <wp:posOffset>431626</wp:posOffset>
                  </wp:positionV>
                  <wp:extent cx="735063" cy="720000"/>
                  <wp:effectExtent l="0" t="0" r="1905" b="444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5063" cy="720000"/>
                          </a:xfrm>
                          <a:prstGeom prst="rect">
                            <a:avLst/>
                          </a:prstGeom>
                        </pic:spPr>
                      </pic:pic>
                    </a:graphicData>
                  </a:graphic>
                </wp:anchor>
              </w:drawing>
            </w:r>
          </w:p>
        </w:tc>
        <w:tc>
          <w:tcPr>
            <w:tcW w:w="7785" w:type="dxa"/>
          </w:tcPr>
          <w:p w14:paraId="0BF9E88D" w14:textId="77777777" w:rsidR="00727989" w:rsidRDefault="00727989" w:rsidP="00727989">
            <w:pPr>
              <w:pStyle w:val="Default"/>
              <w:rPr>
                <w:rFonts w:asciiTheme="majorHAnsi" w:hAnsiTheme="majorHAnsi" w:cstheme="majorHAnsi"/>
                <w:color w:val="211D1E"/>
              </w:rPr>
            </w:pPr>
            <w:r>
              <w:rPr>
                <w:rFonts w:asciiTheme="majorHAnsi" w:hAnsiTheme="majorHAnsi" w:cstheme="majorHAnsi"/>
                <w:color w:val="211D1E"/>
              </w:rPr>
              <w:t xml:space="preserve">Pour dire l’amour de Dieu inconditionnelle : </w:t>
            </w:r>
          </w:p>
          <w:p w14:paraId="1B7D23D3" w14:textId="387E186F" w:rsidR="00727989" w:rsidRDefault="00532A1B" w:rsidP="00727989">
            <w:pPr>
              <w:pStyle w:val="Default"/>
              <w:numPr>
                <w:ilvl w:val="0"/>
                <w:numId w:val="30"/>
              </w:numPr>
              <w:ind w:left="315"/>
              <w:rPr>
                <w:rFonts w:asciiTheme="majorHAnsi" w:hAnsiTheme="majorHAnsi" w:cstheme="majorHAnsi"/>
                <w:color w:val="211D1E"/>
              </w:rPr>
            </w:pPr>
            <w:r w:rsidRPr="00727989">
              <w:rPr>
                <w:rFonts w:asciiTheme="majorHAnsi" w:hAnsiTheme="majorHAnsi" w:cstheme="majorHAnsi"/>
                <w:color w:val="211D1E"/>
              </w:rPr>
              <w:t>« Je ne te t’abandonnerai pas »</w:t>
            </w:r>
            <w:r w:rsidR="00727989" w:rsidRPr="00727989">
              <w:rPr>
                <w:rFonts w:asciiTheme="majorHAnsi" w:hAnsiTheme="majorHAnsi" w:cstheme="majorHAnsi"/>
                <w:color w:val="211D1E"/>
              </w:rPr>
              <w:t xml:space="preserve"> de </w:t>
            </w:r>
            <w:r w:rsidRPr="00727989">
              <w:rPr>
                <w:rFonts w:asciiTheme="majorHAnsi" w:hAnsiTheme="majorHAnsi" w:cstheme="majorHAnsi"/>
                <w:color w:val="211D1E"/>
              </w:rPr>
              <w:t>Philipe</w:t>
            </w:r>
            <w:r w:rsidR="00727989" w:rsidRPr="00727989">
              <w:rPr>
                <w:rFonts w:asciiTheme="majorHAnsi" w:hAnsiTheme="majorHAnsi" w:cstheme="majorHAnsi"/>
                <w:color w:val="211D1E"/>
              </w:rPr>
              <w:t xml:space="preserve"> Corset</w:t>
            </w:r>
          </w:p>
          <w:p w14:paraId="7CA22299" w14:textId="01E6A22A" w:rsidR="00727989" w:rsidRDefault="00727989" w:rsidP="00727989">
            <w:pPr>
              <w:pStyle w:val="Default"/>
              <w:numPr>
                <w:ilvl w:val="1"/>
                <w:numId w:val="30"/>
              </w:numPr>
              <w:ind w:left="604"/>
              <w:rPr>
                <w:rFonts w:asciiTheme="majorHAnsi" w:hAnsiTheme="majorHAnsi" w:cstheme="majorHAnsi"/>
                <w:color w:val="211D1E"/>
              </w:rPr>
            </w:pPr>
            <w:r>
              <w:rPr>
                <w:rFonts w:asciiTheme="majorHAnsi" w:hAnsiTheme="majorHAnsi" w:cstheme="majorHAnsi"/>
                <w:color w:val="211D1E"/>
              </w:rPr>
              <w:t xml:space="preserve">Partition : </w:t>
            </w:r>
            <w:hyperlink r:id="rId18" w:history="1">
              <w:r w:rsidRPr="00E4702E">
                <w:rPr>
                  <w:rStyle w:val="Lienhypertexte"/>
                  <w:rFonts w:asciiTheme="majorHAnsi" w:hAnsiTheme="majorHAnsi" w:cstheme="majorHAnsi"/>
                </w:rPr>
                <w:t>https://enfance.eerv.ch/wp-content/uploads/sites/171/2019/09/Je-ne-tabandonnerai-pas-def.pdf</w:t>
              </w:r>
            </w:hyperlink>
            <w:r>
              <w:rPr>
                <w:rFonts w:asciiTheme="majorHAnsi" w:hAnsiTheme="majorHAnsi" w:cstheme="majorHAnsi"/>
                <w:color w:val="211D1E"/>
              </w:rPr>
              <w:t xml:space="preserve"> </w:t>
            </w:r>
          </w:p>
          <w:p w14:paraId="07E7E1BB" w14:textId="42AD54C6" w:rsidR="0048655C" w:rsidRPr="00727989" w:rsidRDefault="00673F64" w:rsidP="00727989">
            <w:pPr>
              <w:pStyle w:val="Default"/>
              <w:numPr>
                <w:ilvl w:val="1"/>
                <w:numId w:val="30"/>
              </w:numPr>
              <w:ind w:left="604"/>
              <w:rPr>
                <w:rFonts w:asciiTheme="majorHAnsi" w:hAnsiTheme="majorHAnsi" w:cstheme="majorHAnsi"/>
                <w:color w:val="211D1E"/>
              </w:rPr>
            </w:pPr>
            <w:hyperlink r:id="rId19" w:history="1">
              <w:r w:rsidR="0048655C" w:rsidRPr="00E4702E">
                <w:rPr>
                  <w:rStyle w:val="Lienhypertexte"/>
                  <w:rFonts w:asciiTheme="majorHAnsi" w:hAnsiTheme="majorHAnsi" w:cstheme="majorHAnsi"/>
                </w:rPr>
                <w:t>https://www.youtube.com/watch?v=6kbJRjMXw-U</w:t>
              </w:r>
            </w:hyperlink>
            <w:r w:rsidR="0048655C">
              <w:rPr>
                <w:rFonts w:asciiTheme="majorHAnsi" w:hAnsiTheme="majorHAnsi" w:cstheme="majorHAnsi"/>
                <w:color w:val="211D1E"/>
              </w:rPr>
              <w:t xml:space="preserve"> </w:t>
            </w:r>
          </w:p>
          <w:p w14:paraId="2948E4FA" w14:textId="76DC9F07" w:rsidR="0077296E" w:rsidRDefault="0048655C" w:rsidP="006D6026">
            <w:pPr>
              <w:pStyle w:val="Default"/>
              <w:numPr>
                <w:ilvl w:val="0"/>
                <w:numId w:val="30"/>
              </w:numPr>
              <w:ind w:left="315"/>
              <w:rPr>
                <w:rFonts w:asciiTheme="majorHAnsi" w:hAnsiTheme="majorHAnsi" w:cstheme="majorHAnsi"/>
                <w:color w:val="211D1E"/>
              </w:rPr>
            </w:pPr>
            <w:r>
              <w:rPr>
                <w:rFonts w:asciiTheme="majorHAnsi" w:hAnsiTheme="majorHAnsi" w:cstheme="majorHAnsi"/>
                <w:color w:val="211D1E"/>
              </w:rPr>
              <w:t>« La grâce » de Philippe Corset</w:t>
            </w:r>
          </w:p>
          <w:p w14:paraId="08CDCBA1" w14:textId="402E4994" w:rsidR="0048655C" w:rsidRDefault="0048655C" w:rsidP="0048655C">
            <w:pPr>
              <w:pStyle w:val="Default"/>
              <w:numPr>
                <w:ilvl w:val="1"/>
                <w:numId w:val="30"/>
              </w:numPr>
              <w:ind w:left="604"/>
              <w:rPr>
                <w:rFonts w:asciiTheme="majorHAnsi" w:hAnsiTheme="majorHAnsi" w:cstheme="majorHAnsi"/>
                <w:color w:val="211D1E"/>
              </w:rPr>
            </w:pPr>
            <w:r>
              <w:rPr>
                <w:rFonts w:asciiTheme="majorHAnsi" w:hAnsiTheme="majorHAnsi" w:cstheme="majorHAnsi"/>
                <w:color w:val="211D1E"/>
              </w:rPr>
              <w:t xml:space="preserve">Partition : </w:t>
            </w:r>
            <w:hyperlink r:id="rId20" w:history="1">
              <w:r w:rsidRPr="00E4702E">
                <w:rPr>
                  <w:rStyle w:val="Lienhypertexte"/>
                  <w:rFonts w:asciiTheme="majorHAnsi" w:hAnsiTheme="majorHAnsi" w:cstheme="majorHAnsi"/>
                </w:rPr>
                <w:t>https://enfance.eerv.ch/wp-content/uploads/sites/171/2019/09/La-grâce-def.pdf</w:t>
              </w:r>
            </w:hyperlink>
          </w:p>
          <w:p w14:paraId="1495DF2F" w14:textId="60DA9086" w:rsidR="0048655C" w:rsidRDefault="00673F64" w:rsidP="0048655C">
            <w:pPr>
              <w:pStyle w:val="Default"/>
              <w:numPr>
                <w:ilvl w:val="1"/>
                <w:numId w:val="30"/>
              </w:numPr>
              <w:ind w:left="604"/>
              <w:rPr>
                <w:rFonts w:asciiTheme="majorHAnsi" w:hAnsiTheme="majorHAnsi" w:cstheme="majorHAnsi"/>
                <w:color w:val="211D1E"/>
              </w:rPr>
            </w:pPr>
            <w:hyperlink r:id="rId21" w:history="1">
              <w:r w:rsidR="0048655C" w:rsidRPr="00E4702E">
                <w:rPr>
                  <w:rStyle w:val="Lienhypertexte"/>
                  <w:rFonts w:asciiTheme="majorHAnsi" w:hAnsiTheme="majorHAnsi" w:cstheme="majorHAnsi"/>
                </w:rPr>
                <w:t>https://www.youtube.com/watch?v=-iAORc1uGDc</w:t>
              </w:r>
            </w:hyperlink>
            <w:r w:rsidR="0048655C">
              <w:rPr>
                <w:rFonts w:asciiTheme="majorHAnsi" w:hAnsiTheme="majorHAnsi" w:cstheme="majorHAnsi"/>
                <w:color w:val="211D1E"/>
              </w:rPr>
              <w:t xml:space="preserve"> </w:t>
            </w:r>
          </w:p>
          <w:p w14:paraId="0057D61F" w14:textId="77777777" w:rsidR="00727989" w:rsidRDefault="00727989" w:rsidP="00727989">
            <w:pPr>
              <w:pStyle w:val="Default"/>
              <w:ind w:left="-45"/>
              <w:rPr>
                <w:rFonts w:asciiTheme="majorHAnsi" w:hAnsiTheme="majorHAnsi" w:cstheme="majorHAnsi"/>
                <w:color w:val="211D1E"/>
              </w:rPr>
            </w:pPr>
            <w:r>
              <w:rPr>
                <w:rFonts w:asciiTheme="majorHAnsi" w:hAnsiTheme="majorHAnsi" w:cstheme="majorHAnsi"/>
                <w:color w:val="211D1E"/>
              </w:rPr>
              <w:t xml:space="preserve">Pour </w:t>
            </w:r>
            <w:r w:rsidR="0048655C">
              <w:rPr>
                <w:rFonts w:asciiTheme="majorHAnsi" w:hAnsiTheme="majorHAnsi" w:cstheme="majorHAnsi"/>
                <w:color w:val="211D1E"/>
              </w:rPr>
              <w:t xml:space="preserve">se renforcer : </w:t>
            </w:r>
          </w:p>
          <w:p w14:paraId="12700DE4" w14:textId="5B5D616C" w:rsidR="0048655C" w:rsidRDefault="0048655C" w:rsidP="0048655C">
            <w:pPr>
              <w:pStyle w:val="Default"/>
              <w:numPr>
                <w:ilvl w:val="0"/>
                <w:numId w:val="30"/>
              </w:numPr>
              <w:ind w:left="315"/>
              <w:rPr>
                <w:rFonts w:asciiTheme="majorHAnsi" w:hAnsiTheme="majorHAnsi" w:cstheme="majorHAnsi"/>
                <w:color w:val="211D1E"/>
              </w:rPr>
            </w:pPr>
            <w:r>
              <w:rPr>
                <w:rFonts w:asciiTheme="majorHAnsi" w:hAnsiTheme="majorHAnsi" w:cstheme="majorHAnsi"/>
                <w:color w:val="211D1E"/>
              </w:rPr>
              <w:t>« </w:t>
            </w:r>
            <w:r w:rsidR="00532A1B">
              <w:rPr>
                <w:rFonts w:asciiTheme="majorHAnsi" w:hAnsiTheme="majorHAnsi" w:cstheme="majorHAnsi"/>
                <w:color w:val="211D1E"/>
              </w:rPr>
              <w:t>Étire</w:t>
            </w:r>
            <w:r>
              <w:rPr>
                <w:rFonts w:asciiTheme="majorHAnsi" w:hAnsiTheme="majorHAnsi" w:cstheme="majorHAnsi"/>
                <w:color w:val="211D1E"/>
              </w:rPr>
              <w:t xml:space="preserve"> la toile de ta tente » de Philippe Corset</w:t>
            </w:r>
          </w:p>
          <w:p w14:paraId="66099440" w14:textId="01F81F87" w:rsidR="0048655C" w:rsidRDefault="0048655C" w:rsidP="0048655C">
            <w:pPr>
              <w:pStyle w:val="Default"/>
              <w:numPr>
                <w:ilvl w:val="1"/>
                <w:numId w:val="30"/>
              </w:numPr>
              <w:ind w:left="604"/>
              <w:rPr>
                <w:rFonts w:asciiTheme="majorHAnsi" w:hAnsiTheme="majorHAnsi" w:cstheme="majorHAnsi"/>
                <w:color w:val="211D1E"/>
              </w:rPr>
            </w:pPr>
            <w:r>
              <w:rPr>
                <w:rFonts w:asciiTheme="majorHAnsi" w:hAnsiTheme="majorHAnsi" w:cstheme="majorHAnsi"/>
                <w:color w:val="211D1E"/>
              </w:rPr>
              <w:t xml:space="preserve">Partition : </w:t>
            </w:r>
            <w:hyperlink r:id="rId22" w:history="1">
              <w:r w:rsidRPr="00E4702E">
                <w:rPr>
                  <w:rStyle w:val="Lienhypertexte"/>
                  <w:rFonts w:asciiTheme="majorHAnsi" w:hAnsiTheme="majorHAnsi" w:cstheme="majorHAnsi"/>
                </w:rPr>
                <w:t>https://enfance.eerv.ch/wp-content/uploads/sites/171/2019/09/Etire-la-toile.pdf</w:t>
              </w:r>
            </w:hyperlink>
          </w:p>
          <w:p w14:paraId="3A6486A0" w14:textId="2EE6C974" w:rsidR="0048655C" w:rsidRDefault="00673F64" w:rsidP="0048655C">
            <w:pPr>
              <w:pStyle w:val="Default"/>
              <w:numPr>
                <w:ilvl w:val="1"/>
                <w:numId w:val="30"/>
              </w:numPr>
              <w:ind w:left="604"/>
              <w:rPr>
                <w:rFonts w:asciiTheme="majorHAnsi" w:hAnsiTheme="majorHAnsi" w:cstheme="majorHAnsi"/>
                <w:color w:val="211D1E"/>
              </w:rPr>
            </w:pPr>
            <w:hyperlink r:id="rId23" w:history="1">
              <w:r w:rsidR="0048655C" w:rsidRPr="00E4702E">
                <w:rPr>
                  <w:rStyle w:val="Lienhypertexte"/>
                  <w:rFonts w:asciiTheme="majorHAnsi" w:hAnsiTheme="majorHAnsi" w:cstheme="majorHAnsi"/>
                </w:rPr>
                <w:t>https://www.youtube.com/watch?v=9av82_W6eFQ</w:t>
              </w:r>
            </w:hyperlink>
            <w:r w:rsidR="0048655C">
              <w:rPr>
                <w:rFonts w:asciiTheme="majorHAnsi" w:hAnsiTheme="majorHAnsi" w:cstheme="majorHAnsi"/>
                <w:color w:val="211D1E"/>
              </w:rPr>
              <w:t xml:space="preserve"> </w:t>
            </w:r>
          </w:p>
          <w:p w14:paraId="7D2F751C" w14:textId="63B784D7" w:rsidR="0048655C" w:rsidRPr="00563B0D" w:rsidRDefault="0048655C" w:rsidP="0048655C">
            <w:pPr>
              <w:pStyle w:val="Default"/>
              <w:numPr>
                <w:ilvl w:val="0"/>
                <w:numId w:val="30"/>
              </w:numPr>
              <w:ind w:left="315"/>
              <w:rPr>
                <w:rFonts w:asciiTheme="majorHAnsi" w:hAnsiTheme="majorHAnsi" w:cstheme="majorHAnsi"/>
                <w:color w:val="211D1E"/>
              </w:rPr>
            </w:pPr>
          </w:p>
        </w:tc>
      </w:tr>
      <w:tr w:rsidR="008B17A4" w14:paraId="72A23C45" w14:textId="77777777" w:rsidTr="000C522E">
        <w:trPr>
          <w:trHeight w:val="129"/>
        </w:trPr>
        <w:tc>
          <w:tcPr>
            <w:tcW w:w="1271" w:type="dxa"/>
          </w:tcPr>
          <w:p w14:paraId="1995DC37" w14:textId="77777777" w:rsidR="008B17A4" w:rsidRPr="00B331D9" w:rsidRDefault="008B17A4" w:rsidP="008B17A4">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Activité créatrice </w:t>
            </w:r>
          </w:p>
        </w:tc>
        <w:tc>
          <w:tcPr>
            <w:tcW w:w="7785" w:type="dxa"/>
          </w:tcPr>
          <w:p w14:paraId="79B3CEBB" w14:textId="77777777" w:rsidR="00791EAF" w:rsidRDefault="009721AF" w:rsidP="009721AF">
            <w:pPr>
              <w:pStyle w:val="Default"/>
              <w:rPr>
                <w:rFonts w:asciiTheme="majorHAnsi" w:hAnsiTheme="majorHAnsi" w:cstheme="majorHAnsi"/>
                <w:b/>
                <w:bCs/>
              </w:rPr>
            </w:pPr>
            <w:r>
              <w:rPr>
                <w:rFonts w:asciiTheme="majorHAnsi" w:hAnsiTheme="majorHAnsi" w:cstheme="majorHAnsi"/>
                <w:b/>
                <w:bCs/>
              </w:rPr>
              <w:t>Fabriquer une balle anti-stress</w:t>
            </w:r>
          </w:p>
          <w:p w14:paraId="329AB38B" w14:textId="77777777" w:rsidR="00544D99" w:rsidRPr="00544D99" w:rsidRDefault="00673F64" w:rsidP="00544D99">
            <w:pPr>
              <w:pStyle w:val="Default"/>
              <w:numPr>
                <w:ilvl w:val="0"/>
                <w:numId w:val="30"/>
              </w:numPr>
              <w:ind w:left="315"/>
              <w:rPr>
                <w:rFonts w:asciiTheme="majorHAnsi" w:hAnsiTheme="majorHAnsi" w:cstheme="majorHAnsi"/>
              </w:rPr>
            </w:pPr>
            <w:hyperlink r:id="rId24" w:history="1">
              <w:r w:rsidR="00544D99" w:rsidRPr="00544D99">
                <w:rPr>
                  <w:rStyle w:val="Lienhypertexte"/>
                  <w:rFonts w:asciiTheme="majorHAnsi" w:hAnsiTheme="majorHAnsi" w:cstheme="majorHAnsi"/>
                </w:rPr>
                <w:t>https://fr.wikihow.com/fabriquer-une-balle-antistress</w:t>
              </w:r>
            </w:hyperlink>
          </w:p>
          <w:p w14:paraId="73E6B6E8" w14:textId="77777777" w:rsidR="00544D99" w:rsidRPr="00544D99" w:rsidRDefault="00673F64" w:rsidP="00544D99">
            <w:pPr>
              <w:pStyle w:val="Default"/>
              <w:numPr>
                <w:ilvl w:val="0"/>
                <w:numId w:val="30"/>
              </w:numPr>
              <w:ind w:left="315"/>
              <w:rPr>
                <w:rFonts w:asciiTheme="majorHAnsi" w:hAnsiTheme="majorHAnsi" w:cstheme="majorHAnsi"/>
              </w:rPr>
            </w:pPr>
            <w:hyperlink r:id="rId25" w:history="1">
              <w:r w:rsidR="00544D99" w:rsidRPr="00544D99">
                <w:rPr>
                  <w:rStyle w:val="Lienhypertexte"/>
                  <w:rFonts w:asciiTheme="majorHAnsi" w:hAnsiTheme="majorHAnsi" w:cstheme="majorHAnsi"/>
                </w:rPr>
                <w:t>https://www.educatout.com/enfants-besoins-particuliers/gestion-de-comportement/les-balles-antistress.htm</w:t>
              </w:r>
            </w:hyperlink>
            <w:r w:rsidR="00544D99" w:rsidRPr="00544D99">
              <w:rPr>
                <w:rFonts w:asciiTheme="majorHAnsi" w:hAnsiTheme="majorHAnsi" w:cstheme="majorHAnsi"/>
              </w:rPr>
              <w:t xml:space="preserve"> </w:t>
            </w:r>
          </w:p>
          <w:p w14:paraId="7625C0FD" w14:textId="77777777" w:rsidR="00544D99" w:rsidRDefault="00544D99" w:rsidP="00544D99">
            <w:pPr>
              <w:pStyle w:val="Default"/>
              <w:numPr>
                <w:ilvl w:val="0"/>
                <w:numId w:val="30"/>
              </w:numPr>
              <w:ind w:left="315"/>
              <w:rPr>
                <w:rFonts w:asciiTheme="majorHAnsi" w:hAnsiTheme="majorHAnsi" w:cstheme="majorHAnsi"/>
              </w:rPr>
            </w:pPr>
            <w:r w:rsidRPr="00544D99">
              <w:rPr>
                <w:rFonts w:asciiTheme="majorHAnsi" w:hAnsiTheme="majorHAnsi" w:cstheme="majorHAnsi"/>
              </w:rPr>
              <w:t xml:space="preserve">En vidéo : </w:t>
            </w:r>
            <w:hyperlink r:id="rId26" w:history="1">
              <w:r w:rsidRPr="00544D99">
                <w:rPr>
                  <w:rStyle w:val="Lienhypertexte"/>
                  <w:rFonts w:asciiTheme="majorHAnsi" w:hAnsiTheme="majorHAnsi" w:cstheme="majorHAnsi"/>
                </w:rPr>
                <w:t>https://www.youtube.com/watch?v=aqlPUeSx7CI</w:t>
              </w:r>
            </w:hyperlink>
            <w:r w:rsidRPr="00544D99">
              <w:rPr>
                <w:rFonts w:asciiTheme="majorHAnsi" w:hAnsiTheme="majorHAnsi" w:cstheme="majorHAnsi"/>
              </w:rPr>
              <w:t xml:space="preserve"> </w:t>
            </w:r>
          </w:p>
          <w:p w14:paraId="1BB4B737" w14:textId="50FF8889" w:rsidR="00FD7368" w:rsidRPr="00544D99" w:rsidRDefault="009721AF" w:rsidP="00544D99">
            <w:pPr>
              <w:pStyle w:val="Default"/>
              <w:ind w:left="-45"/>
              <w:rPr>
                <w:rFonts w:asciiTheme="majorHAnsi" w:hAnsiTheme="majorHAnsi" w:cstheme="majorHAnsi"/>
              </w:rPr>
            </w:pPr>
            <w:r w:rsidRPr="00544D99">
              <w:rPr>
                <w:rFonts w:asciiTheme="majorHAnsi" w:hAnsiTheme="majorHAnsi" w:cstheme="majorHAnsi"/>
              </w:rPr>
              <w:t>D’une faço</w:t>
            </w:r>
            <w:r w:rsidR="00544D99">
              <w:rPr>
                <w:rFonts w:asciiTheme="majorHAnsi" w:hAnsiTheme="majorHAnsi" w:cstheme="majorHAnsi"/>
              </w:rPr>
              <w:t xml:space="preserve">n </w:t>
            </w:r>
            <w:r w:rsidRPr="00544D99">
              <w:rPr>
                <w:rFonts w:asciiTheme="majorHAnsi" w:hAnsiTheme="majorHAnsi" w:cstheme="majorHAnsi"/>
              </w:rPr>
              <w:t xml:space="preserve">complexe : </w:t>
            </w:r>
          </w:p>
          <w:p w14:paraId="39F3DB55" w14:textId="7EE568B5" w:rsidR="009721AF" w:rsidRPr="00544D99" w:rsidRDefault="00673F64" w:rsidP="009721AF">
            <w:pPr>
              <w:pStyle w:val="Default"/>
              <w:numPr>
                <w:ilvl w:val="0"/>
                <w:numId w:val="30"/>
              </w:numPr>
              <w:ind w:left="315"/>
              <w:rPr>
                <w:rFonts w:asciiTheme="majorHAnsi" w:hAnsiTheme="majorHAnsi" w:cstheme="majorHAnsi"/>
              </w:rPr>
            </w:pPr>
            <w:hyperlink r:id="rId27" w:history="1">
              <w:r w:rsidR="00FD7368" w:rsidRPr="00544D99">
                <w:rPr>
                  <w:rStyle w:val="Lienhypertexte"/>
                  <w:rFonts w:asciiTheme="majorHAnsi" w:hAnsiTheme="majorHAnsi" w:cstheme="majorHAnsi"/>
                </w:rPr>
                <w:t>https://www.10doigts.fr/idees-crea/fabriquer-des-balles-anti-stress-ic12176.aspx</w:t>
              </w:r>
            </w:hyperlink>
          </w:p>
          <w:p w14:paraId="7E03CB7B" w14:textId="1535105C" w:rsidR="00FD7368" w:rsidRPr="00544D99" w:rsidRDefault="00FD7368" w:rsidP="00544D99">
            <w:pPr>
              <w:pStyle w:val="Default"/>
              <w:numPr>
                <w:ilvl w:val="0"/>
                <w:numId w:val="30"/>
              </w:numPr>
              <w:ind w:left="315"/>
              <w:rPr>
                <w:rFonts w:asciiTheme="majorHAnsi" w:hAnsiTheme="majorHAnsi" w:cstheme="majorHAnsi"/>
              </w:rPr>
            </w:pPr>
            <w:r w:rsidRPr="00544D99">
              <w:rPr>
                <w:rFonts w:asciiTheme="majorHAnsi" w:hAnsiTheme="majorHAnsi" w:cstheme="majorHAnsi"/>
              </w:rPr>
              <w:t xml:space="preserve">En vidéo : </w:t>
            </w:r>
            <w:hyperlink r:id="rId28" w:history="1">
              <w:r w:rsidRPr="00544D99">
                <w:rPr>
                  <w:rStyle w:val="Lienhypertexte"/>
                  <w:rFonts w:asciiTheme="majorHAnsi" w:hAnsiTheme="majorHAnsi" w:cstheme="majorHAnsi"/>
                </w:rPr>
                <w:t>https://www.youtube.com/watch?v=hR_7D_zIRLU</w:t>
              </w:r>
            </w:hyperlink>
            <w:r w:rsidRPr="00544D99">
              <w:rPr>
                <w:rFonts w:asciiTheme="majorHAnsi" w:hAnsiTheme="majorHAnsi" w:cstheme="majorHAnsi"/>
              </w:rPr>
              <w:t xml:space="preserve"> </w:t>
            </w:r>
          </w:p>
        </w:tc>
      </w:tr>
      <w:tr w:rsidR="008B17A4" w14:paraId="24CFE9BA" w14:textId="77777777" w:rsidTr="000C522E">
        <w:trPr>
          <w:trHeight w:val="129"/>
        </w:trPr>
        <w:tc>
          <w:tcPr>
            <w:tcW w:w="1271" w:type="dxa"/>
          </w:tcPr>
          <w:p w14:paraId="54EF1661" w14:textId="77777777" w:rsidR="008B17A4" w:rsidRPr="00B331D9" w:rsidRDefault="008B17A4" w:rsidP="008B17A4">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Au-revoir </w:t>
            </w:r>
          </w:p>
        </w:tc>
        <w:tc>
          <w:tcPr>
            <w:tcW w:w="7785" w:type="dxa"/>
          </w:tcPr>
          <w:p w14:paraId="733A760E" w14:textId="37341C4B" w:rsidR="008B17A4" w:rsidRPr="00B331D9" w:rsidRDefault="008B17A4" w:rsidP="008B17A4">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Bénédiction + suivre les propositions d’au-revoir. </w:t>
            </w:r>
          </w:p>
        </w:tc>
      </w:tr>
      <w:tr w:rsidR="008B17A4" w14:paraId="54A262A2" w14:textId="77777777" w:rsidTr="000C522E">
        <w:trPr>
          <w:trHeight w:val="129"/>
        </w:trPr>
        <w:tc>
          <w:tcPr>
            <w:tcW w:w="1271" w:type="dxa"/>
          </w:tcPr>
          <w:p w14:paraId="57465B1D" w14:textId="77777777" w:rsidR="008B17A4" w:rsidRPr="00B331D9" w:rsidRDefault="008B17A4" w:rsidP="008B17A4">
            <w:pPr>
              <w:pStyle w:val="Pa15"/>
              <w:spacing w:before="40" w:after="40"/>
              <w:rPr>
                <w:rFonts w:asciiTheme="majorHAnsi" w:hAnsiTheme="majorHAnsi" w:cstheme="majorHAnsi"/>
                <w:color w:val="211D1E"/>
              </w:rPr>
            </w:pPr>
            <w:r w:rsidRPr="00B331D9">
              <w:rPr>
                <w:rFonts w:asciiTheme="majorHAnsi" w:hAnsiTheme="majorHAnsi" w:cstheme="majorHAnsi"/>
                <w:color w:val="211D1E"/>
              </w:rPr>
              <w:t xml:space="preserve">Bonus </w:t>
            </w:r>
          </w:p>
        </w:tc>
        <w:tc>
          <w:tcPr>
            <w:tcW w:w="7785" w:type="dxa"/>
          </w:tcPr>
          <w:p w14:paraId="5A669D4E" w14:textId="110F7848" w:rsidR="000E0C07" w:rsidRPr="00544D99" w:rsidRDefault="00544D99" w:rsidP="000E0C07">
            <w:pPr>
              <w:pStyle w:val="Default"/>
              <w:numPr>
                <w:ilvl w:val="0"/>
                <w:numId w:val="31"/>
              </w:numPr>
              <w:ind w:left="315"/>
              <w:rPr>
                <w:rFonts w:asciiTheme="majorHAnsi" w:hAnsiTheme="majorHAnsi" w:cstheme="majorHAnsi"/>
              </w:rPr>
            </w:pPr>
            <w:r w:rsidRPr="00544D99">
              <w:rPr>
                <w:rFonts w:asciiTheme="majorHAnsi" w:hAnsiTheme="majorHAnsi" w:cstheme="majorHAnsi"/>
              </w:rPr>
              <w:t xml:space="preserve">Une prière </w:t>
            </w:r>
            <w:r>
              <w:rPr>
                <w:rFonts w:asciiTheme="majorHAnsi" w:hAnsiTheme="majorHAnsi" w:cstheme="majorHAnsi"/>
              </w:rPr>
              <w:t xml:space="preserve">et un extrait de psaumes </w:t>
            </w:r>
            <w:r w:rsidRPr="00544D99">
              <w:rPr>
                <w:rFonts w:asciiTheme="majorHAnsi" w:hAnsiTheme="majorHAnsi" w:cstheme="majorHAnsi"/>
              </w:rPr>
              <w:t>en plus, voir ci-dessous</w:t>
            </w:r>
          </w:p>
          <w:p w14:paraId="2804A107" w14:textId="1FDB1909" w:rsidR="00544D99" w:rsidRPr="000E0C07" w:rsidRDefault="00544D99" w:rsidP="000E0C07">
            <w:pPr>
              <w:pStyle w:val="Default"/>
              <w:numPr>
                <w:ilvl w:val="0"/>
                <w:numId w:val="31"/>
              </w:numPr>
              <w:ind w:left="315"/>
            </w:pPr>
            <w:r w:rsidRPr="00544D99">
              <w:rPr>
                <w:rFonts w:asciiTheme="majorHAnsi" w:hAnsiTheme="majorHAnsi" w:cstheme="majorHAnsi"/>
              </w:rPr>
              <w:t>Un conte à raconter et discuter, voir ci-dessous</w:t>
            </w:r>
          </w:p>
        </w:tc>
      </w:tr>
    </w:tbl>
    <w:p w14:paraId="74AEB990" w14:textId="32DB997D" w:rsidR="00364C0A" w:rsidRDefault="00E83B32" w:rsidP="005066E9">
      <w:pPr>
        <w:rPr>
          <w:rFonts w:ascii="BookAntiqua-BoldItalic" w:eastAsia="BookAntiqua-BoldItalic" w:hAnsi="BookAntiqua-BoldItalic" w:cs="BookAntiqua-BoldItalic"/>
          <w:b/>
          <w:bCs/>
          <w:i/>
          <w:color w:val="00B4EB"/>
          <w:w w:val="80"/>
          <w:sz w:val="32"/>
          <w:szCs w:val="32"/>
          <w:lang w:val="fr-FR" w:bidi="fr-FR"/>
        </w:rPr>
      </w:pPr>
      <w:r>
        <w:rPr>
          <w:rFonts w:ascii="BookAntiqua-BoldItalic" w:eastAsia="BookAntiqua-BoldItalic" w:hAnsi="BookAntiqua-BoldItalic" w:cs="BookAntiqua-BoldItalic"/>
          <w:b/>
          <w:bCs/>
          <w:i/>
          <w:noProof/>
          <w:color w:val="00B4EB"/>
          <w:w w:val="80"/>
          <w:sz w:val="32"/>
          <w:szCs w:val="32"/>
          <w:lang w:val="fr-FR" w:bidi="fr-FR"/>
        </w:rPr>
        <w:drawing>
          <wp:anchor distT="0" distB="0" distL="114300" distR="114300" simplePos="0" relativeHeight="251691008" behindDoc="0" locked="0" layoutInCell="1" allowOverlap="1" wp14:anchorId="4943054E" wp14:editId="57662E3D">
            <wp:simplePos x="0" y="0"/>
            <wp:positionH relativeFrom="margin">
              <wp:posOffset>740006</wp:posOffset>
            </wp:positionH>
            <wp:positionV relativeFrom="margin">
              <wp:posOffset>5334519</wp:posOffset>
            </wp:positionV>
            <wp:extent cx="4096385" cy="2733675"/>
            <wp:effectExtent l="0" t="0" r="5715" b="0"/>
            <wp:wrapSquare wrapText="bothSides"/>
            <wp:docPr id="56" name="Image 56" descr="Une image contenant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fermer&#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96385" cy="2733675"/>
                    </a:xfrm>
                    <a:prstGeom prst="rect">
                      <a:avLst/>
                    </a:prstGeom>
                  </pic:spPr>
                </pic:pic>
              </a:graphicData>
            </a:graphic>
            <wp14:sizeRelH relativeFrom="margin">
              <wp14:pctWidth>0</wp14:pctWidth>
            </wp14:sizeRelH>
            <wp14:sizeRelV relativeFrom="margin">
              <wp14:pctHeight>0</wp14:pctHeight>
            </wp14:sizeRelV>
          </wp:anchor>
        </w:drawing>
      </w:r>
    </w:p>
    <w:p w14:paraId="0DA45907" w14:textId="639776E2" w:rsidR="00544D99" w:rsidRPr="00E83B32" w:rsidRDefault="006D6026" w:rsidP="00E83B32">
      <w:pPr>
        <w:rPr>
          <w:rFonts w:ascii="BookAntiqua-BoldItalic" w:eastAsia="BookAntiqua-BoldItalic" w:hAnsi="BookAntiqua-BoldItalic" w:cs="BookAntiqua-BoldItalic"/>
          <w:b/>
          <w:bCs/>
          <w:i/>
          <w:color w:val="00B4EB"/>
          <w:w w:val="80"/>
          <w:sz w:val="32"/>
          <w:szCs w:val="32"/>
          <w:lang w:val="fr-FR" w:bidi="fr-FR"/>
        </w:rPr>
      </w:pPr>
      <w:r>
        <w:rPr>
          <w:rFonts w:ascii="BookAntiqua-BoldItalic" w:eastAsia="BookAntiqua-BoldItalic" w:hAnsi="BookAntiqua-BoldItalic" w:cs="BookAntiqua-BoldItalic"/>
          <w:b/>
          <w:bCs/>
          <w:i/>
          <w:color w:val="00B4EB"/>
          <w:w w:val="80"/>
          <w:sz w:val="32"/>
          <w:szCs w:val="32"/>
          <w:lang w:val="fr-FR" w:bidi="fr-FR"/>
        </w:rPr>
        <w:br w:type="page"/>
      </w:r>
      <w:r w:rsidR="00925E4A" w:rsidRPr="000C522E">
        <w:rPr>
          <w:rFonts w:ascii="BookAntiqua-BoldItalic" w:eastAsia="BookAntiqua-BoldItalic" w:hAnsi="BookAntiqua-BoldItalic" w:cs="BookAntiqua-BoldItalic"/>
          <w:b/>
          <w:bCs/>
          <w:i/>
          <w:noProof/>
          <w:color w:val="00B4EB"/>
          <w:w w:val="80"/>
          <w:sz w:val="32"/>
          <w:szCs w:val="32"/>
          <w:lang w:val="fr-FR" w:bidi="fr-FR"/>
        </w:rPr>
        <w:lastRenderedPageBreak/>
        <w:drawing>
          <wp:anchor distT="0" distB="0" distL="114300" distR="114300" simplePos="0" relativeHeight="251668480" behindDoc="0" locked="0" layoutInCell="1" allowOverlap="1" wp14:anchorId="5E50BCDF" wp14:editId="381C97BA">
            <wp:simplePos x="0" y="0"/>
            <wp:positionH relativeFrom="margin">
              <wp:posOffset>4973089</wp:posOffset>
            </wp:positionH>
            <wp:positionV relativeFrom="margin">
              <wp:posOffset>-354099</wp:posOffset>
            </wp:positionV>
            <wp:extent cx="715010" cy="719455"/>
            <wp:effectExtent l="0" t="0" r="0" b="444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5010" cy="719455"/>
                    </a:xfrm>
                    <a:prstGeom prst="rect">
                      <a:avLst/>
                    </a:prstGeom>
                  </pic:spPr>
                </pic:pic>
              </a:graphicData>
            </a:graphic>
            <wp14:sizeRelH relativeFrom="margin">
              <wp14:pctWidth>0</wp14:pctWidth>
            </wp14:sizeRelH>
            <wp14:sizeRelV relativeFrom="margin">
              <wp14:pctHeight>0</wp14:pctHeight>
            </wp14:sizeRelV>
          </wp:anchor>
        </w:drawing>
      </w:r>
      <w:r w:rsidR="00544D99" w:rsidRPr="003635A4">
        <w:rPr>
          <w:rFonts w:ascii="BookAntiqua-BoldItalic" w:eastAsia="BookAntiqua-BoldItalic" w:hAnsi="BookAntiqua-BoldItalic" w:cs="BookAntiqua-BoldItalic"/>
          <w:b/>
          <w:bCs/>
          <w:i/>
          <w:color w:val="00B4EB"/>
          <w:w w:val="80"/>
          <w:sz w:val="32"/>
          <w:szCs w:val="32"/>
          <w:lang w:val="fr-FR" w:bidi="fr-FR"/>
        </w:rPr>
        <w:t xml:space="preserve">Histoire racontée avec </w:t>
      </w:r>
      <w:r w:rsidR="00544D99">
        <w:rPr>
          <w:rFonts w:ascii="BookAntiqua-BoldItalic" w:eastAsia="BookAntiqua-BoldItalic" w:hAnsi="BookAntiqua-BoldItalic" w:cs="BookAntiqua-BoldItalic"/>
          <w:b/>
          <w:bCs/>
          <w:i/>
          <w:color w:val="00B4EB"/>
          <w:w w:val="80"/>
          <w:sz w:val="32"/>
          <w:szCs w:val="32"/>
          <w:lang w:val="fr-FR" w:bidi="fr-FR"/>
        </w:rPr>
        <w:t>des images d’émotions</w:t>
      </w:r>
      <w:r w:rsidR="00897B79">
        <w:rPr>
          <w:rStyle w:val="Appelnotedebasdep"/>
          <w:rFonts w:ascii="BookAntiqua-BoldItalic" w:eastAsia="BookAntiqua-BoldItalic" w:hAnsi="BookAntiqua-BoldItalic" w:cs="BookAntiqua-BoldItalic"/>
          <w:b/>
          <w:bCs/>
          <w:i/>
          <w:color w:val="00B4EB"/>
          <w:w w:val="80"/>
          <w:sz w:val="32"/>
          <w:szCs w:val="32"/>
          <w:lang w:val="fr-FR" w:bidi="fr-FR"/>
        </w:rPr>
        <w:footnoteReference w:id="1"/>
      </w:r>
    </w:p>
    <w:tbl>
      <w:tblPr>
        <w:tblStyle w:val="Grilledutableau"/>
        <w:tblpPr w:leftFromText="141" w:rightFromText="141" w:vertAnchor="text" w:horzAnchor="margin" w:tblpY="394"/>
        <w:tblW w:w="5000" w:type="pct"/>
        <w:tblLook w:val="04A0" w:firstRow="1" w:lastRow="0" w:firstColumn="1" w:lastColumn="0" w:noHBand="0" w:noVBand="1"/>
      </w:tblPr>
      <w:tblGrid>
        <w:gridCol w:w="4244"/>
        <w:gridCol w:w="1697"/>
        <w:gridCol w:w="3115"/>
      </w:tblGrid>
      <w:tr w:rsidR="00925E4A" w14:paraId="23A7A94A" w14:textId="77777777" w:rsidTr="00925E4A">
        <w:tc>
          <w:tcPr>
            <w:tcW w:w="2343" w:type="pct"/>
          </w:tcPr>
          <w:p w14:paraId="2C34119B" w14:textId="77777777" w:rsidR="00925E4A" w:rsidRPr="006D6026" w:rsidRDefault="00925E4A" w:rsidP="00925E4A">
            <w:pPr>
              <w:rPr>
                <w:rFonts w:asciiTheme="majorHAnsi" w:hAnsiTheme="majorHAnsi" w:cstheme="majorHAnsi"/>
              </w:rPr>
            </w:pPr>
            <w:r>
              <w:rPr>
                <w:rFonts w:asciiTheme="majorHAnsi" w:hAnsiTheme="majorHAnsi" w:cstheme="majorHAnsi"/>
              </w:rPr>
              <w:t>Narration</w:t>
            </w:r>
          </w:p>
        </w:tc>
        <w:tc>
          <w:tcPr>
            <w:tcW w:w="937" w:type="pct"/>
          </w:tcPr>
          <w:p w14:paraId="64943D53" w14:textId="63AB0AF2" w:rsidR="00925E4A" w:rsidRPr="006D6026" w:rsidRDefault="00532A1B" w:rsidP="00925E4A">
            <w:pPr>
              <w:rPr>
                <w:rFonts w:asciiTheme="majorHAnsi" w:eastAsia="BookAntiqua-BoldItalic" w:hAnsiTheme="majorHAnsi" w:cstheme="majorHAnsi"/>
                <w:color w:val="000000" w:themeColor="text1"/>
                <w:w w:val="80"/>
                <w:sz w:val="28"/>
                <w:szCs w:val="28"/>
                <w:lang w:bidi="fr-FR"/>
              </w:rPr>
            </w:pPr>
            <w:r>
              <w:rPr>
                <w:rFonts w:asciiTheme="majorHAnsi" w:eastAsia="BookAntiqua-BoldItalic" w:hAnsiTheme="majorHAnsi" w:cstheme="majorHAnsi"/>
                <w:color w:val="000000" w:themeColor="text1"/>
                <w:w w:val="80"/>
                <w:sz w:val="28"/>
                <w:szCs w:val="28"/>
                <w:lang w:bidi="fr-FR"/>
              </w:rPr>
              <w:t>Émotions</w:t>
            </w:r>
          </w:p>
        </w:tc>
        <w:tc>
          <w:tcPr>
            <w:tcW w:w="1720" w:type="pct"/>
          </w:tcPr>
          <w:p w14:paraId="26018713" w14:textId="77777777" w:rsidR="00925E4A" w:rsidRDefault="00925E4A" w:rsidP="00925E4A">
            <w:pPr>
              <w:rPr>
                <w:rFonts w:ascii="Arial Narrow" w:eastAsia="BookAntiqua-BoldItalic" w:hAnsi="Arial Narrow" w:cs="BookAntiqua-BoldItalic"/>
                <w:noProof/>
                <w:color w:val="000000" w:themeColor="text1"/>
                <w:w w:val="80"/>
                <w:sz w:val="28"/>
                <w:szCs w:val="28"/>
                <w:lang w:bidi="fr-FR"/>
              </w:rPr>
            </w:pPr>
            <w:r>
              <w:rPr>
                <w:rFonts w:ascii="Arial Narrow" w:eastAsia="BookAntiqua-BoldItalic" w:hAnsi="Arial Narrow" w:cs="BookAntiqua-BoldItalic"/>
                <w:noProof/>
                <w:color w:val="000000" w:themeColor="text1"/>
                <w:w w:val="80"/>
                <w:sz w:val="28"/>
                <w:szCs w:val="28"/>
                <w:lang w:bidi="fr-FR"/>
              </w:rPr>
              <w:t>Images symboliques</w:t>
            </w:r>
          </w:p>
        </w:tc>
      </w:tr>
      <w:tr w:rsidR="00925E4A" w14:paraId="0ED7FD15" w14:textId="77777777" w:rsidTr="00925E4A">
        <w:tc>
          <w:tcPr>
            <w:tcW w:w="2343" w:type="pct"/>
          </w:tcPr>
          <w:p w14:paraId="72163700" w14:textId="77777777" w:rsidR="00925E4A" w:rsidRPr="006D6026" w:rsidRDefault="00925E4A" w:rsidP="00925E4A">
            <w:pPr>
              <w:rPr>
                <w:rFonts w:asciiTheme="majorHAnsi" w:hAnsiTheme="majorHAnsi" w:cstheme="majorHAnsi"/>
              </w:rPr>
            </w:pPr>
            <w:r w:rsidRPr="006D6026">
              <w:rPr>
                <w:rFonts w:asciiTheme="majorHAnsi" w:hAnsiTheme="majorHAnsi" w:cstheme="majorHAnsi"/>
              </w:rPr>
              <w:t>Dans la Bible, dans le premier livre de Samuel, nous retrouvons l’histoire de David</w:t>
            </w:r>
          </w:p>
        </w:tc>
        <w:tc>
          <w:tcPr>
            <w:tcW w:w="937" w:type="pct"/>
          </w:tcPr>
          <w:p w14:paraId="5948E0E7" w14:textId="77777777" w:rsidR="00925E4A" w:rsidRPr="006D6026" w:rsidRDefault="00925E4A" w:rsidP="00925E4A">
            <w:pPr>
              <w:rPr>
                <w:rFonts w:asciiTheme="majorHAnsi" w:eastAsia="BookAntiqua-BoldItalic" w:hAnsiTheme="majorHAnsi" w:cstheme="majorHAnsi"/>
                <w:color w:val="000000" w:themeColor="text1"/>
                <w:w w:val="80"/>
                <w:sz w:val="28"/>
                <w:szCs w:val="28"/>
                <w:lang w:bidi="fr-FR"/>
              </w:rPr>
            </w:pPr>
            <w:r w:rsidRPr="006D6026">
              <w:rPr>
                <w:rFonts w:asciiTheme="majorHAnsi" w:eastAsia="BookAntiqua-BoldItalic" w:hAnsiTheme="majorHAnsi" w:cstheme="majorHAnsi"/>
                <w:color w:val="000000" w:themeColor="text1"/>
                <w:w w:val="80"/>
                <w:sz w:val="28"/>
                <w:szCs w:val="28"/>
                <w:lang w:bidi="fr-FR"/>
              </w:rPr>
              <w:t>Ouvrir la Bible</w:t>
            </w:r>
          </w:p>
        </w:tc>
        <w:tc>
          <w:tcPr>
            <w:tcW w:w="1720" w:type="pct"/>
          </w:tcPr>
          <w:p w14:paraId="5BE8D8F4" w14:textId="5E5551E4" w:rsidR="00925E4A" w:rsidRDefault="00925E4A" w:rsidP="00925E4A">
            <w:pPr>
              <w:rPr>
                <w:rFonts w:ascii="Arial Narrow" w:eastAsia="BookAntiqua-BoldItalic" w:hAnsi="Arial Narrow" w:cs="BookAntiqua-BoldItalic"/>
                <w:color w:val="000000" w:themeColor="text1"/>
                <w:w w:val="80"/>
                <w:sz w:val="28"/>
                <w:szCs w:val="28"/>
                <w:lang w:bidi="fr-FR"/>
              </w:rPr>
            </w:pPr>
          </w:p>
        </w:tc>
      </w:tr>
      <w:tr w:rsidR="00925E4A" w14:paraId="609E5A1C" w14:textId="77777777" w:rsidTr="00925E4A">
        <w:tc>
          <w:tcPr>
            <w:tcW w:w="2343" w:type="pct"/>
          </w:tcPr>
          <w:p w14:paraId="0F14CC73" w14:textId="77777777" w:rsidR="00925E4A" w:rsidRPr="006D6026" w:rsidRDefault="00925E4A" w:rsidP="00925E4A">
            <w:pPr>
              <w:rPr>
                <w:rFonts w:asciiTheme="majorHAnsi" w:hAnsiTheme="majorHAnsi" w:cstheme="majorHAnsi"/>
              </w:rPr>
            </w:pPr>
            <w:r w:rsidRPr="006D6026">
              <w:rPr>
                <w:rFonts w:asciiTheme="majorHAnsi" w:hAnsiTheme="majorHAnsi" w:cstheme="majorHAnsi"/>
              </w:rPr>
              <w:t xml:space="preserve">David a plusieurs fois aidé le roi Saül, contre Goliath, quand il avait mal à la tête. </w:t>
            </w:r>
            <w:r>
              <w:rPr>
                <w:rFonts w:asciiTheme="majorHAnsi" w:hAnsiTheme="majorHAnsi" w:cstheme="majorHAnsi"/>
              </w:rPr>
              <w:t xml:space="preserve">Et Saül était heureux. David était son ami. </w:t>
            </w:r>
          </w:p>
        </w:tc>
        <w:tc>
          <w:tcPr>
            <w:tcW w:w="937" w:type="pct"/>
          </w:tcPr>
          <w:p w14:paraId="2BF405A3" w14:textId="77777777" w:rsidR="00925E4A" w:rsidRPr="006D6026" w:rsidRDefault="00925E4A" w:rsidP="00925E4A">
            <w:pPr>
              <w:rPr>
                <w:rFonts w:asciiTheme="majorHAnsi" w:eastAsia="BookAntiqua-BoldItalic" w:hAnsiTheme="majorHAnsi" w:cstheme="majorHAnsi"/>
                <w:color w:val="000000" w:themeColor="text1"/>
                <w:w w:val="80"/>
                <w:sz w:val="28"/>
                <w:szCs w:val="28"/>
                <w:lang w:val="fr-FR" w:bidi="fr-FR"/>
              </w:rPr>
            </w:pPr>
            <w:r>
              <w:rPr>
                <w:rFonts w:asciiTheme="majorHAnsi" w:eastAsia="BookAntiqua-BoldItalic" w:hAnsiTheme="majorHAnsi" w:cstheme="majorHAnsi"/>
                <w:color w:val="000000" w:themeColor="text1"/>
                <w:w w:val="80"/>
                <w:sz w:val="28"/>
                <w:szCs w:val="28"/>
                <w:lang w:val="fr-FR" w:bidi="fr-FR"/>
              </w:rPr>
              <w:t>Joie</w:t>
            </w:r>
          </w:p>
        </w:tc>
        <w:tc>
          <w:tcPr>
            <w:tcW w:w="1720" w:type="pct"/>
          </w:tcPr>
          <w:p w14:paraId="4B88F7FC" w14:textId="688A7E54" w:rsidR="00925E4A" w:rsidRDefault="00925E4A" w:rsidP="00925E4A">
            <w:pPr>
              <w:jc w:val="center"/>
              <w:rPr>
                <w:rFonts w:ascii="Arial Narrow" w:eastAsia="BookAntiqua-BoldItalic" w:hAnsi="Arial Narrow" w:cs="BookAntiqua-BoldItalic"/>
                <w:color w:val="000000" w:themeColor="text1"/>
                <w:w w:val="80"/>
                <w:sz w:val="28"/>
                <w:szCs w:val="28"/>
                <w:lang w:val="fr-FR" w:bidi="fr-FR"/>
              </w:rPr>
            </w:pPr>
            <w:r w:rsidRPr="00E5482B">
              <w:rPr>
                <w:rFonts w:ascii="Arial Narrow" w:eastAsia="BookAntiqua-BoldItalic" w:hAnsi="Arial Narrow" w:cs="BookAntiqua-BoldItalic"/>
                <w:noProof/>
                <w:color w:val="000000" w:themeColor="text1"/>
                <w:w w:val="80"/>
                <w:sz w:val="28"/>
                <w:szCs w:val="28"/>
                <w:lang w:bidi="fr-FR"/>
              </w:rPr>
              <w:drawing>
                <wp:inline distT="0" distB="0" distL="0" distR="0" wp14:anchorId="79AD7AC5" wp14:editId="0F4BE077">
                  <wp:extent cx="1652044" cy="1600200"/>
                  <wp:effectExtent l="0" t="0" r="0" b="0"/>
                  <wp:docPr id="33" name="Image 4">
                    <a:extLst xmlns:a="http://schemas.openxmlformats.org/drawingml/2006/main">
                      <a:ext uri="{FF2B5EF4-FFF2-40B4-BE49-F238E27FC236}">
                        <a16:creationId xmlns:a16="http://schemas.microsoft.com/office/drawing/2014/main" id="{85BAB12E-1BBB-A243-9A42-3249DAEC4C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5BAB12E-1BBB-A243-9A42-3249DAEC4C4D}"/>
                              </a:ext>
                            </a:extLst>
                          </pic:cNvPr>
                          <pic:cNvPicPr>
                            <a:picLocks noChangeAspect="1"/>
                          </pic:cNvPicPr>
                        </pic:nvPicPr>
                        <pic:blipFill rotWithShape="1">
                          <a:blip r:embed="rId30"/>
                          <a:srcRect r="83740" b="76667"/>
                          <a:stretch/>
                        </pic:blipFill>
                        <pic:spPr>
                          <a:xfrm>
                            <a:off x="0" y="0"/>
                            <a:ext cx="1652044" cy="1600200"/>
                          </a:xfrm>
                          <a:prstGeom prst="rect">
                            <a:avLst/>
                          </a:prstGeom>
                        </pic:spPr>
                      </pic:pic>
                    </a:graphicData>
                  </a:graphic>
                </wp:inline>
              </w:drawing>
            </w:r>
          </w:p>
        </w:tc>
      </w:tr>
      <w:tr w:rsidR="00925E4A" w14:paraId="557DA602" w14:textId="77777777" w:rsidTr="00925E4A">
        <w:trPr>
          <w:trHeight w:val="366"/>
        </w:trPr>
        <w:tc>
          <w:tcPr>
            <w:tcW w:w="2343" w:type="pct"/>
          </w:tcPr>
          <w:p w14:paraId="35F3BCAA" w14:textId="77777777" w:rsidR="00925E4A" w:rsidRPr="006D6026" w:rsidRDefault="00925E4A" w:rsidP="00925E4A">
            <w:pPr>
              <w:jc w:val="both"/>
              <w:rPr>
                <w:rFonts w:asciiTheme="majorHAnsi" w:hAnsiTheme="majorHAnsi" w:cstheme="majorHAnsi"/>
              </w:rPr>
            </w:pPr>
            <w:r>
              <w:rPr>
                <w:rFonts w:asciiTheme="majorHAnsi" w:hAnsiTheme="majorHAnsi" w:cstheme="majorHAnsi"/>
              </w:rPr>
              <w:t xml:space="preserve">Jonatan, le fils de Saül, est devenu l’ami de David. Il fait un pacte d’amitié avec lui. Comme cela se faisait à cette époque, il donne son vêtement à David et partage son équipement de guerre. Comme Jonatan est le fils du roi, c’est un très beau signe d’amitié et de confiance. </w:t>
            </w:r>
          </w:p>
        </w:tc>
        <w:tc>
          <w:tcPr>
            <w:tcW w:w="937" w:type="pct"/>
          </w:tcPr>
          <w:p w14:paraId="62998D16" w14:textId="77777777" w:rsidR="00925E4A" w:rsidRPr="006D6026" w:rsidRDefault="00925E4A" w:rsidP="00925E4A">
            <w:pPr>
              <w:rPr>
                <w:rFonts w:asciiTheme="majorHAnsi" w:eastAsia="BookAntiqua-BoldItalic" w:hAnsiTheme="majorHAnsi" w:cstheme="majorHAnsi"/>
                <w:color w:val="000000" w:themeColor="text1"/>
                <w:w w:val="80"/>
                <w:sz w:val="28"/>
                <w:szCs w:val="28"/>
                <w:lang w:val="fr-FR" w:bidi="fr-FR"/>
              </w:rPr>
            </w:pPr>
            <w:r>
              <w:rPr>
                <w:rFonts w:asciiTheme="majorHAnsi" w:eastAsia="BookAntiqua-BoldItalic" w:hAnsiTheme="majorHAnsi" w:cstheme="majorHAnsi"/>
                <w:color w:val="000000" w:themeColor="text1"/>
                <w:w w:val="80"/>
                <w:sz w:val="28"/>
                <w:szCs w:val="28"/>
                <w:lang w:val="fr-FR" w:bidi="fr-FR"/>
              </w:rPr>
              <w:t>Amitié</w:t>
            </w:r>
          </w:p>
        </w:tc>
        <w:tc>
          <w:tcPr>
            <w:tcW w:w="1720" w:type="pct"/>
          </w:tcPr>
          <w:p w14:paraId="37C68233" w14:textId="77777777" w:rsidR="00925E4A" w:rsidRDefault="00925E4A" w:rsidP="00925E4A">
            <w:pPr>
              <w:jc w:val="center"/>
              <w:rPr>
                <w:rFonts w:ascii="Arial Narrow" w:eastAsia="BookAntiqua-BoldItalic" w:hAnsi="Arial Narrow" w:cs="BookAntiqua-BoldItalic"/>
                <w:color w:val="000000" w:themeColor="text1"/>
                <w:w w:val="80"/>
                <w:sz w:val="28"/>
                <w:szCs w:val="28"/>
                <w:lang w:val="fr-FR" w:bidi="fr-FR"/>
              </w:rPr>
            </w:pPr>
            <w:r w:rsidRPr="00E5482B">
              <w:rPr>
                <w:rFonts w:ascii="Arial Narrow" w:eastAsia="BookAntiqua-BoldItalic" w:hAnsi="Arial Narrow" w:cs="BookAntiqua-BoldItalic"/>
                <w:noProof/>
                <w:color w:val="000000" w:themeColor="text1"/>
                <w:w w:val="80"/>
                <w:sz w:val="28"/>
                <w:szCs w:val="28"/>
                <w:lang w:bidi="fr-FR"/>
              </w:rPr>
              <w:drawing>
                <wp:inline distT="0" distB="0" distL="0" distR="0" wp14:anchorId="6CEEE34F" wp14:editId="239342BD">
                  <wp:extent cx="1681271" cy="1655762"/>
                  <wp:effectExtent l="0" t="0" r="0" b="0"/>
                  <wp:docPr id="5" name="Image 4">
                    <a:extLst xmlns:a="http://schemas.openxmlformats.org/drawingml/2006/main">
                      <a:ext uri="{FF2B5EF4-FFF2-40B4-BE49-F238E27FC236}">
                        <a16:creationId xmlns:a16="http://schemas.microsoft.com/office/drawing/2014/main" id="{85BAB12E-1BBB-A243-9A42-3249DAEC4C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5BAB12E-1BBB-A243-9A42-3249DAEC4C4D}"/>
                              </a:ext>
                            </a:extLst>
                          </pic:cNvPr>
                          <pic:cNvPicPr>
                            <a:picLocks noChangeAspect="1"/>
                          </pic:cNvPicPr>
                        </pic:nvPicPr>
                        <pic:blipFill rotWithShape="1">
                          <a:blip r:embed="rId30"/>
                          <a:srcRect l="83452" t="23334" b="52523"/>
                          <a:stretch/>
                        </pic:blipFill>
                        <pic:spPr>
                          <a:xfrm>
                            <a:off x="0" y="0"/>
                            <a:ext cx="1681271" cy="1655762"/>
                          </a:xfrm>
                          <a:prstGeom prst="rect">
                            <a:avLst/>
                          </a:prstGeom>
                        </pic:spPr>
                      </pic:pic>
                    </a:graphicData>
                  </a:graphic>
                </wp:inline>
              </w:drawing>
            </w:r>
          </w:p>
        </w:tc>
      </w:tr>
      <w:tr w:rsidR="00925E4A" w14:paraId="33F7880A" w14:textId="77777777" w:rsidTr="00925E4A">
        <w:tc>
          <w:tcPr>
            <w:tcW w:w="2343" w:type="pct"/>
          </w:tcPr>
          <w:p w14:paraId="50567F81" w14:textId="5131A506" w:rsidR="00925E4A" w:rsidRPr="006D6026" w:rsidRDefault="00136569" w:rsidP="00925E4A">
            <w:pPr>
              <w:jc w:val="both"/>
              <w:rPr>
                <w:rFonts w:asciiTheme="majorHAnsi" w:hAnsiTheme="majorHAnsi" w:cstheme="majorHAnsi"/>
              </w:rPr>
            </w:pPr>
            <w:r>
              <w:rPr>
                <w:rFonts w:asciiTheme="majorHAnsi" w:hAnsiTheme="majorHAnsi" w:cstheme="majorHAnsi"/>
              </w:rPr>
              <w:t>C</w:t>
            </w:r>
            <w:r w:rsidR="00925E4A">
              <w:rPr>
                <w:rFonts w:asciiTheme="majorHAnsi" w:hAnsiTheme="majorHAnsi" w:cstheme="majorHAnsi"/>
              </w:rPr>
              <w:t xml:space="preserve">haque fois que Saül envoie David à la guerre. </w:t>
            </w:r>
            <w:r>
              <w:rPr>
                <w:rFonts w:asciiTheme="majorHAnsi" w:hAnsiTheme="majorHAnsi" w:cstheme="majorHAnsi"/>
              </w:rPr>
              <w:t>David</w:t>
            </w:r>
            <w:r w:rsidR="00925E4A">
              <w:rPr>
                <w:rFonts w:asciiTheme="majorHAnsi" w:hAnsiTheme="majorHAnsi" w:cstheme="majorHAnsi"/>
              </w:rPr>
              <w:t xml:space="preserve"> est victorieux. Tous les soldats et les officiers louent David. Tout va bien pour David.</w:t>
            </w:r>
            <w:r w:rsidR="00925E4A" w:rsidRPr="006D6026">
              <w:rPr>
                <w:rFonts w:asciiTheme="majorHAnsi" w:hAnsiTheme="majorHAnsi" w:cstheme="majorHAnsi"/>
              </w:rPr>
              <w:t xml:space="preserve"> </w:t>
            </w:r>
          </w:p>
        </w:tc>
        <w:tc>
          <w:tcPr>
            <w:tcW w:w="937" w:type="pct"/>
          </w:tcPr>
          <w:p w14:paraId="21665D78" w14:textId="77777777" w:rsidR="00925E4A" w:rsidRPr="006D6026" w:rsidRDefault="00925E4A" w:rsidP="00925E4A">
            <w:pPr>
              <w:rPr>
                <w:rFonts w:asciiTheme="majorHAnsi" w:eastAsia="BookAntiqua-BoldItalic" w:hAnsiTheme="majorHAnsi" w:cstheme="majorHAnsi"/>
                <w:color w:val="000000" w:themeColor="text1"/>
                <w:w w:val="80"/>
                <w:sz w:val="28"/>
                <w:szCs w:val="28"/>
                <w:lang w:val="fr-FR" w:bidi="fr-FR"/>
              </w:rPr>
            </w:pPr>
            <w:r>
              <w:rPr>
                <w:rFonts w:asciiTheme="majorHAnsi" w:eastAsia="BookAntiqua-BoldItalic" w:hAnsiTheme="majorHAnsi" w:cstheme="majorHAnsi"/>
                <w:color w:val="000000" w:themeColor="text1"/>
                <w:w w:val="80"/>
                <w:sz w:val="28"/>
                <w:szCs w:val="28"/>
                <w:lang w:val="fr-FR" w:bidi="fr-FR"/>
              </w:rPr>
              <w:t>Assurance</w:t>
            </w:r>
          </w:p>
        </w:tc>
        <w:tc>
          <w:tcPr>
            <w:tcW w:w="1720" w:type="pct"/>
          </w:tcPr>
          <w:p w14:paraId="6F1C83C1" w14:textId="77777777" w:rsidR="00925E4A" w:rsidRDefault="00925E4A" w:rsidP="00925E4A">
            <w:pPr>
              <w:jc w:val="center"/>
              <w:rPr>
                <w:rFonts w:ascii="Arial Narrow" w:eastAsia="BookAntiqua-BoldItalic" w:hAnsi="Arial Narrow" w:cs="BookAntiqua-BoldItalic"/>
                <w:color w:val="000000" w:themeColor="text1"/>
                <w:w w:val="80"/>
                <w:sz w:val="28"/>
                <w:szCs w:val="28"/>
                <w:lang w:val="fr-FR" w:bidi="fr-FR"/>
              </w:rPr>
            </w:pPr>
            <w:r w:rsidRPr="00E5482B">
              <w:rPr>
                <w:rFonts w:ascii="Arial Narrow" w:eastAsia="BookAntiqua-BoldItalic" w:hAnsi="Arial Narrow" w:cs="BookAntiqua-BoldItalic"/>
                <w:noProof/>
                <w:color w:val="000000" w:themeColor="text1"/>
                <w:w w:val="80"/>
                <w:sz w:val="28"/>
                <w:szCs w:val="28"/>
                <w:lang w:bidi="fr-FR"/>
              </w:rPr>
              <w:drawing>
                <wp:inline distT="0" distB="0" distL="0" distR="0" wp14:anchorId="63741C02" wp14:editId="78636046">
                  <wp:extent cx="1841326" cy="1655762"/>
                  <wp:effectExtent l="0" t="0" r="0" b="0"/>
                  <wp:docPr id="34" name="Image 4">
                    <a:extLst xmlns:a="http://schemas.openxmlformats.org/drawingml/2006/main">
                      <a:ext uri="{FF2B5EF4-FFF2-40B4-BE49-F238E27FC236}">
                        <a16:creationId xmlns:a16="http://schemas.microsoft.com/office/drawing/2014/main" id="{85BAB12E-1BBB-A243-9A42-3249DAEC4C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5BAB12E-1BBB-A243-9A42-3249DAEC4C4D}"/>
                              </a:ext>
                            </a:extLst>
                          </pic:cNvPr>
                          <pic:cNvPicPr>
                            <a:picLocks noChangeAspect="1"/>
                          </pic:cNvPicPr>
                        </pic:nvPicPr>
                        <pic:blipFill rotWithShape="1">
                          <a:blip r:embed="rId30"/>
                          <a:srcRect l="15151" t="50000" r="66726" b="25856"/>
                          <a:stretch/>
                        </pic:blipFill>
                        <pic:spPr>
                          <a:xfrm>
                            <a:off x="0" y="0"/>
                            <a:ext cx="1841326" cy="1655762"/>
                          </a:xfrm>
                          <a:prstGeom prst="rect">
                            <a:avLst/>
                          </a:prstGeom>
                        </pic:spPr>
                      </pic:pic>
                    </a:graphicData>
                  </a:graphic>
                </wp:inline>
              </w:drawing>
            </w:r>
          </w:p>
        </w:tc>
      </w:tr>
      <w:tr w:rsidR="00925E4A" w14:paraId="6E6A28D6" w14:textId="77777777" w:rsidTr="00925E4A">
        <w:trPr>
          <w:trHeight w:val="2607"/>
        </w:trPr>
        <w:tc>
          <w:tcPr>
            <w:tcW w:w="2343" w:type="pct"/>
          </w:tcPr>
          <w:p w14:paraId="3A2AA41A" w14:textId="77777777" w:rsidR="00925E4A" w:rsidRPr="006D6026" w:rsidRDefault="00925E4A" w:rsidP="00925E4A">
            <w:pPr>
              <w:jc w:val="both"/>
              <w:rPr>
                <w:rFonts w:asciiTheme="majorHAnsi" w:hAnsiTheme="majorHAnsi" w:cstheme="majorHAnsi"/>
              </w:rPr>
            </w:pPr>
            <w:r>
              <w:rPr>
                <w:rFonts w:asciiTheme="majorHAnsi" w:hAnsiTheme="majorHAnsi" w:cstheme="majorHAnsi"/>
              </w:rPr>
              <w:t xml:space="preserve">Quand l’armée revient vers le roi Saül. Les femmes sortent, chantent, dansent et crient de joie en disant « Saül a battu 1000 ennemis. David en a battu 10'000 ! ». Saül est très en colère. Ce chant ne lui plaît pas du tout. </w:t>
            </w:r>
          </w:p>
          <w:p w14:paraId="10E64354" w14:textId="77777777" w:rsidR="00925E4A" w:rsidRPr="006D6026" w:rsidRDefault="00925E4A" w:rsidP="00925E4A">
            <w:pPr>
              <w:jc w:val="both"/>
              <w:rPr>
                <w:rFonts w:asciiTheme="majorHAnsi" w:hAnsiTheme="majorHAnsi" w:cstheme="majorHAnsi"/>
              </w:rPr>
            </w:pPr>
          </w:p>
        </w:tc>
        <w:tc>
          <w:tcPr>
            <w:tcW w:w="937" w:type="pct"/>
          </w:tcPr>
          <w:p w14:paraId="6CB1A4BC" w14:textId="77777777" w:rsidR="00925E4A" w:rsidRPr="006D6026" w:rsidRDefault="00925E4A" w:rsidP="00925E4A">
            <w:pPr>
              <w:rPr>
                <w:rFonts w:asciiTheme="majorHAnsi" w:eastAsia="BookAntiqua-BoldItalic" w:hAnsiTheme="majorHAnsi" w:cstheme="majorHAnsi"/>
                <w:color w:val="000000" w:themeColor="text1"/>
                <w:w w:val="80"/>
                <w:sz w:val="28"/>
                <w:szCs w:val="28"/>
                <w:lang w:val="fr-FR" w:bidi="fr-FR"/>
              </w:rPr>
            </w:pPr>
            <w:r>
              <w:rPr>
                <w:rFonts w:asciiTheme="majorHAnsi" w:eastAsia="BookAntiqua-BoldItalic" w:hAnsiTheme="majorHAnsi" w:cstheme="majorHAnsi"/>
                <w:color w:val="000000" w:themeColor="text1"/>
                <w:w w:val="80"/>
                <w:sz w:val="28"/>
                <w:szCs w:val="28"/>
                <w:lang w:val="fr-FR" w:bidi="fr-FR"/>
              </w:rPr>
              <w:t>Colère</w:t>
            </w:r>
          </w:p>
        </w:tc>
        <w:tc>
          <w:tcPr>
            <w:tcW w:w="1720" w:type="pct"/>
          </w:tcPr>
          <w:p w14:paraId="7609BB7A" w14:textId="77777777" w:rsidR="00925E4A" w:rsidRDefault="00925E4A" w:rsidP="00925E4A">
            <w:pPr>
              <w:jc w:val="center"/>
              <w:rPr>
                <w:rFonts w:ascii="Arial Narrow" w:eastAsia="BookAntiqua-BoldItalic" w:hAnsi="Arial Narrow" w:cs="BookAntiqua-BoldItalic"/>
                <w:color w:val="000000" w:themeColor="text1"/>
                <w:w w:val="80"/>
                <w:sz w:val="28"/>
                <w:szCs w:val="28"/>
                <w:lang w:val="fr-FR" w:bidi="fr-FR"/>
              </w:rPr>
            </w:pPr>
            <w:r w:rsidRPr="00D4612D">
              <w:rPr>
                <w:rFonts w:ascii="Arial Narrow" w:eastAsia="BookAntiqua-BoldItalic" w:hAnsi="Arial Narrow" w:cs="BookAntiqua-BoldItalic"/>
                <w:noProof/>
                <w:color w:val="000000" w:themeColor="text1"/>
                <w:w w:val="80"/>
                <w:sz w:val="28"/>
                <w:szCs w:val="28"/>
                <w:lang w:bidi="fr-FR"/>
              </w:rPr>
              <w:drawing>
                <wp:inline distT="0" distB="0" distL="0" distR="0" wp14:anchorId="17715EAF" wp14:editId="734A1FC9">
                  <wp:extent cx="1706323" cy="1655762"/>
                  <wp:effectExtent l="0" t="0" r="0" b="0"/>
                  <wp:docPr id="35" name="Image 4">
                    <a:extLst xmlns:a="http://schemas.openxmlformats.org/drawingml/2006/main">
                      <a:ext uri="{FF2B5EF4-FFF2-40B4-BE49-F238E27FC236}">
                        <a16:creationId xmlns:a16="http://schemas.microsoft.com/office/drawing/2014/main" id="{85BAB12E-1BBB-A243-9A42-3249DAEC4C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5BAB12E-1BBB-A243-9A42-3249DAEC4C4D}"/>
                              </a:ext>
                            </a:extLst>
                          </pic:cNvPr>
                          <pic:cNvPicPr>
                            <a:picLocks noChangeAspect="1"/>
                          </pic:cNvPicPr>
                        </pic:nvPicPr>
                        <pic:blipFill rotWithShape="1">
                          <a:blip r:embed="rId30"/>
                          <a:srcRect l="83205" t="75856"/>
                          <a:stretch/>
                        </pic:blipFill>
                        <pic:spPr>
                          <a:xfrm>
                            <a:off x="0" y="0"/>
                            <a:ext cx="1706323" cy="1655762"/>
                          </a:xfrm>
                          <a:prstGeom prst="rect">
                            <a:avLst/>
                          </a:prstGeom>
                        </pic:spPr>
                      </pic:pic>
                    </a:graphicData>
                  </a:graphic>
                </wp:inline>
              </w:drawing>
            </w:r>
          </w:p>
        </w:tc>
      </w:tr>
    </w:tbl>
    <w:p w14:paraId="6E11CBE9" w14:textId="2D97435D" w:rsidR="00364C0A" w:rsidRDefault="00364C0A" w:rsidP="005066E9">
      <w:pPr>
        <w:rPr>
          <w:rFonts w:ascii="BookAntiqua-BoldItalic" w:eastAsia="BookAntiqua-BoldItalic" w:hAnsi="BookAntiqua-BoldItalic" w:cs="BookAntiqua-BoldItalic"/>
          <w:b/>
          <w:bCs/>
          <w:i/>
          <w:color w:val="00B4EB"/>
          <w:w w:val="80"/>
          <w:sz w:val="32"/>
          <w:szCs w:val="32"/>
          <w:lang w:val="fr-FR" w:bidi="fr-FR"/>
        </w:rPr>
      </w:pPr>
    </w:p>
    <w:p w14:paraId="0EBBB7E3" w14:textId="77777777" w:rsidR="00544D99" w:rsidRDefault="000E0C07">
      <w:r>
        <w:br w:type="page"/>
      </w:r>
    </w:p>
    <w:p w14:paraId="10323FC6" w14:textId="410E8188" w:rsidR="00925E4A" w:rsidRDefault="00925E4A"/>
    <w:tbl>
      <w:tblPr>
        <w:tblStyle w:val="Grilledutableau"/>
        <w:tblpPr w:leftFromText="141" w:rightFromText="141" w:vertAnchor="text" w:horzAnchor="margin" w:tblpY="-1290"/>
        <w:tblW w:w="5000" w:type="pct"/>
        <w:tblLook w:val="04A0" w:firstRow="1" w:lastRow="0" w:firstColumn="1" w:lastColumn="0" w:noHBand="0" w:noVBand="1"/>
      </w:tblPr>
      <w:tblGrid>
        <w:gridCol w:w="4244"/>
        <w:gridCol w:w="1697"/>
        <w:gridCol w:w="3115"/>
      </w:tblGrid>
      <w:tr w:rsidR="00925E4A" w14:paraId="26A6CE8D" w14:textId="77777777" w:rsidTr="00570CEC">
        <w:trPr>
          <w:trHeight w:val="2520"/>
        </w:trPr>
        <w:tc>
          <w:tcPr>
            <w:tcW w:w="2343" w:type="pct"/>
          </w:tcPr>
          <w:p w14:paraId="1900BFAB" w14:textId="70733E84" w:rsidR="00D4612D" w:rsidRPr="006D6026" w:rsidRDefault="00D4612D" w:rsidP="00570CEC">
            <w:pPr>
              <w:jc w:val="both"/>
              <w:rPr>
                <w:rFonts w:asciiTheme="majorHAnsi" w:hAnsiTheme="majorHAnsi" w:cstheme="majorHAnsi"/>
              </w:rPr>
            </w:pPr>
            <w:r>
              <w:rPr>
                <w:rFonts w:asciiTheme="majorHAnsi" w:hAnsiTheme="majorHAnsi" w:cstheme="majorHAnsi"/>
              </w:rPr>
              <w:t>Saül dit « Quoi ? 10'000 enn</w:t>
            </w:r>
            <w:r w:rsidR="00925E4A">
              <w:rPr>
                <w:rFonts w:asciiTheme="majorHAnsi" w:hAnsiTheme="majorHAnsi" w:cstheme="majorHAnsi"/>
              </w:rPr>
              <w:t>e</w:t>
            </w:r>
            <w:r>
              <w:rPr>
                <w:rFonts w:asciiTheme="majorHAnsi" w:hAnsiTheme="majorHAnsi" w:cstheme="majorHAnsi"/>
              </w:rPr>
              <w:t xml:space="preserve">mis pour David, et moi, je n’en n’ai que 1'000 ! il ne lui manque plus que le pouvoir royal ! ». Saül est jaloux de David. Il le regarde d’un œil mauvais à partir de ce jour-là ! </w:t>
            </w:r>
            <w:r w:rsidRPr="006D6026">
              <w:rPr>
                <w:rFonts w:asciiTheme="majorHAnsi" w:hAnsiTheme="majorHAnsi" w:cstheme="majorHAnsi"/>
              </w:rPr>
              <w:t xml:space="preserve"> </w:t>
            </w:r>
          </w:p>
        </w:tc>
        <w:tc>
          <w:tcPr>
            <w:tcW w:w="937" w:type="pct"/>
          </w:tcPr>
          <w:p w14:paraId="4CC5B639" w14:textId="36967A83" w:rsidR="00D4612D" w:rsidRPr="006D6026" w:rsidRDefault="00D4612D" w:rsidP="00570CEC">
            <w:pPr>
              <w:rPr>
                <w:rFonts w:asciiTheme="majorHAnsi" w:eastAsia="BookAntiqua-BoldItalic" w:hAnsiTheme="majorHAnsi" w:cstheme="majorHAnsi"/>
                <w:color w:val="000000" w:themeColor="text1"/>
                <w:w w:val="80"/>
                <w:sz w:val="28"/>
                <w:szCs w:val="28"/>
                <w:lang w:val="fr-FR" w:bidi="fr-FR"/>
              </w:rPr>
            </w:pPr>
            <w:r>
              <w:rPr>
                <w:rFonts w:asciiTheme="majorHAnsi" w:eastAsia="BookAntiqua-BoldItalic" w:hAnsiTheme="majorHAnsi" w:cstheme="majorHAnsi"/>
                <w:color w:val="000000" w:themeColor="text1"/>
                <w:w w:val="80"/>
                <w:sz w:val="28"/>
                <w:szCs w:val="28"/>
                <w:lang w:val="fr-FR" w:bidi="fr-FR"/>
              </w:rPr>
              <w:t>Jalousie</w:t>
            </w:r>
          </w:p>
        </w:tc>
        <w:tc>
          <w:tcPr>
            <w:tcW w:w="1720" w:type="pct"/>
          </w:tcPr>
          <w:p w14:paraId="57EC7DE6" w14:textId="795C9B94" w:rsidR="00D4612D" w:rsidRDefault="00925E4A" w:rsidP="00925E4A">
            <w:pPr>
              <w:jc w:val="center"/>
              <w:rPr>
                <w:rFonts w:ascii="Arial Narrow" w:eastAsia="BookAntiqua-BoldItalic" w:hAnsi="Arial Narrow" w:cs="BookAntiqua-BoldItalic"/>
                <w:color w:val="000000" w:themeColor="text1"/>
                <w:w w:val="80"/>
                <w:sz w:val="28"/>
                <w:szCs w:val="28"/>
                <w:lang w:val="fr-FR" w:bidi="fr-FR"/>
              </w:rPr>
            </w:pPr>
            <w:r w:rsidRPr="00925E4A">
              <w:rPr>
                <w:rFonts w:ascii="Arial Narrow" w:eastAsia="BookAntiqua-BoldItalic" w:hAnsi="Arial Narrow" w:cs="BookAntiqua-BoldItalic"/>
                <w:noProof/>
                <w:color w:val="000000" w:themeColor="text1"/>
                <w:w w:val="80"/>
                <w:sz w:val="28"/>
                <w:szCs w:val="28"/>
                <w:lang w:bidi="fr-FR"/>
              </w:rPr>
              <w:drawing>
                <wp:inline distT="0" distB="0" distL="0" distR="0" wp14:anchorId="70C979BE" wp14:editId="2DFCCA15">
                  <wp:extent cx="1477818" cy="1477818"/>
                  <wp:effectExtent l="0" t="0" r="0" b="0"/>
                  <wp:docPr id="3" name="Image 2" descr="Une image contenant texte, piscine à balles, graphiques vectoriels&#10;&#10;Description générée automatiquement">
                    <a:extLst xmlns:a="http://schemas.openxmlformats.org/drawingml/2006/main">
                      <a:ext uri="{FF2B5EF4-FFF2-40B4-BE49-F238E27FC236}">
                        <a16:creationId xmlns:a16="http://schemas.microsoft.com/office/drawing/2014/main" id="{89003572-60C5-324C-9189-D0C59164A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piscine à balles, graphiques vectoriels&#10;&#10;Description générée automatiquement">
                            <a:extLst>
                              <a:ext uri="{FF2B5EF4-FFF2-40B4-BE49-F238E27FC236}">
                                <a16:creationId xmlns:a16="http://schemas.microsoft.com/office/drawing/2014/main" id="{89003572-60C5-324C-9189-D0C59164A181}"/>
                              </a:ext>
                            </a:extLst>
                          </pic:cNvPr>
                          <pic:cNvPicPr>
                            <a:picLocks noChangeAspect="1"/>
                          </pic:cNvPicPr>
                        </pic:nvPicPr>
                        <pic:blipFill>
                          <a:blip r:embed="rId31"/>
                          <a:stretch>
                            <a:fillRect/>
                          </a:stretch>
                        </pic:blipFill>
                        <pic:spPr>
                          <a:xfrm>
                            <a:off x="0" y="0"/>
                            <a:ext cx="1483614" cy="1483614"/>
                          </a:xfrm>
                          <a:prstGeom prst="rect">
                            <a:avLst/>
                          </a:prstGeom>
                        </pic:spPr>
                      </pic:pic>
                    </a:graphicData>
                  </a:graphic>
                </wp:inline>
              </w:drawing>
            </w:r>
          </w:p>
        </w:tc>
      </w:tr>
      <w:tr w:rsidR="00925E4A" w14:paraId="0BEB6D4E" w14:textId="77777777" w:rsidTr="00570CEC">
        <w:trPr>
          <w:trHeight w:val="2051"/>
        </w:trPr>
        <w:tc>
          <w:tcPr>
            <w:tcW w:w="2343" w:type="pct"/>
          </w:tcPr>
          <w:p w14:paraId="7FB2FE56" w14:textId="34D88464" w:rsidR="00D4612D" w:rsidRPr="006D6026" w:rsidRDefault="00D4612D" w:rsidP="00570CEC">
            <w:pPr>
              <w:jc w:val="both"/>
              <w:rPr>
                <w:rFonts w:asciiTheme="majorHAnsi" w:hAnsiTheme="majorHAnsi" w:cstheme="majorHAnsi"/>
              </w:rPr>
            </w:pPr>
            <w:r>
              <w:rPr>
                <w:rFonts w:asciiTheme="majorHAnsi" w:hAnsiTheme="majorHAnsi" w:cstheme="majorHAnsi"/>
              </w:rPr>
              <w:t>Le jour suivant, Saül écoute l’esprit mauvais qui est en lui. Alors il laisse monter la peur, la jalousie, la colère et il trahit David. Lorsque David joue de la cithare. Il prend sa lance et la jette contre David en disant « Je va</w:t>
            </w:r>
            <w:r w:rsidR="00925E4A">
              <w:rPr>
                <w:rFonts w:asciiTheme="majorHAnsi" w:hAnsiTheme="majorHAnsi" w:cstheme="majorHAnsi"/>
              </w:rPr>
              <w:t>i</w:t>
            </w:r>
            <w:r>
              <w:rPr>
                <w:rFonts w:asciiTheme="majorHAnsi" w:hAnsiTheme="majorHAnsi" w:cstheme="majorHAnsi"/>
              </w:rPr>
              <w:t>s clouer David au mur. »</w:t>
            </w:r>
          </w:p>
        </w:tc>
        <w:tc>
          <w:tcPr>
            <w:tcW w:w="937" w:type="pct"/>
          </w:tcPr>
          <w:p w14:paraId="10D435A9" w14:textId="6BDB18DE" w:rsidR="00D4612D" w:rsidRPr="006D6026" w:rsidRDefault="00D4612D" w:rsidP="00570CEC">
            <w:pPr>
              <w:rPr>
                <w:rFonts w:asciiTheme="majorHAnsi" w:eastAsia="BookAntiqua-BoldItalic" w:hAnsiTheme="majorHAnsi" w:cstheme="majorHAnsi"/>
                <w:color w:val="000000" w:themeColor="text1"/>
                <w:w w:val="80"/>
                <w:sz w:val="28"/>
                <w:szCs w:val="28"/>
                <w:lang w:val="fr-FR" w:bidi="fr-FR"/>
              </w:rPr>
            </w:pPr>
            <w:r>
              <w:rPr>
                <w:rFonts w:asciiTheme="majorHAnsi" w:eastAsia="BookAntiqua-BoldItalic" w:hAnsiTheme="majorHAnsi" w:cstheme="majorHAnsi"/>
                <w:color w:val="000000" w:themeColor="text1"/>
                <w:w w:val="80"/>
                <w:sz w:val="28"/>
                <w:szCs w:val="28"/>
                <w:lang w:val="fr-FR" w:bidi="fr-FR"/>
              </w:rPr>
              <w:t>Trahison</w:t>
            </w:r>
          </w:p>
        </w:tc>
        <w:tc>
          <w:tcPr>
            <w:tcW w:w="1720" w:type="pct"/>
          </w:tcPr>
          <w:p w14:paraId="381B5728" w14:textId="1C6ADC00" w:rsidR="00D4612D" w:rsidRDefault="00925E4A" w:rsidP="00925E4A">
            <w:pPr>
              <w:jc w:val="center"/>
              <w:rPr>
                <w:rFonts w:ascii="Arial Narrow" w:eastAsia="BookAntiqua-BoldItalic" w:hAnsi="Arial Narrow" w:cs="BookAntiqua-BoldItalic"/>
                <w:color w:val="000000" w:themeColor="text1"/>
                <w:w w:val="80"/>
                <w:sz w:val="28"/>
                <w:szCs w:val="28"/>
                <w:lang w:val="fr-FR" w:bidi="fr-FR"/>
              </w:rPr>
            </w:pPr>
            <w:r w:rsidRPr="00925E4A">
              <w:rPr>
                <w:rFonts w:ascii="Arial Narrow" w:eastAsia="BookAntiqua-BoldItalic" w:hAnsi="Arial Narrow" w:cs="BookAntiqua-BoldItalic"/>
                <w:noProof/>
                <w:color w:val="000000" w:themeColor="text1"/>
                <w:w w:val="80"/>
                <w:sz w:val="28"/>
                <w:szCs w:val="28"/>
                <w:lang w:bidi="fr-FR"/>
              </w:rPr>
              <w:drawing>
                <wp:inline distT="0" distB="0" distL="0" distR="0" wp14:anchorId="4A86B355" wp14:editId="4A8D96A1">
                  <wp:extent cx="1425575" cy="1430130"/>
                  <wp:effectExtent l="0" t="0" r="0" b="5080"/>
                  <wp:docPr id="37" name="Image 19">
                    <a:extLst xmlns:a="http://schemas.openxmlformats.org/drawingml/2006/main">
                      <a:ext uri="{FF2B5EF4-FFF2-40B4-BE49-F238E27FC236}">
                        <a16:creationId xmlns:a16="http://schemas.microsoft.com/office/drawing/2014/main" id="{6EC435BB-FE6F-3349-A75F-346DB3BB2B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6EC435BB-FE6F-3349-A75F-346DB3BB2B81}"/>
                              </a:ext>
                            </a:extLst>
                          </pic:cNvPr>
                          <pic:cNvPicPr>
                            <a:picLocks noChangeAspect="1"/>
                          </pic:cNvPicPr>
                        </pic:nvPicPr>
                        <pic:blipFill>
                          <a:blip r:embed="rId32"/>
                          <a:stretch>
                            <a:fillRect/>
                          </a:stretch>
                        </pic:blipFill>
                        <pic:spPr>
                          <a:xfrm>
                            <a:off x="0" y="0"/>
                            <a:ext cx="1438114" cy="1442709"/>
                          </a:xfrm>
                          <a:prstGeom prst="rect">
                            <a:avLst/>
                          </a:prstGeom>
                        </pic:spPr>
                      </pic:pic>
                    </a:graphicData>
                  </a:graphic>
                </wp:inline>
              </w:drawing>
            </w:r>
          </w:p>
        </w:tc>
      </w:tr>
      <w:tr w:rsidR="00925E4A" w14:paraId="7FD371A0" w14:textId="77777777" w:rsidTr="00570CEC">
        <w:trPr>
          <w:trHeight w:val="3223"/>
        </w:trPr>
        <w:tc>
          <w:tcPr>
            <w:tcW w:w="2343" w:type="pct"/>
          </w:tcPr>
          <w:p w14:paraId="00342FCC" w14:textId="77777777" w:rsidR="00925E4A" w:rsidRPr="006D6026" w:rsidRDefault="00925E4A" w:rsidP="00570CEC">
            <w:pPr>
              <w:jc w:val="both"/>
              <w:rPr>
                <w:rFonts w:asciiTheme="majorHAnsi" w:hAnsiTheme="majorHAnsi" w:cstheme="majorHAnsi"/>
              </w:rPr>
            </w:pPr>
            <w:r>
              <w:rPr>
                <w:rFonts w:asciiTheme="majorHAnsi" w:hAnsiTheme="majorHAnsi" w:cstheme="majorHAnsi"/>
              </w:rPr>
              <w:t xml:space="preserve">David évite le coup deux fois de suite. Alors Saül a de plus en plus peur de David. Il comprend que Dieu l’a quitté pour être avec David. </w:t>
            </w:r>
          </w:p>
          <w:p w14:paraId="70465C88" w14:textId="6D1A562F" w:rsidR="00925E4A" w:rsidRPr="006D6026" w:rsidRDefault="00925E4A" w:rsidP="00570CEC">
            <w:pPr>
              <w:jc w:val="both"/>
              <w:rPr>
                <w:rFonts w:asciiTheme="majorHAnsi" w:hAnsiTheme="majorHAnsi" w:cstheme="majorHAnsi"/>
              </w:rPr>
            </w:pPr>
            <w:r>
              <w:rPr>
                <w:rFonts w:asciiTheme="majorHAnsi" w:hAnsiTheme="majorHAnsi" w:cstheme="majorHAnsi"/>
              </w:rPr>
              <w:t>Saül éloigne David de lui en le nommant chef de 1'000 soldats. A partir de ce moment, David est à la tête de l’armée. Il est toujours victorieux. Dieu est avec lui. Alors voyant les succès de David, Saül a encore plus peur de David. Plus les gens aiment David, plus Saül a peur !</w:t>
            </w:r>
          </w:p>
        </w:tc>
        <w:tc>
          <w:tcPr>
            <w:tcW w:w="937" w:type="pct"/>
          </w:tcPr>
          <w:p w14:paraId="5658B003" w14:textId="23BF34CE" w:rsidR="00925E4A" w:rsidRPr="006D6026" w:rsidRDefault="00925E4A" w:rsidP="00570CEC">
            <w:pPr>
              <w:rPr>
                <w:rFonts w:asciiTheme="majorHAnsi" w:eastAsia="BookAntiqua-BoldItalic" w:hAnsiTheme="majorHAnsi" w:cstheme="majorHAnsi"/>
                <w:color w:val="000000" w:themeColor="text1"/>
                <w:w w:val="80"/>
                <w:sz w:val="28"/>
                <w:szCs w:val="28"/>
                <w:lang w:val="fr-FR" w:bidi="fr-FR"/>
              </w:rPr>
            </w:pPr>
            <w:r>
              <w:rPr>
                <w:rFonts w:asciiTheme="majorHAnsi" w:eastAsia="BookAntiqua-BoldItalic" w:hAnsiTheme="majorHAnsi" w:cstheme="majorHAnsi"/>
                <w:color w:val="000000" w:themeColor="text1"/>
                <w:w w:val="80"/>
                <w:sz w:val="28"/>
                <w:szCs w:val="28"/>
                <w:lang w:val="fr-FR" w:bidi="fr-FR"/>
              </w:rPr>
              <w:t>Peur</w:t>
            </w:r>
          </w:p>
        </w:tc>
        <w:tc>
          <w:tcPr>
            <w:tcW w:w="1720" w:type="pct"/>
          </w:tcPr>
          <w:p w14:paraId="236549F8" w14:textId="7CE8032F" w:rsidR="00925E4A" w:rsidRDefault="00925E4A" w:rsidP="00925E4A">
            <w:pPr>
              <w:jc w:val="center"/>
              <w:rPr>
                <w:rFonts w:ascii="Arial Narrow" w:eastAsia="BookAntiqua-BoldItalic" w:hAnsi="Arial Narrow" w:cs="BookAntiqua-BoldItalic"/>
                <w:color w:val="000000" w:themeColor="text1"/>
                <w:w w:val="80"/>
                <w:sz w:val="28"/>
                <w:szCs w:val="28"/>
                <w:lang w:val="fr-FR" w:bidi="fr-FR"/>
              </w:rPr>
            </w:pPr>
            <w:r w:rsidRPr="00925E4A">
              <w:rPr>
                <w:rFonts w:ascii="Arial Narrow" w:eastAsia="BookAntiqua-BoldItalic" w:hAnsi="Arial Narrow" w:cs="BookAntiqua-BoldItalic"/>
                <w:noProof/>
                <w:color w:val="000000" w:themeColor="text1"/>
                <w:w w:val="80"/>
                <w:sz w:val="28"/>
                <w:szCs w:val="28"/>
                <w:lang w:bidi="fr-FR"/>
              </w:rPr>
              <w:drawing>
                <wp:inline distT="0" distB="0" distL="0" distR="0" wp14:anchorId="6BCF1636" wp14:editId="6B7E89A4">
                  <wp:extent cx="1496291" cy="1496291"/>
                  <wp:effectExtent l="0" t="0" r="2540" b="2540"/>
                  <wp:docPr id="6" name="Image 5">
                    <a:extLst xmlns:a="http://schemas.openxmlformats.org/drawingml/2006/main">
                      <a:ext uri="{FF2B5EF4-FFF2-40B4-BE49-F238E27FC236}">
                        <a16:creationId xmlns:a16="http://schemas.microsoft.com/office/drawing/2014/main" id="{5D0A0AD0-11EE-DF43-BAAD-C97F7825A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5D0A0AD0-11EE-DF43-BAAD-C97F7825A81D}"/>
                              </a:ext>
                            </a:extLst>
                          </pic:cNvPr>
                          <pic:cNvPicPr>
                            <a:picLocks noChangeAspect="1"/>
                          </pic:cNvPicPr>
                        </pic:nvPicPr>
                        <pic:blipFill>
                          <a:blip r:embed="rId33"/>
                          <a:stretch>
                            <a:fillRect/>
                          </a:stretch>
                        </pic:blipFill>
                        <pic:spPr>
                          <a:xfrm>
                            <a:off x="0" y="0"/>
                            <a:ext cx="1506223" cy="1506223"/>
                          </a:xfrm>
                          <a:prstGeom prst="rect">
                            <a:avLst/>
                          </a:prstGeom>
                        </pic:spPr>
                      </pic:pic>
                    </a:graphicData>
                  </a:graphic>
                </wp:inline>
              </w:drawing>
            </w:r>
          </w:p>
        </w:tc>
      </w:tr>
    </w:tbl>
    <w:p w14:paraId="2062B9D5" w14:textId="787A361C" w:rsidR="003635A4" w:rsidRDefault="003635A4">
      <w:pPr>
        <w:rPr>
          <w:rFonts w:ascii="BookAntiqua-BoldItalic" w:eastAsia="BookAntiqua-BoldItalic" w:hAnsi="BookAntiqua-BoldItalic" w:cs="BookAntiqua-BoldItalic"/>
          <w:b/>
          <w:bCs/>
          <w:i/>
          <w:color w:val="00B4EB"/>
          <w:w w:val="80"/>
          <w:sz w:val="32"/>
          <w:szCs w:val="32"/>
          <w:lang w:val="fr-FR" w:bidi="fr-FR"/>
        </w:rPr>
      </w:pPr>
    </w:p>
    <w:p w14:paraId="2BC4B6E5" w14:textId="3046656D" w:rsidR="00544D99" w:rsidRDefault="00544D99" w:rsidP="00436E1B">
      <w:pPr>
        <w:rPr>
          <w:rFonts w:ascii="BookAntiqua-BoldItalic" w:eastAsia="BookAntiqua-BoldItalic" w:hAnsi="BookAntiqua-BoldItalic" w:cs="BookAntiqua-BoldItalic"/>
          <w:b/>
          <w:bCs/>
          <w:i/>
          <w:color w:val="00B4EB"/>
          <w:w w:val="80"/>
          <w:sz w:val="32"/>
          <w:szCs w:val="32"/>
          <w:lang w:val="fr-FR" w:bidi="fr-FR"/>
        </w:rPr>
      </w:pPr>
    </w:p>
    <w:p w14:paraId="16ECDEE8" w14:textId="1A9B7A91" w:rsidR="00136569" w:rsidRDefault="00136569">
      <w:pPr>
        <w:rPr>
          <w:rFonts w:ascii="BookAntiqua-BoldItalic" w:eastAsia="BookAntiqua-BoldItalic" w:hAnsi="BookAntiqua-BoldItalic" w:cs="BookAntiqua-BoldItalic"/>
          <w:b/>
          <w:bCs/>
          <w:i/>
          <w:color w:val="00B4EB"/>
          <w:w w:val="80"/>
          <w:sz w:val="32"/>
          <w:szCs w:val="32"/>
          <w:lang w:val="fr-FR" w:bidi="fr-FR"/>
        </w:rPr>
      </w:pPr>
      <w:r>
        <w:rPr>
          <w:rFonts w:ascii="BookAntiqua-BoldItalic" w:eastAsia="BookAntiqua-BoldItalic" w:hAnsi="BookAntiqua-BoldItalic" w:cs="BookAntiqua-BoldItalic"/>
          <w:b/>
          <w:bCs/>
          <w:i/>
          <w:color w:val="00B4EB"/>
          <w:w w:val="80"/>
          <w:sz w:val="32"/>
          <w:szCs w:val="32"/>
          <w:lang w:val="fr-FR" w:bidi="fr-FR"/>
        </w:rPr>
        <w:br w:type="page"/>
      </w:r>
    </w:p>
    <w:p w14:paraId="4BC56F21" w14:textId="17ADC6F7" w:rsidR="00925E4A" w:rsidRDefault="00136569" w:rsidP="00544D99">
      <w:pPr>
        <w:rPr>
          <w:rFonts w:ascii="BookAntiqua-BoldItalic" w:eastAsia="BookAntiqua-BoldItalic" w:hAnsi="BookAntiqua-BoldItalic" w:cs="BookAntiqua-BoldItalic"/>
          <w:b/>
          <w:bCs/>
          <w:i/>
          <w:color w:val="00B4EB"/>
          <w:w w:val="80"/>
          <w:sz w:val="32"/>
          <w:szCs w:val="32"/>
          <w:lang w:val="fr-FR" w:bidi="fr-FR"/>
        </w:rPr>
      </w:pPr>
      <w:r w:rsidRPr="000C522E">
        <w:rPr>
          <w:rFonts w:ascii="BookAntiqua-BoldItalic" w:eastAsia="BookAntiqua-BoldItalic" w:hAnsi="BookAntiqua-BoldItalic" w:cs="BookAntiqua-BoldItalic"/>
          <w:b/>
          <w:bCs/>
          <w:i/>
          <w:noProof/>
          <w:color w:val="00B4EB"/>
          <w:w w:val="80"/>
          <w:sz w:val="32"/>
          <w:szCs w:val="32"/>
          <w:lang w:val="fr-FR" w:bidi="fr-FR"/>
        </w:rPr>
        <w:lastRenderedPageBreak/>
        <w:drawing>
          <wp:anchor distT="0" distB="0" distL="114300" distR="114300" simplePos="0" relativeHeight="251681792" behindDoc="0" locked="0" layoutInCell="1" allowOverlap="1" wp14:anchorId="3CA284B7" wp14:editId="6F22194B">
            <wp:simplePos x="0" y="0"/>
            <wp:positionH relativeFrom="margin">
              <wp:posOffset>5165378</wp:posOffset>
            </wp:positionH>
            <wp:positionV relativeFrom="margin">
              <wp:posOffset>-521104</wp:posOffset>
            </wp:positionV>
            <wp:extent cx="862330" cy="849630"/>
            <wp:effectExtent l="0" t="0" r="1270" b="127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2330" cy="849630"/>
                    </a:xfrm>
                    <a:prstGeom prst="rect">
                      <a:avLst/>
                    </a:prstGeom>
                  </pic:spPr>
                </pic:pic>
              </a:graphicData>
            </a:graphic>
            <wp14:sizeRelH relativeFrom="margin">
              <wp14:pctWidth>0</wp14:pctWidth>
            </wp14:sizeRelH>
            <wp14:sizeRelV relativeFrom="margin">
              <wp14:pctHeight>0</wp14:pctHeight>
            </wp14:sizeRelV>
          </wp:anchor>
        </w:drawing>
      </w:r>
      <w:r w:rsidR="00925E4A">
        <w:rPr>
          <w:rFonts w:ascii="BookAntiqua-BoldItalic" w:eastAsia="BookAntiqua-BoldItalic" w:hAnsi="BookAntiqua-BoldItalic" w:cs="BookAntiqua-BoldItalic"/>
          <w:b/>
          <w:bCs/>
          <w:i/>
          <w:color w:val="00B4EB"/>
          <w:w w:val="80"/>
          <w:sz w:val="32"/>
          <w:szCs w:val="32"/>
          <w:lang w:val="fr-FR" w:bidi="fr-FR"/>
        </w:rPr>
        <w:t>Raconter une situation de jalousie et trouver des solutions.</w:t>
      </w:r>
    </w:p>
    <w:p w14:paraId="24CB3310" w14:textId="77777777" w:rsidR="00925E4A" w:rsidRDefault="00925E4A" w:rsidP="00544D99">
      <w:pPr>
        <w:rPr>
          <w:rFonts w:ascii="BookAntiqua-BoldItalic" w:eastAsia="BookAntiqua-BoldItalic" w:hAnsi="BookAntiqua-BoldItalic" w:cs="BookAntiqua-BoldItalic"/>
          <w:b/>
          <w:bCs/>
          <w:i/>
          <w:color w:val="00B4EB"/>
          <w:w w:val="80"/>
          <w:sz w:val="32"/>
          <w:szCs w:val="32"/>
          <w:lang w:val="fr-FR" w:bidi="fr-FR"/>
        </w:rPr>
      </w:pPr>
    </w:p>
    <w:p w14:paraId="303EA4D5" w14:textId="6E7595B1" w:rsidR="00925E4A" w:rsidRDefault="00925E4A" w:rsidP="00925E4A">
      <w:pPr>
        <w:pStyle w:val="Default"/>
        <w:numPr>
          <w:ilvl w:val="0"/>
          <w:numId w:val="29"/>
        </w:numPr>
        <w:rPr>
          <w:rFonts w:asciiTheme="majorHAnsi" w:hAnsiTheme="majorHAnsi" w:cstheme="majorHAnsi"/>
          <w:b/>
          <w:bCs/>
          <w:color w:val="211D1E"/>
        </w:rPr>
      </w:pPr>
      <w:r>
        <w:rPr>
          <w:rFonts w:asciiTheme="majorHAnsi" w:hAnsiTheme="majorHAnsi" w:cstheme="majorHAnsi"/>
          <w:b/>
          <w:bCs/>
          <w:color w:val="211D1E"/>
        </w:rPr>
        <w:t xml:space="preserve">Raconter des situations en </w:t>
      </w:r>
      <w:r w:rsidR="00136569">
        <w:rPr>
          <w:rFonts w:asciiTheme="majorHAnsi" w:hAnsiTheme="majorHAnsi" w:cstheme="majorHAnsi"/>
          <w:b/>
          <w:bCs/>
          <w:color w:val="211D1E"/>
        </w:rPr>
        <w:t>dessinant</w:t>
      </w:r>
    </w:p>
    <w:p w14:paraId="0B33ED07" w14:textId="6218D33F" w:rsidR="00925E4A" w:rsidRDefault="00925E4A" w:rsidP="00925E4A">
      <w:pPr>
        <w:pStyle w:val="Default"/>
        <w:rPr>
          <w:rFonts w:asciiTheme="majorHAnsi" w:hAnsiTheme="majorHAnsi" w:cstheme="majorHAnsi"/>
          <w:b/>
          <w:bCs/>
          <w:color w:val="211D1E"/>
        </w:rPr>
      </w:pPr>
    </w:p>
    <w:p w14:paraId="6D6D1072" w14:textId="4E19F10E" w:rsidR="00925E4A" w:rsidRPr="00303D14" w:rsidRDefault="00925E4A" w:rsidP="00925E4A">
      <w:pPr>
        <w:pStyle w:val="Default"/>
        <w:numPr>
          <w:ilvl w:val="0"/>
          <w:numId w:val="31"/>
        </w:numPr>
        <w:rPr>
          <w:rFonts w:asciiTheme="majorHAnsi" w:hAnsiTheme="majorHAnsi" w:cstheme="majorHAnsi"/>
          <w:color w:val="211D1E"/>
        </w:rPr>
      </w:pPr>
      <w:r w:rsidRPr="00303D14">
        <w:rPr>
          <w:rFonts w:asciiTheme="majorHAnsi" w:hAnsiTheme="majorHAnsi" w:cstheme="majorHAnsi"/>
          <w:color w:val="211D1E"/>
        </w:rPr>
        <w:t xml:space="preserve">Commencer par raconter une ou deux situations qui peuvent générer de la jalousie et des conflits, par exemple </w:t>
      </w:r>
    </w:p>
    <w:p w14:paraId="5441744F" w14:textId="4FCDD894" w:rsidR="00925E4A" w:rsidRPr="00303D14" w:rsidRDefault="00925E4A" w:rsidP="00925E4A">
      <w:pPr>
        <w:pStyle w:val="Default"/>
        <w:numPr>
          <w:ilvl w:val="1"/>
          <w:numId w:val="31"/>
        </w:numPr>
        <w:rPr>
          <w:rFonts w:asciiTheme="majorHAnsi" w:hAnsiTheme="majorHAnsi" w:cstheme="majorHAnsi"/>
          <w:color w:val="211D1E"/>
        </w:rPr>
      </w:pPr>
      <w:r w:rsidRPr="00303D14">
        <w:rPr>
          <w:rFonts w:asciiTheme="majorHAnsi" w:hAnsiTheme="majorHAnsi" w:cstheme="majorHAnsi"/>
          <w:color w:val="211D1E"/>
        </w:rPr>
        <w:t>Annie, ma copine, avait le jeu que je voulais avoir. Je le lui ai arraché des mains. Car je ne vois pas pourquoi elle l’avait et pas moi !</w:t>
      </w:r>
    </w:p>
    <w:p w14:paraId="26FA7DCF" w14:textId="77942954" w:rsidR="00925E4A" w:rsidRPr="00303D14" w:rsidRDefault="00925E4A" w:rsidP="00925E4A">
      <w:pPr>
        <w:pStyle w:val="Default"/>
        <w:numPr>
          <w:ilvl w:val="1"/>
          <w:numId w:val="31"/>
        </w:numPr>
        <w:rPr>
          <w:rFonts w:asciiTheme="majorHAnsi" w:hAnsiTheme="majorHAnsi" w:cstheme="majorHAnsi"/>
          <w:color w:val="211D1E"/>
        </w:rPr>
      </w:pPr>
      <w:r w:rsidRPr="00303D14">
        <w:rPr>
          <w:rFonts w:asciiTheme="majorHAnsi" w:hAnsiTheme="majorHAnsi" w:cstheme="majorHAnsi"/>
          <w:color w:val="211D1E"/>
        </w:rPr>
        <w:t>J’ai vu que Pierre avait une récréation bien mieux que la mienne. D’ailleurs, il a toujours de meilleur récré. Alors pendant qu’il tournait le dos, je lui ai volé et je me suis caché pour la manger.</w:t>
      </w:r>
    </w:p>
    <w:p w14:paraId="0A0268EA" w14:textId="29468F14" w:rsidR="00925E4A" w:rsidRPr="00303D14" w:rsidRDefault="00303D14" w:rsidP="00925E4A">
      <w:pPr>
        <w:pStyle w:val="Default"/>
        <w:numPr>
          <w:ilvl w:val="1"/>
          <w:numId w:val="31"/>
        </w:numPr>
        <w:rPr>
          <w:rFonts w:asciiTheme="majorHAnsi" w:hAnsiTheme="majorHAnsi" w:cstheme="majorHAnsi"/>
          <w:color w:val="211D1E"/>
        </w:rPr>
      </w:pPr>
      <w:r w:rsidRPr="00303D14">
        <w:rPr>
          <w:rFonts w:asciiTheme="majorHAnsi" w:hAnsiTheme="majorHAnsi" w:cstheme="majorHAnsi"/>
          <w:color w:val="211D1E"/>
        </w:rPr>
        <w:t>Mes parents ont dit bravo hier à ma sœur à sa dernière bonne note. Alors qu’à moi aujourd’hui, ils m’ont dit : « T’aurais pu faire encore mieux ! » Pourquoi c’est toujours à elle qu’on fait les compliments ! Voilà ce que je leur ai dit et je suis parti dans ma chambre !</w:t>
      </w:r>
    </w:p>
    <w:p w14:paraId="6B7A7BCD" w14:textId="2E11B05E" w:rsidR="00303D14" w:rsidRDefault="00303D14" w:rsidP="00303D14">
      <w:pPr>
        <w:pStyle w:val="Default"/>
        <w:numPr>
          <w:ilvl w:val="1"/>
          <w:numId w:val="31"/>
        </w:numPr>
        <w:rPr>
          <w:rFonts w:asciiTheme="majorHAnsi" w:hAnsiTheme="majorHAnsi" w:cstheme="majorHAnsi"/>
          <w:color w:val="211D1E"/>
        </w:rPr>
      </w:pPr>
      <w:r w:rsidRPr="00303D14">
        <w:rPr>
          <w:rFonts w:asciiTheme="majorHAnsi" w:hAnsiTheme="majorHAnsi" w:cstheme="majorHAnsi"/>
          <w:color w:val="211D1E"/>
        </w:rPr>
        <w:t xml:space="preserve">J’étais avec mon copain et je jouais du foot avec lui. C’est alors que le garçon le plus cool de la classe est arrivé. Il a proposé à mon copain de jouer avec lui et lui il m’a laissé </w:t>
      </w:r>
      <w:r w:rsidR="00532A1B" w:rsidRPr="00303D14">
        <w:rPr>
          <w:rFonts w:asciiTheme="majorHAnsi" w:hAnsiTheme="majorHAnsi" w:cstheme="majorHAnsi"/>
          <w:color w:val="211D1E"/>
        </w:rPr>
        <w:t>tomber</w:t>
      </w:r>
      <w:r w:rsidRPr="00303D14">
        <w:rPr>
          <w:rFonts w:asciiTheme="majorHAnsi" w:hAnsiTheme="majorHAnsi" w:cstheme="majorHAnsi"/>
          <w:color w:val="211D1E"/>
        </w:rPr>
        <w:t>. Comme ça !</w:t>
      </w:r>
    </w:p>
    <w:p w14:paraId="7202C983" w14:textId="77777777" w:rsidR="00303D14" w:rsidRDefault="00303D14" w:rsidP="00303D14">
      <w:pPr>
        <w:pStyle w:val="Default"/>
        <w:numPr>
          <w:ilvl w:val="2"/>
          <w:numId w:val="31"/>
        </w:numPr>
        <w:rPr>
          <w:rFonts w:asciiTheme="majorHAnsi" w:hAnsiTheme="majorHAnsi" w:cstheme="majorHAnsi"/>
          <w:color w:val="211D1E"/>
        </w:rPr>
      </w:pPr>
      <w:r>
        <w:rPr>
          <w:rFonts w:asciiTheme="majorHAnsi" w:hAnsiTheme="majorHAnsi" w:cstheme="majorHAnsi"/>
          <w:color w:val="211D1E"/>
        </w:rPr>
        <w:t>Demander aux enfants leur avis sur ces situations, discuter des émotions qu’elles suscitent.</w:t>
      </w:r>
    </w:p>
    <w:p w14:paraId="5B281EB1" w14:textId="77777777" w:rsidR="00303D14" w:rsidRDefault="00303D14" w:rsidP="00303D14">
      <w:pPr>
        <w:pStyle w:val="Default"/>
        <w:numPr>
          <w:ilvl w:val="0"/>
          <w:numId w:val="31"/>
        </w:numPr>
        <w:rPr>
          <w:rFonts w:asciiTheme="majorHAnsi" w:hAnsiTheme="majorHAnsi" w:cstheme="majorHAnsi"/>
          <w:color w:val="211D1E"/>
        </w:rPr>
      </w:pPr>
      <w:r>
        <w:rPr>
          <w:rFonts w:asciiTheme="majorHAnsi" w:hAnsiTheme="majorHAnsi" w:cstheme="majorHAnsi"/>
          <w:color w:val="211D1E"/>
        </w:rPr>
        <w:t>Leur proposer de dessiner une situation qu’ils ont vécue soit où ils étaient eux jaloux, où ils sont eux trahi ; soit où ils ont subi de la jalousie, une trahison.</w:t>
      </w:r>
    </w:p>
    <w:p w14:paraId="4580EEA6" w14:textId="77777777" w:rsidR="00303D14" w:rsidRDefault="00303D14" w:rsidP="00303D14">
      <w:pPr>
        <w:pStyle w:val="Default"/>
        <w:numPr>
          <w:ilvl w:val="0"/>
          <w:numId w:val="31"/>
        </w:numPr>
        <w:rPr>
          <w:rFonts w:asciiTheme="majorHAnsi" w:hAnsiTheme="majorHAnsi" w:cstheme="majorHAnsi"/>
          <w:color w:val="211D1E"/>
        </w:rPr>
      </w:pPr>
      <w:r>
        <w:rPr>
          <w:rFonts w:asciiTheme="majorHAnsi" w:hAnsiTheme="majorHAnsi" w:cstheme="majorHAnsi"/>
          <w:color w:val="211D1E"/>
        </w:rPr>
        <w:t>Se montrer mutuellement les situations</w:t>
      </w:r>
    </w:p>
    <w:p w14:paraId="15743D95" w14:textId="7352AB42" w:rsidR="00303D14" w:rsidRPr="00303D14" w:rsidRDefault="00303D14" w:rsidP="00303D14">
      <w:pPr>
        <w:pStyle w:val="Default"/>
        <w:rPr>
          <w:rFonts w:asciiTheme="majorHAnsi" w:hAnsiTheme="majorHAnsi" w:cstheme="majorHAnsi"/>
          <w:color w:val="211D1E"/>
        </w:rPr>
      </w:pPr>
      <w:r w:rsidRPr="00303D14">
        <w:rPr>
          <w:rFonts w:asciiTheme="majorHAnsi" w:hAnsiTheme="majorHAnsi" w:cstheme="majorHAnsi"/>
          <w:b/>
          <w:bCs/>
          <w:color w:val="211D1E"/>
        </w:rPr>
        <w:tab/>
      </w:r>
    </w:p>
    <w:p w14:paraId="6F076BC2" w14:textId="36F69ACA" w:rsidR="00303D14" w:rsidRDefault="00303D14" w:rsidP="00303D14">
      <w:pPr>
        <w:pStyle w:val="Default"/>
        <w:numPr>
          <w:ilvl w:val="0"/>
          <w:numId w:val="29"/>
        </w:numPr>
        <w:rPr>
          <w:rFonts w:asciiTheme="majorHAnsi" w:hAnsiTheme="majorHAnsi" w:cstheme="majorHAnsi"/>
          <w:b/>
          <w:bCs/>
          <w:color w:val="211D1E"/>
        </w:rPr>
      </w:pPr>
      <w:r>
        <w:rPr>
          <w:rFonts w:asciiTheme="majorHAnsi" w:hAnsiTheme="majorHAnsi" w:cstheme="majorHAnsi"/>
          <w:b/>
          <w:bCs/>
          <w:color w:val="211D1E"/>
        </w:rPr>
        <w:t xml:space="preserve">Chercher des solutions à ces problèmes ensemble et les noter au dos des dessins. </w:t>
      </w:r>
    </w:p>
    <w:p w14:paraId="2D9D06BC" w14:textId="0CA84997" w:rsidR="00303D14" w:rsidRPr="00303D14" w:rsidRDefault="00303D14" w:rsidP="00303D14">
      <w:pPr>
        <w:pStyle w:val="Default"/>
        <w:numPr>
          <w:ilvl w:val="0"/>
          <w:numId w:val="31"/>
        </w:numPr>
        <w:rPr>
          <w:rFonts w:asciiTheme="majorHAnsi" w:hAnsiTheme="majorHAnsi" w:cstheme="majorHAnsi"/>
          <w:color w:val="211D1E"/>
        </w:rPr>
      </w:pPr>
      <w:r w:rsidRPr="00303D14">
        <w:rPr>
          <w:rFonts w:asciiTheme="majorHAnsi" w:hAnsiTheme="majorHAnsi" w:cstheme="majorHAnsi"/>
          <w:color w:val="211D1E"/>
        </w:rPr>
        <w:t xml:space="preserve">Ensemble trouver des idées pour résoudre ce problème sans tomber dans la violence et pour réparer la trahison. </w:t>
      </w:r>
    </w:p>
    <w:p w14:paraId="2F1BCEFE" w14:textId="5BEA04AD" w:rsidR="00303D14" w:rsidRPr="00303D14" w:rsidRDefault="00303D14" w:rsidP="00303D14">
      <w:pPr>
        <w:pStyle w:val="Default"/>
        <w:numPr>
          <w:ilvl w:val="0"/>
          <w:numId w:val="31"/>
        </w:numPr>
        <w:rPr>
          <w:rFonts w:asciiTheme="majorHAnsi" w:hAnsiTheme="majorHAnsi" w:cstheme="majorHAnsi"/>
          <w:color w:val="211D1E"/>
        </w:rPr>
      </w:pPr>
      <w:r w:rsidRPr="00303D14">
        <w:rPr>
          <w:rFonts w:asciiTheme="majorHAnsi" w:hAnsiTheme="majorHAnsi" w:cstheme="majorHAnsi"/>
          <w:color w:val="211D1E"/>
        </w:rPr>
        <w:t>L’enfant qui a apporté la situation, écrit celle qui lui plaît le plus et pourra ainsi repartir avec.</w:t>
      </w:r>
    </w:p>
    <w:p w14:paraId="0306DEC1" w14:textId="7DDB44C9" w:rsidR="00925E4A" w:rsidRPr="00303D14" w:rsidRDefault="00303D14" w:rsidP="00544D99">
      <w:pPr>
        <w:pStyle w:val="Default"/>
        <w:numPr>
          <w:ilvl w:val="0"/>
          <w:numId w:val="31"/>
        </w:numPr>
        <w:rPr>
          <w:rFonts w:asciiTheme="majorHAnsi" w:hAnsiTheme="majorHAnsi" w:cstheme="majorHAnsi"/>
          <w:b/>
          <w:bCs/>
          <w:color w:val="211D1E"/>
        </w:rPr>
      </w:pPr>
      <w:r w:rsidRPr="00303D14">
        <w:rPr>
          <w:rFonts w:asciiTheme="majorHAnsi" w:hAnsiTheme="majorHAnsi" w:cstheme="majorHAnsi"/>
          <w:color w:val="211D1E"/>
        </w:rPr>
        <w:t xml:space="preserve">Exemple  issus d’une brochure où il y plein d’autres idées : </w:t>
      </w:r>
      <w:hyperlink r:id="rId35" w:history="1">
        <w:r w:rsidRPr="00303D14">
          <w:rPr>
            <w:rStyle w:val="Lienhypertexte"/>
            <w:rFonts w:asciiTheme="majorHAnsi" w:hAnsiTheme="majorHAnsi" w:cstheme="majorHAnsi"/>
          </w:rPr>
          <w:t>http://education-nvp.org/wp/wp-content/uploads/2013/01/Dossier-pédagogique-Conflit-Mai-2009.pdf</w:t>
        </w:r>
      </w:hyperlink>
      <w:r w:rsidRPr="00303D14">
        <w:rPr>
          <w:rFonts w:asciiTheme="majorHAnsi" w:hAnsiTheme="majorHAnsi" w:cstheme="majorHAnsi"/>
          <w:b/>
          <w:bCs/>
          <w:color w:val="211D1E"/>
        </w:rPr>
        <w:t xml:space="preserve"> </w:t>
      </w:r>
    </w:p>
    <w:p w14:paraId="06BC93C4" w14:textId="0388085C" w:rsidR="00303D14" w:rsidRPr="00303D14" w:rsidRDefault="00532A1B" w:rsidP="00303D14">
      <w:pPr>
        <w:pStyle w:val="Paragraphedeliste"/>
        <w:numPr>
          <w:ilvl w:val="1"/>
          <w:numId w:val="31"/>
        </w:numPr>
        <w:spacing w:before="100" w:beforeAutospacing="1" w:after="100" w:afterAutospacing="1"/>
        <w:rPr>
          <w:rFonts w:asciiTheme="majorHAnsi" w:hAnsiTheme="majorHAnsi" w:cstheme="majorHAnsi"/>
        </w:rPr>
      </w:pPr>
      <w:r w:rsidRPr="00303D14">
        <w:rPr>
          <w:rFonts w:asciiTheme="majorHAnsi" w:hAnsiTheme="majorHAnsi" w:cstheme="majorHAnsi"/>
        </w:rPr>
        <w:t>Éliane</w:t>
      </w:r>
      <w:r w:rsidR="00303D14" w:rsidRPr="00303D14">
        <w:rPr>
          <w:rFonts w:asciiTheme="majorHAnsi" w:hAnsiTheme="majorHAnsi" w:cstheme="majorHAnsi"/>
        </w:rPr>
        <w:t xml:space="preserve"> et Annette se disputent </w:t>
      </w:r>
      <w:r w:rsidRPr="00303D14">
        <w:rPr>
          <w:rFonts w:asciiTheme="majorHAnsi" w:hAnsiTheme="majorHAnsi" w:cstheme="majorHAnsi"/>
        </w:rPr>
        <w:t>très</w:t>
      </w:r>
      <w:r w:rsidR="00303D14" w:rsidRPr="00303D14">
        <w:rPr>
          <w:rFonts w:asciiTheme="majorHAnsi" w:hAnsiTheme="majorHAnsi" w:cstheme="majorHAnsi"/>
        </w:rPr>
        <w:t xml:space="preserve"> fort la </w:t>
      </w:r>
      <w:r w:rsidRPr="00303D14">
        <w:rPr>
          <w:rFonts w:asciiTheme="majorHAnsi" w:hAnsiTheme="majorHAnsi" w:cstheme="majorHAnsi"/>
        </w:rPr>
        <w:t>dernière</w:t>
      </w:r>
      <w:r w:rsidR="00303D14" w:rsidRPr="00303D14">
        <w:rPr>
          <w:rFonts w:asciiTheme="majorHAnsi" w:hAnsiTheme="majorHAnsi" w:cstheme="majorHAnsi"/>
        </w:rPr>
        <w:t xml:space="preserve"> orange bien juteuse qui reste dans le panier de la cuisine. Le </w:t>
      </w:r>
      <w:r w:rsidRPr="00303D14">
        <w:rPr>
          <w:rFonts w:asciiTheme="majorHAnsi" w:hAnsiTheme="majorHAnsi" w:cstheme="majorHAnsi"/>
        </w:rPr>
        <w:t>père</w:t>
      </w:r>
      <w:r w:rsidR="00303D14" w:rsidRPr="00303D14">
        <w:rPr>
          <w:rFonts w:asciiTheme="majorHAnsi" w:hAnsiTheme="majorHAnsi" w:cstheme="majorHAnsi"/>
        </w:rPr>
        <w:t xml:space="preserve"> arrive, coupe l’orange en deux parties et distribue les deux </w:t>
      </w:r>
      <w:r w:rsidRPr="00303D14">
        <w:rPr>
          <w:rFonts w:asciiTheme="majorHAnsi" w:hAnsiTheme="majorHAnsi" w:cstheme="majorHAnsi"/>
        </w:rPr>
        <w:t>moitiés</w:t>
      </w:r>
      <w:r w:rsidR="00303D14" w:rsidRPr="00303D14">
        <w:rPr>
          <w:rFonts w:asciiTheme="majorHAnsi" w:hAnsiTheme="majorHAnsi" w:cstheme="majorHAnsi"/>
        </w:rPr>
        <w:t xml:space="preserve"> à ses filles qui restent à moitié satisfaites (il s’agit d’une solution « sans perdantes ») </w:t>
      </w:r>
      <w:r w:rsidRPr="00303D14">
        <w:rPr>
          <w:rFonts w:asciiTheme="majorHAnsi" w:hAnsiTheme="majorHAnsi" w:cstheme="majorHAnsi"/>
        </w:rPr>
        <w:t>Éliane</w:t>
      </w:r>
      <w:r w:rsidR="00303D14" w:rsidRPr="00303D14">
        <w:rPr>
          <w:rFonts w:asciiTheme="majorHAnsi" w:hAnsiTheme="majorHAnsi" w:cstheme="majorHAnsi"/>
        </w:rPr>
        <w:t xml:space="preserve"> s’adresse </w:t>
      </w:r>
      <w:r w:rsidRPr="00303D14">
        <w:rPr>
          <w:rFonts w:asciiTheme="majorHAnsi" w:hAnsiTheme="majorHAnsi" w:cstheme="majorHAnsi"/>
        </w:rPr>
        <w:t>à</w:t>
      </w:r>
      <w:r w:rsidR="00303D14" w:rsidRPr="00303D14">
        <w:rPr>
          <w:rFonts w:asciiTheme="majorHAnsi" w:hAnsiTheme="majorHAnsi" w:cstheme="majorHAnsi"/>
        </w:rPr>
        <w:t xml:space="preserve">̀ sa sœur et lui demande : « Pourquoi avais-tu tant envie de cette orange ? » Annette lui </w:t>
      </w:r>
      <w:r w:rsidRPr="00303D14">
        <w:rPr>
          <w:rFonts w:asciiTheme="majorHAnsi" w:hAnsiTheme="majorHAnsi" w:cstheme="majorHAnsi"/>
        </w:rPr>
        <w:t>répond</w:t>
      </w:r>
      <w:r w:rsidR="00303D14" w:rsidRPr="00303D14">
        <w:rPr>
          <w:rFonts w:asciiTheme="majorHAnsi" w:hAnsiTheme="majorHAnsi" w:cstheme="majorHAnsi"/>
        </w:rPr>
        <w:t xml:space="preserve"> : « Je me sens </w:t>
      </w:r>
      <w:r w:rsidRPr="00303D14">
        <w:rPr>
          <w:rFonts w:asciiTheme="majorHAnsi" w:hAnsiTheme="majorHAnsi" w:cstheme="majorHAnsi"/>
        </w:rPr>
        <w:t>fatiguée</w:t>
      </w:r>
      <w:r w:rsidR="00303D14" w:rsidRPr="00303D14">
        <w:rPr>
          <w:rFonts w:asciiTheme="majorHAnsi" w:hAnsiTheme="majorHAnsi" w:cstheme="majorHAnsi"/>
        </w:rPr>
        <w:t xml:space="preserve"> et j’ai un examen </w:t>
      </w:r>
      <w:r w:rsidRPr="00303D14">
        <w:rPr>
          <w:rFonts w:asciiTheme="majorHAnsi" w:hAnsiTheme="majorHAnsi" w:cstheme="majorHAnsi"/>
        </w:rPr>
        <w:t>très</w:t>
      </w:r>
      <w:r w:rsidR="00303D14" w:rsidRPr="00303D14">
        <w:rPr>
          <w:rFonts w:asciiTheme="majorHAnsi" w:hAnsiTheme="majorHAnsi" w:cstheme="majorHAnsi"/>
        </w:rPr>
        <w:t xml:space="preserve"> important demain. Je voulais me faire un jus d’orange pour avoir des vitamines C. Et toi pourquoi la voulais-tu absolument cette orange ? Tu la voulais uniquement parce que je la voulais. C’est cela ? » </w:t>
      </w:r>
      <w:r w:rsidRPr="00303D14">
        <w:rPr>
          <w:rFonts w:asciiTheme="majorHAnsi" w:hAnsiTheme="majorHAnsi" w:cstheme="majorHAnsi"/>
        </w:rPr>
        <w:t>Éliane</w:t>
      </w:r>
      <w:r w:rsidR="00303D14" w:rsidRPr="00303D14">
        <w:rPr>
          <w:rFonts w:asciiTheme="majorHAnsi" w:hAnsiTheme="majorHAnsi" w:cstheme="majorHAnsi"/>
        </w:rPr>
        <w:t xml:space="preserve"> </w:t>
      </w:r>
      <w:r w:rsidRPr="00303D14">
        <w:rPr>
          <w:rFonts w:asciiTheme="majorHAnsi" w:hAnsiTheme="majorHAnsi" w:cstheme="majorHAnsi"/>
        </w:rPr>
        <w:t>répond</w:t>
      </w:r>
      <w:r w:rsidR="00303D14" w:rsidRPr="00303D14">
        <w:rPr>
          <w:rFonts w:asciiTheme="majorHAnsi" w:hAnsiTheme="majorHAnsi" w:cstheme="majorHAnsi"/>
        </w:rPr>
        <w:t xml:space="preserve"> : « Mais pas du tout. C’est l’anniversaire de maman et je voulais la peau de l’orange pour lui faire un </w:t>
      </w:r>
      <w:r w:rsidRPr="00303D14">
        <w:rPr>
          <w:rFonts w:asciiTheme="majorHAnsi" w:hAnsiTheme="majorHAnsi" w:cstheme="majorHAnsi"/>
        </w:rPr>
        <w:t>délicieux</w:t>
      </w:r>
      <w:r w:rsidR="00303D14" w:rsidRPr="00303D14">
        <w:rPr>
          <w:rFonts w:asciiTheme="majorHAnsi" w:hAnsiTheme="majorHAnsi" w:cstheme="majorHAnsi"/>
        </w:rPr>
        <w:t xml:space="preserve"> </w:t>
      </w:r>
      <w:r w:rsidRPr="00303D14">
        <w:rPr>
          <w:rFonts w:asciiTheme="majorHAnsi" w:hAnsiTheme="majorHAnsi" w:cstheme="majorHAnsi"/>
        </w:rPr>
        <w:t>gâteau</w:t>
      </w:r>
      <w:r w:rsidR="00303D14" w:rsidRPr="00303D14">
        <w:rPr>
          <w:rFonts w:asciiTheme="majorHAnsi" w:hAnsiTheme="majorHAnsi" w:cstheme="majorHAnsi"/>
        </w:rPr>
        <w:t xml:space="preserve"> à l’orange. » </w:t>
      </w:r>
      <w:r w:rsidRPr="00303D14">
        <w:rPr>
          <w:rFonts w:asciiTheme="majorHAnsi" w:hAnsiTheme="majorHAnsi" w:cstheme="majorHAnsi"/>
        </w:rPr>
        <w:t>Dès</w:t>
      </w:r>
      <w:r w:rsidR="00303D14" w:rsidRPr="00303D14">
        <w:rPr>
          <w:rFonts w:asciiTheme="majorHAnsi" w:hAnsiTheme="majorHAnsi" w:cstheme="majorHAnsi"/>
        </w:rPr>
        <w:t xml:space="preserve"> lors </w:t>
      </w:r>
      <w:r w:rsidRPr="00303D14">
        <w:rPr>
          <w:rFonts w:asciiTheme="majorHAnsi" w:hAnsiTheme="majorHAnsi" w:cstheme="majorHAnsi"/>
        </w:rPr>
        <w:t>elles rectifièrent</w:t>
      </w:r>
      <w:r w:rsidR="00303D14" w:rsidRPr="00303D14">
        <w:rPr>
          <w:rFonts w:asciiTheme="majorHAnsi" w:hAnsiTheme="majorHAnsi" w:cstheme="majorHAnsi"/>
        </w:rPr>
        <w:t xml:space="preserve"> facilement le partage que le </w:t>
      </w:r>
      <w:r w:rsidRPr="00303D14">
        <w:rPr>
          <w:rFonts w:asciiTheme="majorHAnsi" w:hAnsiTheme="majorHAnsi" w:cstheme="majorHAnsi"/>
        </w:rPr>
        <w:t>père</w:t>
      </w:r>
      <w:r w:rsidR="00303D14" w:rsidRPr="00303D14">
        <w:rPr>
          <w:rFonts w:asciiTheme="majorHAnsi" w:hAnsiTheme="majorHAnsi" w:cstheme="majorHAnsi"/>
        </w:rPr>
        <w:t xml:space="preserve"> avait </w:t>
      </w:r>
      <w:r w:rsidRPr="00303D14">
        <w:rPr>
          <w:rFonts w:asciiTheme="majorHAnsi" w:hAnsiTheme="majorHAnsi" w:cstheme="majorHAnsi"/>
        </w:rPr>
        <w:t>opère</w:t>
      </w:r>
      <w:r w:rsidR="00303D14" w:rsidRPr="00303D14">
        <w:rPr>
          <w:rFonts w:asciiTheme="majorHAnsi" w:hAnsiTheme="majorHAnsi" w:cstheme="majorHAnsi"/>
        </w:rPr>
        <w:t xml:space="preserve">́. (il s’agit d’une solution « avec gains mutuels »). </w:t>
      </w:r>
    </w:p>
    <w:p w14:paraId="785D7E3E" w14:textId="1C7D480A" w:rsidR="00925E4A" w:rsidRPr="00136569" w:rsidRDefault="00303D14" w:rsidP="00544D99">
      <w:pPr>
        <w:pStyle w:val="Paragraphedeliste"/>
        <w:numPr>
          <w:ilvl w:val="1"/>
          <w:numId w:val="31"/>
        </w:numPr>
        <w:spacing w:before="100" w:beforeAutospacing="1" w:after="100" w:afterAutospacing="1"/>
        <w:rPr>
          <w:rFonts w:asciiTheme="majorHAnsi" w:hAnsiTheme="majorHAnsi" w:cstheme="majorHAnsi"/>
        </w:rPr>
      </w:pPr>
      <w:r w:rsidRPr="00303D14">
        <w:rPr>
          <w:rFonts w:asciiTheme="majorHAnsi" w:hAnsiTheme="majorHAnsi" w:cstheme="majorHAnsi"/>
        </w:rPr>
        <w:t xml:space="preserve">Deux grands-parents ont en charge pour la semaine leurs deux petits-fils de 4ans chacun, Nathan et Sylvain. Il fait beau. Les grands-parents sortent le jeu de quilles et installent les quilles pour que les enfants puissent jouer à les culbuter. Le drame </w:t>
      </w:r>
      <w:r w:rsidR="00532A1B" w:rsidRPr="00303D14">
        <w:rPr>
          <w:rFonts w:asciiTheme="majorHAnsi" w:hAnsiTheme="majorHAnsi" w:cstheme="majorHAnsi"/>
        </w:rPr>
        <w:t>éclate</w:t>
      </w:r>
      <w:r w:rsidRPr="00303D14">
        <w:rPr>
          <w:rFonts w:asciiTheme="majorHAnsi" w:hAnsiTheme="majorHAnsi" w:cstheme="majorHAnsi"/>
        </w:rPr>
        <w:t xml:space="preserve"> au moment de commencer, chacun d’eux voulant </w:t>
      </w:r>
      <w:r w:rsidR="00532A1B" w:rsidRPr="00303D14">
        <w:rPr>
          <w:rFonts w:asciiTheme="majorHAnsi" w:hAnsiTheme="majorHAnsi" w:cstheme="majorHAnsi"/>
        </w:rPr>
        <w:lastRenderedPageBreak/>
        <w:t>être</w:t>
      </w:r>
      <w:r w:rsidRPr="00303D14">
        <w:rPr>
          <w:rFonts w:asciiTheme="majorHAnsi" w:hAnsiTheme="majorHAnsi" w:cstheme="majorHAnsi"/>
        </w:rPr>
        <w:t xml:space="preserve"> le premier à jeter la boule. Nathan et Sylvain, </w:t>
      </w:r>
      <w:r w:rsidR="00532A1B" w:rsidRPr="00303D14">
        <w:rPr>
          <w:rFonts w:asciiTheme="majorHAnsi" w:hAnsiTheme="majorHAnsi" w:cstheme="majorHAnsi"/>
        </w:rPr>
        <w:t>figés</w:t>
      </w:r>
      <w:r w:rsidRPr="00303D14">
        <w:rPr>
          <w:rFonts w:asciiTheme="majorHAnsi" w:hAnsiTheme="majorHAnsi" w:cstheme="majorHAnsi"/>
        </w:rPr>
        <w:t xml:space="preserve"> au sol se mettent </w:t>
      </w:r>
      <w:r w:rsidR="00532A1B" w:rsidRPr="00303D14">
        <w:rPr>
          <w:rFonts w:asciiTheme="majorHAnsi" w:hAnsiTheme="majorHAnsi" w:cstheme="majorHAnsi"/>
        </w:rPr>
        <w:t>à</w:t>
      </w:r>
      <w:r w:rsidRPr="00303D14">
        <w:rPr>
          <w:rFonts w:asciiTheme="majorHAnsi" w:hAnsiTheme="majorHAnsi" w:cstheme="majorHAnsi"/>
        </w:rPr>
        <w:t xml:space="preserve">̀ pleurer </w:t>
      </w:r>
      <w:r w:rsidR="00532A1B" w:rsidRPr="00303D14">
        <w:rPr>
          <w:rFonts w:asciiTheme="majorHAnsi" w:hAnsiTheme="majorHAnsi" w:cstheme="majorHAnsi"/>
        </w:rPr>
        <w:t>très</w:t>
      </w:r>
      <w:r w:rsidRPr="00303D14">
        <w:rPr>
          <w:rFonts w:asciiTheme="majorHAnsi" w:hAnsiTheme="majorHAnsi" w:cstheme="majorHAnsi"/>
        </w:rPr>
        <w:t xml:space="preserve"> forts de </w:t>
      </w:r>
      <w:r w:rsidR="00532A1B" w:rsidRPr="00303D14">
        <w:rPr>
          <w:rFonts w:asciiTheme="majorHAnsi" w:hAnsiTheme="majorHAnsi" w:cstheme="majorHAnsi"/>
        </w:rPr>
        <w:t>détresse</w:t>
      </w:r>
      <w:r w:rsidRPr="00303D14">
        <w:rPr>
          <w:rFonts w:asciiTheme="majorHAnsi" w:hAnsiTheme="majorHAnsi" w:cstheme="majorHAnsi"/>
        </w:rPr>
        <w:t xml:space="preserve">. Les grands-parents sont </w:t>
      </w:r>
      <w:r w:rsidR="00532A1B" w:rsidRPr="00303D14">
        <w:rPr>
          <w:rFonts w:asciiTheme="majorHAnsi" w:hAnsiTheme="majorHAnsi" w:cstheme="majorHAnsi"/>
        </w:rPr>
        <w:t>tentés</w:t>
      </w:r>
      <w:r w:rsidRPr="00303D14">
        <w:rPr>
          <w:rFonts w:asciiTheme="majorHAnsi" w:hAnsiTheme="majorHAnsi" w:cstheme="majorHAnsi"/>
        </w:rPr>
        <w:t xml:space="preserve"> de ranger le jeu et de passer </w:t>
      </w:r>
      <w:r w:rsidR="00532A1B" w:rsidRPr="00303D14">
        <w:rPr>
          <w:rFonts w:asciiTheme="majorHAnsi" w:hAnsiTheme="majorHAnsi" w:cstheme="majorHAnsi"/>
        </w:rPr>
        <w:t>à</w:t>
      </w:r>
      <w:r w:rsidRPr="00303D14">
        <w:rPr>
          <w:rFonts w:asciiTheme="majorHAnsi" w:hAnsiTheme="majorHAnsi" w:cstheme="majorHAnsi"/>
        </w:rPr>
        <w:t xml:space="preserve">̀ autre chose. Ils n’en font rien cependant et invitent les enfants autour de la table pour chercher des solutions </w:t>
      </w:r>
      <w:r w:rsidR="00532A1B" w:rsidRPr="00303D14">
        <w:rPr>
          <w:rFonts w:asciiTheme="majorHAnsi" w:hAnsiTheme="majorHAnsi" w:cstheme="majorHAnsi"/>
        </w:rPr>
        <w:t>à</w:t>
      </w:r>
      <w:r w:rsidRPr="00303D14">
        <w:rPr>
          <w:rFonts w:asciiTheme="majorHAnsi" w:hAnsiTheme="majorHAnsi" w:cstheme="majorHAnsi"/>
        </w:rPr>
        <w:t xml:space="preserve">̀ ce </w:t>
      </w:r>
      <w:r w:rsidR="00532A1B" w:rsidRPr="00303D14">
        <w:rPr>
          <w:rFonts w:asciiTheme="majorHAnsi" w:hAnsiTheme="majorHAnsi" w:cstheme="majorHAnsi"/>
        </w:rPr>
        <w:t>problème</w:t>
      </w:r>
      <w:r w:rsidRPr="00303D14">
        <w:rPr>
          <w:rFonts w:asciiTheme="majorHAnsi" w:hAnsiTheme="majorHAnsi" w:cstheme="majorHAnsi"/>
        </w:rPr>
        <w:t xml:space="preserve"> : « Vous voulez commencer tous les deux. Comment peut-on faire ? » « J’ai une </w:t>
      </w:r>
      <w:r w:rsidR="00532A1B" w:rsidRPr="00303D14">
        <w:rPr>
          <w:rFonts w:asciiTheme="majorHAnsi" w:hAnsiTheme="majorHAnsi" w:cstheme="majorHAnsi"/>
        </w:rPr>
        <w:t>idée</w:t>
      </w:r>
      <w:r w:rsidRPr="00303D14">
        <w:rPr>
          <w:rFonts w:asciiTheme="majorHAnsi" w:hAnsiTheme="majorHAnsi" w:cstheme="majorHAnsi"/>
        </w:rPr>
        <w:t>, s’</w:t>
      </w:r>
      <w:r w:rsidR="00532A1B" w:rsidRPr="00303D14">
        <w:rPr>
          <w:rFonts w:asciiTheme="majorHAnsi" w:hAnsiTheme="majorHAnsi" w:cstheme="majorHAnsi"/>
        </w:rPr>
        <w:t>écrie</w:t>
      </w:r>
      <w:r w:rsidRPr="00303D14">
        <w:rPr>
          <w:rFonts w:asciiTheme="majorHAnsi" w:hAnsiTheme="majorHAnsi" w:cstheme="majorHAnsi"/>
        </w:rPr>
        <w:t xml:space="preserve"> Sylvain, on prend chacun une boule et on l’envoie en </w:t>
      </w:r>
      <w:r w:rsidR="00532A1B" w:rsidRPr="00303D14">
        <w:rPr>
          <w:rFonts w:asciiTheme="majorHAnsi" w:hAnsiTheme="majorHAnsi" w:cstheme="majorHAnsi"/>
        </w:rPr>
        <w:t>même</w:t>
      </w:r>
      <w:r w:rsidRPr="00303D14">
        <w:rPr>
          <w:rFonts w:asciiTheme="majorHAnsi" w:hAnsiTheme="majorHAnsi" w:cstheme="majorHAnsi"/>
        </w:rPr>
        <w:t xml:space="preserve"> temps. » Le </w:t>
      </w:r>
      <w:r w:rsidR="00532A1B" w:rsidRPr="00303D14">
        <w:rPr>
          <w:rFonts w:asciiTheme="majorHAnsi" w:hAnsiTheme="majorHAnsi" w:cstheme="majorHAnsi"/>
        </w:rPr>
        <w:t>grand-père</w:t>
      </w:r>
      <w:r w:rsidRPr="00303D14">
        <w:rPr>
          <w:rFonts w:asciiTheme="majorHAnsi" w:hAnsiTheme="majorHAnsi" w:cstheme="majorHAnsi"/>
        </w:rPr>
        <w:t xml:space="preserve"> ne s’</w:t>
      </w:r>
      <w:r w:rsidR="00532A1B" w:rsidRPr="00303D14">
        <w:rPr>
          <w:rFonts w:asciiTheme="majorHAnsi" w:hAnsiTheme="majorHAnsi" w:cstheme="majorHAnsi"/>
        </w:rPr>
        <w:t>était</w:t>
      </w:r>
      <w:r w:rsidRPr="00303D14">
        <w:rPr>
          <w:rFonts w:asciiTheme="majorHAnsi" w:hAnsiTheme="majorHAnsi" w:cstheme="majorHAnsi"/>
        </w:rPr>
        <w:t xml:space="preserve"> </w:t>
      </w:r>
      <w:r w:rsidR="00532A1B" w:rsidRPr="00303D14">
        <w:rPr>
          <w:rFonts w:asciiTheme="majorHAnsi" w:hAnsiTheme="majorHAnsi" w:cstheme="majorHAnsi"/>
        </w:rPr>
        <w:t>même</w:t>
      </w:r>
      <w:r w:rsidRPr="00303D14">
        <w:rPr>
          <w:rFonts w:asciiTheme="majorHAnsi" w:hAnsiTheme="majorHAnsi" w:cstheme="majorHAnsi"/>
        </w:rPr>
        <w:t xml:space="preserve"> pas </w:t>
      </w:r>
      <w:r w:rsidR="00532A1B" w:rsidRPr="00303D14">
        <w:rPr>
          <w:rFonts w:asciiTheme="majorHAnsi" w:hAnsiTheme="majorHAnsi" w:cstheme="majorHAnsi"/>
        </w:rPr>
        <w:t>aperçu</w:t>
      </w:r>
      <w:r w:rsidRPr="00303D14">
        <w:rPr>
          <w:rFonts w:asciiTheme="majorHAnsi" w:hAnsiTheme="majorHAnsi" w:cstheme="majorHAnsi"/>
        </w:rPr>
        <w:t xml:space="preserve"> qu’il y avait deux boules. Et </w:t>
      </w:r>
      <w:r w:rsidR="00532A1B" w:rsidRPr="00303D14">
        <w:rPr>
          <w:rFonts w:asciiTheme="majorHAnsi" w:hAnsiTheme="majorHAnsi" w:cstheme="majorHAnsi"/>
        </w:rPr>
        <w:t>voilà</w:t>
      </w:r>
      <w:r w:rsidRPr="00303D14">
        <w:rPr>
          <w:rFonts w:asciiTheme="majorHAnsi" w:hAnsiTheme="majorHAnsi" w:cstheme="majorHAnsi"/>
        </w:rPr>
        <w:t xml:space="preserve">̀ comment en quelques secondes, un jeu </w:t>
      </w:r>
      <w:r w:rsidR="00532A1B" w:rsidRPr="00303D14">
        <w:rPr>
          <w:rFonts w:asciiTheme="majorHAnsi" w:hAnsiTheme="majorHAnsi" w:cstheme="majorHAnsi"/>
        </w:rPr>
        <w:t>compétitif</w:t>
      </w:r>
      <w:r w:rsidRPr="00303D14">
        <w:rPr>
          <w:rFonts w:asciiTheme="majorHAnsi" w:hAnsiTheme="majorHAnsi" w:cstheme="majorHAnsi"/>
        </w:rPr>
        <w:t xml:space="preserve"> s’est </w:t>
      </w:r>
      <w:r w:rsidR="00532A1B" w:rsidRPr="00303D14">
        <w:rPr>
          <w:rFonts w:asciiTheme="majorHAnsi" w:hAnsiTheme="majorHAnsi" w:cstheme="majorHAnsi"/>
        </w:rPr>
        <w:t>transformé</w:t>
      </w:r>
      <w:r w:rsidRPr="00303D14">
        <w:rPr>
          <w:rFonts w:asciiTheme="majorHAnsi" w:hAnsiTheme="majorHAnsi" w:cstheme="majorHAnsi"/>
        </w:rPr>
        <w:t xml:space="preserve">́ en jeu </w:t>
      </w:r>
      <w:r w:rsidR="00532A1B" w:rsidRPr="00303D14">
        <w:rPr>
          <w:rFonts w:asciiTheme="majorHAnsi" w:hAnsiTheme="majorHAnsi" w:cstheme="majorHAnsi"/>
        </w:rPr>
        <w:t>coopératif</w:t>
      </w:r>
      <w:r w:rsidRPr="00303D14">
        <w:rPr>
          <w:rFonts w:asciiTheme="majorHAnsi" w:hAnsiTheme="majorHAnsi" w:cstheme="majorHAnsi"/>
        </w:rPr>
        <w:t xml:space="preserve"> : pourra-t-on, à deux, renverser toutes les quilles d’un seul coup ? </w:t>
      </w:r>
    </w:p>
    <w:p w14:paraId="7A5EFB61" w14:textId="7088165C" w:rsidR="00544D99" w:rsidRDefault="00303D14" w:rsidP="00544D99">
      <w:pPr>
        <w:rPr>
          <w:rFonts w:ascii="BookAntiqua-BoldItalic" w:eastAsia="BookAntiqua-BoldItalic" w:hAnsi="BookAntiqua-BoldItalic" w:cs="BookAntiqua-BoldItalic"/>
          <w:b/>
          <w:bCs/>
          <w:i/>
          <w:color w:val="00B4EB"/>
          <w:w w:val="80"/>
          <w:sz w:val="32"/>
          <w:szCs w:val="32"/>
          <w:lang w:val="fr-FR" w:bidi="fr-FR"/>
        </w:rPr>
      </w:pPr>
      <w:r w:rsidRPr="006D6026">
        <w:rPr>
          <w:rFonts w:asciiTheme="majorHAnsi" w:eastAsia="BookAntiqua-BoldItalic" w:hAnsiTheme="majorHAnsi" w:cstheme="majorHAnsi"/>
          <w:noProof/>
          <w:color w:val="000000" w:themeColor="text1"/>
          <w:w w:val="80"/>
          <w:sz w:val="28"/>
          <w:szCs w:val="28"/>
          <w:lang w:val="fr-FR" w:bidi="fr-FR"/>
        </w:rPr>
        <w:drawing>
          <wp:anchor distT="0" distB="0" distL="114300" distR="114300" simplePos="0" relativeHeight="251687936" behindDoc="0" locked="0" layoutInCell="1" allowOverlap="1" wp14:anchorId="5187EE29" wp14:editId="392F45DF">
            <wp:simplePos x="0" y="0"/>
            <wp:positionH relativeFrom="margin">
              <wp:posOffset>5246255</wp:posOffset>
            </wp:positionH>
            <wp:positionV relativeFrom="margin">
              <wp:posOffset>129193</wp:posOffset>
            </wp:positionV>
            <wp:extent cx="734695" cy="719455"/>
            <wp:effectExtent l="0" t="0" r="1905" b="4445"/>
            <wp:wrapSquare wrapText="bothSides"/>
            <wp:docPr id="39" name="Image 39" descr="Une image contenant texte, signe,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signe, montr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4695" cy="719455"/>
                    </a:xfrm>
                    <a:prstGeom prst="rect">
                      <a:avLst/>
                    </a:prstGeom>
                  </pic:spPr>
                </pic:pic>
              </a:graphicData>
            </a:graphic>
          </wp:anchor>
        </w:drawing>
      </w:r>
      <w:r w:rsidR="00544D99">
        <w:rPr>
          <w:rFonts w:ascii="BookAntiqua-BoldItalic" w:eastAsia="BookAntiqua-BoldItalic" w:hAnsi="BookAntiqua-BoldItalic" w:cs="BookAntiqua-BoldItalic"/>
          <w:b/>
          <w:bCs/>
          <w:i/>
          <w:color w:val="00B4EB"/>
          <w:w w:val="80"/>
          <w:sz w:val="32"/>
          <w:szCs w:val="32"/>
          <w:lang w:val="fr-FR" w:bidi="fr-FR"/>
        </w:rPr>
        <w:t>Bonus</w:t>
      </w:r>
      <w:r w:rsidR="00925E4A" w:rsidRPr="00925E4A">
        <w:rPr>
          <w:rFonts w:ascii="BookAntiqua-BoldItalic" w:eastAsia="BookAntiqua-BoldItalic" w:hAnsi="BookAntiqua-BoldItalic" w:cs="BookAntiqua-BoldItalic"/>
          <w:b/>
          <w:bCs/>
          <w:i/>
          <w:noProof/>
          <w:color w:val="00B4EB"/>
          <w:w w:val="80"/>
          <w:sz w:val="32"/>
          <w:szCs w:val="32"/>
          <w:lang w:val="fr-FR" w:bidi="fr-FR"/>
        </w:rPr>
        <w:t xml:space="preserve"> </w:t>
      </w:r>
    </w:p>
    <w:p w14:paraId="4C3645C0" w14:textId="3828B8DA" w:rsidR="00544D99" w:rsidRDefault="00544D99" w:rsidP="00544D99">
      <w:pPr>
        <w:rPr>
          <w:rFonts w:ascii="BookAntiqua-BoldItalic" w:eastAsia="BookAntiqua-BoldItalic" w:hAnsi="BookAntiqua-BoldItalic" w:cs="BookAntiqua-BoldItalic"/>
          <w:b/>
          <w:bCs/>
          <w:i/>
          <w:color w:val="00B4EB"/>
          <w:w w:val="80"/>
          <w:sz w:val="32"/>
          <w:szCs w:val="32"/>
          <w:lang w:val="fr-FR" w:bidi="fr-FR"/>
        </w:rPr>
      </w:pPr>
    </w:p>
    <w:p w14:paraId="591EAB0B" w14:textId="77777777" w:rsidR="00544D99" w:rsidRPr="00303D14" w:rsidRDefault="00544D99" w:rsidP="00544D99">
      <w:pPr>
        <w:rPr>
          <w:rFonts w:asciiTheme="majorHAnsi" w:hAnsiTheme="majorHAnsi" w:cstheme="majorHAnsi"/>
          <w:b/>
          <w:bCs/>
          <w:color w:val="3A3A3A"/>
          <w:shd w:val="clear" w:color="auto" w:fill="FFFFFF"/>
        </w:rPr>
      </w:pPr>
      <w:r w:rsidRPr="00303D14">
        <w:rPr>
          <w:rFonts w:asciiTheme="majorHAnsi" w:hAnsiTheme="majorHAnsi" w:cstheme="majorHAnsi"/>
          <w:b/>
          <w:bCs/>
          <w:color w:val="3A3A3A"/>
          <w:shd w:val="clear" w:color="auto" w:fill="FFFFFF"/>
        </w:rPr>
        <w:t xml:space="preserve">Une prière pour déposer sa jalousie proposée par </w:t>
      </w:r>
      <w:hyperlink r:id="rId36" w:history="1">
        <w:r w:rsidRPr="00303D14">
          <w:rPr>
            <w:rStyle w:val="Lienhypertexte"/>
            <w:rFonts w:asciiTheme="majorHAnsi" w:hAnsiTheme="majorHAnsi" w:cstheme="majorHAnsi"/>
            <w:b/>
            <w:bCs/>
            <w:shd w:val="clear" w:color="auto" w:fill="FFFFFF"/>
          </w:rPr>
          <w:t>http://www.avent-autrement.ch/3-decembre-2018/</w:t>
        </w:r>
      </w:hyperlink>
      <w:r w:rsidRPr="00303D14">
        <w:rPr>
          <w:rFonts w:asciiTheme="majorHAnsi" w:hAnsiTheme="majorHAnsi" w:cstheme="majorHAnsi"/>
          <w:b/>
          <w:bCs/>
          <w:color w:val="3A3A3A"/>
          <w:shd w:val="clear" w:color="auto" w:fill="FFFFFF"/>
        </w:rPr>
        <w:t xml:space="preserve"> </w:t>
      </w:r>
    </w:p>
    <w:p w14:paraId="0894BA7D" w14:textId="77777777" w:rsidR="00544D99" w:rsidRPr="00303D14" w:rsidRDefault="00544D99" w:rsidP="00544D99">
      <w:pPr>
        <w:rPr>
          <w:rFonts w:asciiTheme="majorHAnsi" w:hAnsiTheme="majorHAnsi" w:cstheme="majorHAnsi"/>
          <w:color w:val="3A3A3A"/>
          <w:shd w:val="clear" w:color="auto" w:fill="FFFFFF"/>
        </w:rPr>
      </w:pPr>
    </w:p>
    <w:p w14:paraId="4CC2F9B1" w14:textId="77777777" w:rsidR="00544D99" w:rsidRDefault="00544D99" w:rsidP="00544D99">
      <w:pPr>
        <w:rPr>
          <w:rFonts w:asciiTheme="majorHAnsi" w:hAnsiTheme="majorHAnsi" w:cstheme="majorHAnsi"/>
          <w:color w:val="3A3A3A"/>
          <w:sz w:val="26"/>
          <w:szCs w:val="26"/>
          <w:shd w:val="clear" w:color="auto" w:fill="FFFFFF"/>
        </w:rPr>
      </w:pPr>
      <w:r w:rsidRPr="00303D14">
        <w:rPr>
          <w:rFonts w:asciiTheme="majorHAnsi" w:hAnsiTheme="majorHAnsi" w:cstheme="majorHAnsi"/>
          <w:color w:val="3A3A3A"/>
          <w:shd w:val="clear" w:color="auto" w:fill="FFFFFF"/>
        </w:rPr>
        <w:t>Quand je n’arrive plus à me réjouir du bonheur des autres,</w:t>
      </w:r>
      <w:r w:rsidRPr="00303D14">
        <w:rPr>
          <w:rFonts w:asciiTheme="majorHAnsi" w:hAnsiTheme="majorHAnsi" w:cstheme="majorHAnsi"/>
          <w:color w:val="3A3A3A"/>
        </w:rPr>
        <w:br/>
      </w:r>
      <w:r w:rsidRPr="00303D14">
        <w:rPr>
          <w:rFonts w:asciiTheme="majorHAnsi" w:hAnsiTheme="majorHAnsi" w:cstheme="majorHAnsi"/>
          <w:color w:val="3A3A3A"/>
          <w:shd w:val="clear" w:color="auto" w:fill="FFFFFF"/>
        </w:rPr>
        <w:t>Quand je ne parviens plus à entendre la musique de la vie,</w:t>
      </w:r>
      <w:r w:rsidRPr="00303D14">
        <w:rPr>
          <w:rFonts w:asciiTheme="majorHAnsi" w:hAnsiTheme="majorHAnsi" w:cstheme="majorHAnsi"/>
          <w:color w:val="3A3A3A"/>
        </w:rPr>
        <w:br/>
      </w:r>
      <w:r w:rsidRPr="00303D14">
        <w:rPr>
          <w:rFonts w:asciiTheme="majorHAnsi" w:hAnsiTheme="majorHAnsi" w:cstheme="majorHAnsi"/>
          <w:color w:val="3A3A3A"/>
          <w:shd w:val="clear" w:color="auto" w:fill="FFFFFF"/>
        </w:rPr>
        <w:t>Quand je n’arrive plus à regarder l’autre sans envier ce qu’il est,</w:t>
      </w:r>
      <w:r w:rsidRPr="00303D14">
        <w:rPr>
          <w:rFonts w:asciiTheme="majorHAnsi" w:hAnsiTheme="majorHAnsi" w:cstheme="majorHAnsi"/>
          <w:color w:val="3A3A3A"/>
        </w:rPr>
        <w:br/>
      </w:r>
      <w:r w:rsidRPr="00303D14">
        <w:rPr>
          <w:rFonts w:asciiTheme="majorHAnsi" w:hAnsiTheme="majorHAnsi" w:cstheme="majorHAnsi"/>
          <w:color w:val="3A3A3A"/>
          <w:shd w:val="clear" w:color="auto" w:fill="FFFFFF"/>
        </w:rPr>
        <w:t>Pardon, Seigneur, transforme</w:t>
      </w:r>
      <w:r w:rsidRPr="00544D99">
        <w:rPr>
          <w:rFonts w:asciiTheme="majorHAnsi" w:hAnsiTheme="majorHAnsi" w:cstheme="majorHAnsi"/>
          <w:color w:val="3A3A3A"/>
          <w:sz w:val="26"/>
          <w:szCs w:val="26"/>
          <w:shd w:val="clear" w:color="auto" w:fill="FFFFFF"/>
        </w:rPr>
        <w:t xml:space="preserve"> mon regard, élargit mon cœur, ouvre mes oreilles. Amen</w:t>
      </w:r>
    </w:p>
    <w:p w14:paraId="6EF1E28D" w14:textId="77777777" w:rsidR="00544D99" w:rsidRDefault="00544D99" w:rsidP="00544D99">
      <w:pPr>
        <w:rPr>
          <w:rFonts w:asciiTheme="majorHAnsi" w:hAnsiTheme="majorHAnsi" w:cstheme="majorHAnsi"/>
          <w:color w:val="3A3A3A"/>
          <w:sz w:val="26"/>
          <w:szCs w:val="26"/>
          <w:shd w:val="clear" w:color="auto" w:fill="FFFFFF"/>
        </w:rPr>
      </w:pPr>
    </w:p>
    <w:p w14:paraId="508D209A" w14:textId="77777777" w:rsidR="00544D99" w:rsidRPr="00303D14" w:rsidRDefault="00544D99" w:rsidP="00544D99">
      <w:pPr>
        <w:rPr>
          <w:rFonts w:asciiTheme="majorHAnsi" w:hAnsiTheme="majorHAnsi" w:cstheme="majorHAnsi"/>
          <w:b/>
          <w:bCs/>
        </w:rPr>
      </w:pPr>
      <w:r w:rsidRPr="00303D14">
        <w:rPr>
          <w:rFonts w:asciiTheme="majorHAnsi" w:hAnsiTheme="majorHAnsi" w:cstheme="majorHAnsi"/>
          <w:b/>
          <w:bCs/>
          <w:color w:val="3A3A3A"/>
          <w:shd w:val="clear" w:color="auto" w:fill="FFFFFF"/>
        </w:rPr>
        <w:t xml:space="preserve">Un extrait du Psaume 119, 145-149 pour se remettre devant Dieu : </w:t>
      </w:r>
    </w:p>
    <w:p w14:paraId="512884A4" w14:textId="77777777" w:rsidR="00544D99" w:rsidRPr="00303D14" w:rsidRDefault="00544D99" w:rsidP="00544D99">
      <w:pPr>
        <w:rPr>
          <w:rFonts w:ascii="BookAntiqua-BoldItalic" w:eastAsia="BookAntiqua-BoldItalic" w:hAnsi="BookAntiqua-BoldItalic" w:cs="BookAntiqua-BoldItalic"/>
          <w:b/>
          <w:bCs/>
          <w:i/>
          <w:color w:val="00B4EB"/>
          <w:w w:val="80"/>
          <w:lang w:val="fr-FR" w:bidi="fr-FR"/>
        </w:rPr>
      </w:pPr>
    </w:p>
    <w:p w14:paraId="1A757979" w14:textId="77777777" w:rsidR="00544D99" w:rsidRPr="00303D14" w:rsidRDefault="00544D99" w:rsidP="00544D99">
      <w:pPr>
        <w:jc w:val="both"/>
        <w:rPr>
          <w:rFonts w:asciiTheme="majorHAnsi" w:hAnsiTheme="majorHAnsi" w:cstheme="majorHAnsi"/>
          <w:color w:val="3A3A3A"/>
          <w:shd w:val="clear" w:color="auto" w:fill="FFFFFF"/>
        </w:rPr>
      </w:pPr>
      <w:r w:rsidRPr="00303D14">
        <w:rPr>
          <w:rFonts w:asciiTheme="majorHAnsi" w:hAnsiTheme="majorHAnsi" w:cstheme="majorHAnsi"/>
          <w:color w:val="3A3A3A"/>
          <w:shd w:val="clear" w:color="auto" w:fill="FFFFFF"/>
        </w:rPr>
        <w:t>Seigneur, de tout mon cœur je t'appelle,</w:t>
      </w:r>
    </w:p>
    <w:p w14:paraId="27C1CE08" w14:textId="77777777" w:rsidR="00544D99" w:rsidRPr="00303D14" w:rsidRDefault="00544D99" w:rsidP="00544D99">
      <w:pPr>
        <w:jc w:val="both"/>
        <w:rPr>
          <w:rFonts w:asciiTheme="majorHAnsi" w:hAnsiTheme="majorHAnsi" w:cstheme="majorHAnsi"/>
          <w:color w:val="3A3A3A"/>
          <w:shd w:val="clear" w:color="auto" w:fill="FFFFFF"/>
        </w:rPr>
      </w:pPr>
      <w:r w:rsidRPr="00303D14">
        <w:rPr>
          <w:rFonts w:asciiTheme="majorHAnsi" w:hAnsiTheme="majorHAnsi" w:cstheme="majorHAnsi"/>
          <w:color w:val="3A3A3A"/>
          <w:shd w:val="clear" w:color="auto" w:fill="FFFFFF"/>
        </w:rPr>
        <w:t>réponds-moi, je veux faire ta volonté.</w:t>
      </w:r>
    </w:p>
    <w:p w14:paraId="5109CFCA" w14:textId="77777777" w:rsidR="00544D99" w:rsidRPr="00303D14" w:rsidRDefault="00544D99" w:rsidP="00544D99">
      <w:pPr>
        <w:jc w:val="both"/>
        <w:rPr>
          <w:rFonts w:asciiTheme="majorHAnsi" w:hAnsiTheme="majorHAnsi" w:cstheme="majorHAnsi"/>
          <w:color w:val="3A3A3A"/>
          <w:shd w:val="clear" w:color="auto" w:fill="FFFFFF"/>
        </w:rPr>
      </w:pPr>
      <w:r w:rsidRPr="00303D14">
        <w:rPr>
          <w:rFonts w:asciiTheme="majorHAnsi" w:hAnsiTheme="majorHAnsi" w:cstheme="majorHAnsi"/>
          <w:color w:val="3A3A3A"/>
          <w:shd w:val="clear" w:color="auto" w:fill="FFFFFF"/>
        </w:rPr>
        <w:t>Je t'appelle, sauve-moi,</w:t>
      </w:r>
    </w:p>
    <w:p w14:paraId="00754BC8" w14:textId="77777777" w:rsidR="00544D99" w:rsidRPr="00303D14" w:rsidRDefault="00544D99" w:rsidP="00544D99">
      <w:pPr>
        <w:jc w:val="both"/>
        <w:rPr>
          <w:rFonts w:asciiTheme="majorHAnsi" w:hAnsiTheme="majorHAnsi" w:cstheme="majorHAnsi"/>
          <w:color w:val="3A3A3A"/>
          <w:shd w:val="clear" w:color="auto" w:fill="FFFFFF"/>
        </w:rPr>
      </w:pPr>
      <w:r w:rsidRPr="00303D14">
        <w:rPr>
          <w:rFonts w:asciiTheme="majorHAnsi" w:hAnsiTheme="majorHAnsi" w:cstheme="majorHAnsi"/>
          <w:color w:val="3A3A3A"/>
          <w:shd w:val="clear" w:color="auto" w:fill="FFFFFF"/>
        </w:rPr>
        <w:t>je veux observer tes instructions.</w:t>
      </w:r>
    </w:p>
    <w:p w14:paraId="2EE8F181" w14:textId="77777777" w:rsidR="00544D99" w:rsidRPr="00303D14" w:rsidRDefault="00544D99" w:rsidP="00544D99">
      <w:pPr>
        <w:jc w:val="both"/>
        <w:rPr>
          <w:rFonts w:asciiTheme="majorHAnsi" w:hAnsiTheme="majorHAnsi" w:cstheme="majorHAnsi"/>
          <w:color w:val="3A3A3A"/>
          <w:shd w:val="clear" w:color="auto" w:fill="FFFFFF"/>
        </w:rPr>
      </w:pPr>
      <w:r w:rsidRPr="00303D14">
        <w:rPr>
          <w:rFonts w:asciiTheme="majorHAnsi" w:hAnsiTheme="majorHAnsi" w:cstheme="majorHAnsi"/>
          <w:color w:val="3A3A3A"/>
          <w:shd w:val="clear" w:color="auto" w:fill="FFFFFF"/>
        </w:rPr>
        <w:t>Dès avant l'aurore, je demande ton aide,</w:t>
      </w:r>
    </w:p>
    <w:p w14:paraId="39859E08" w14:textId="77777777" w:rsidR="00544D99" w:rsidRPr="00303D14" w:rsidRDefault="00544D99" w:rsidP="00544D99">
      <w:pPr>
        <w:jc w:val="both"/>
        <w:rPr>
          <w:rFonts w:asciiTheme="majorHAnsi" w:hAnsiTheme="majorHAnsi" w:cstheme="majorHAnsi"/>
          <w:color w:val="3A3A3A"/>
          <w:shd w:val="clear" w:color="auto" w:fill="FFFFFF"/>
        </w:rPr>
      </w:pPr>
      <w:r w:rsidRPr="00303D14">
        <w:rPr>
          <w:rFonts w:asciiTheme="majorHAnsi" w:hAnsiTheme="majorHAnsi" w:cstheme="majorHAnsi"/>
          <w:color w:val="3A3A3A"/>
          <w:shd w:val="clear" w:color="auto" w:fill="FFFFFF"/>
        </w:rPr>
        <w:t>j'espère en ta parole.</w:t>
      </w:r>
    </w:p>
    <w:p w14:paraId="560C78C7" w14:textId="77777777" w:rsidR="00544D99" w:rsidRPr="00303D14" w:rsidRDefault="00544D99" w:rsidP="00544D99">
      <w:pPr>
        <w:jc w:val="both"/>
        <w:rPr>
          <w:rFonts w:asciiTheme="majorHAnsi" w:hAnsiTheme="majorHAnsi" w:cstheme="majorHAnsi"/>
          <w:color w:val="3A3A3A"/>
          <w:shd w:val="clear" w:color="auto" w:fill="FFFFFF"/>
        </w:rPr>
      </w:pPr>
      <w:r w:rsidRPr="00303D14">
        <w:rPr>
          <w:rFonts w:asciiTheme="majorHAnsi" w:hAnsiTheme="majorHAnsi" w:cstheme="majorHAnsi"/>
          <w:color w:val="3A3A3A"/>
          <w:shd w:val="clear" w:color="auto" w:fill="FFFFFF"/>
        </w:rPr>
        <w:t>Avant la fin de la nuit, j'ouvre les yeux</w:t>
      </w:r>
    </w:p>
    <w:p w14:paraId="3782409C" w14:textId="77777777" w:rsidR="00544D99" w:rsidRPr="00303D14" w:rsidRDefault="00544D99" w:rsidP="00544D99">
      <w:pPr>
        <w:jc w:val="both"/>
        <w:rPr>
          <w:rFonts w:asciiTheme="majorHAnsi" w:hAnsiTheme="majorHAnsi" w:cstheme="majorHAnsi"/>
          <w:color w:val="3A3A3A"/>
          <w:shd w:val="clear" w:color="auto" w:fill="FFFFFF"/>
        </w:rPr>
      </w:pPr>
      <w:r w:rsidRPr="00303D14">
        <w:rPr>
          <w:rFonts w:asciiTheme="majorHAnsi" w:hAnsiTheme="majorHAnsi" w:cstheme="majorHAnsi"/>
          <w:color w:val="3A3A3A"/>
          <w:shd w:val="clear" w:color="auto" w:fill="FFFFFF"/>
        </w:rPr>
        <w:t>pour méditer ta promesse.</w:t>
      </w:r>
    </w:p>
    <w:p w14:paraId="1AF5841B" w14:textId="77777777" w:rsidR="00544D99" w:rsidRPr="00303D14" w:rsidRDefault="00544D99" w:rsidP="00544D99">
      <w:pPr>
        <w:jc w:val="both"/>
        <w:rPr>
          <w:rFonts w:asciiTheme="majorHAnsi" w:hAnsiTheme="majorHAnsi" w:cstheme="majorHAnsi"/>
          <w:color w:val="3A3A3A"/>
          <w:shd w:val="clear" w:color="auto" w:fill="FFFFFF"/>
        </w:rPr>
      </w:pPr>
      <w:r w:rsidRPr="00303D14">
        <w:rPr>
          <w:rFonts w:asciiTheme="majorHAnsi" w:hAnsiTheme="majorHAnsi" w:cstheme="majorHAnsi"/>
          <w:color w:val="3A3A3A"/>
          <w:shd w:val="clear" w:color="auto" w:fill="FFFFFF"/>
        </w:rPr>
        <w:t>Tu es bon, Seigneur, écoute donc mon appel,</w:t>
      </w:r>
    </w:p>
    <w:p w14:paraId="57D9B4B5" w14:textId="3632412D" w:rsidR="00544D99" w:rsidRDefault="00544D99" w:rsidP="00544D99">
      <w:pPr>
        <w:jc w:val="both"/>
        <w:rPr>
          <w:rFonts w:asciiTheme="majorHAnsi" w:hAnsiTheme="majorHAnsi" w:cstheme="majorHAnsi"/>
          <w:color w:val="3A3A3A"/>
          <w:sz w:val="26"/>
          <w:szCs w:val="26"/>
          <w:shd w:val="clear" w:color="auto" w:fill="FFFFFF"/>
        </w:rPr>
      </w:pPr>
      <w:r w:rsidRPr="00544D99">
        <w:rPr>
          <w:rFonts w:asciiTheme="majorHAnsi" w:hAnsiTheme="majorHAnsi" w:cstheme="majorHAnsi"/>
          <w:color w:val="3A3A3A"/>
          <w:sz w:val="26"/>
          <w:szCs w:val="26"/>
          <w:shd w:val="clear" w:color="auto" w:fill="FFFFFF"/>
        </w:rPr>
        <w:t>fais-moi vivre d'après tes décisions.</w:t>
      </w:r>
    </w:p>
    <w:p w14:paraId="59FF70A2" w14:textId="18F65848" w:rsidR="00544D99" w:rsidRPr="00544D99" w:rsidRDefault="00544D99" w:rsidP="00436E1B">
      <w:pPr>
        <w:rPr>
          <w:rFonts w:ascii="BookAntiqua-BoldItalic" w:eastAsia="BookAntiqua-BoldItalic" w:hAnsi="BookAntiqua-BoldItalic" w:cs="BookAntiqua-BoldItalic"/>
          <w:b/>
          <w:bCs/>
          <w:i/>
          <w:color w:val="00B4EB"/>
          <w:w w:val="80"/>
          <w:sz w:val="32"/>
          <w:szCs w:val="32"/>
          <w:lang w:bidi="fr-FR"/>
        </w:rPr>
      </w:pPr>
    </w:p>
    <w:p w14:paraId="774E1CF8" w14:textId="38A19CA5" w:rsidR="00300E0E" w:rsidRDefault="00300E0E">
      <w:pPr>
        <w:rPr>
          <w:rFonts w:asciiTheme="majorHAnsi" w:eastAsiaTheme="minorHAnsi" w:hAnsiTheme="majorHAnsi" w:cstheme="majorHAnsi"/>
          <w:b/>
          <w:bCs/>
          <w:color w:val="211D1E"/>
          <w:lang w:val="fr-FR" w:eastAsia="en-US"/>
        </w:rPr>
      </w:pPr>
      <w:r>
        <w:rPr>
          <w:rFonts w:asciiTheme="majorHAnsi" w:hAnsiTheme="majorHAnsi" w:cstheme="majorHAnsi"/>
          <w:b/>
          <w:bCs/>
          <w:color w:val="211D1E"/>
        </w:rPr>
        <w:br w:type="page"/>
      </w:r>
    </w:p>
    <w:p w14:paraId="3EF9AE09" w14:textId="2B033D29" w:rsidR="00303D14" w:rsidRDefault="00E83B32" w:rsidP="00303D14">
      <w:pPr>
        <w:pStyle w:val="Default"/>
        <w:rPr>
          <w:rFonts w:asciiTheme="majorHAnsi" w:hAnsiTheme="majorHAnsi" w:cstheme="majorHAnsi"/>
          <w:b/>
          <w:bCs/>
          <w:color w:val="211D1E"/>
        </w:rPr>
      </w:pPr>
      <w:r w:rsidRPr="000C522E">
        <w:rPr>
          <w:rFonts w:ascii="BookAntiqua-BoldItalic" w:eastAsia="BookAntiqua-BoldItalic" w:hAnsi="BookAntiqua-BoldItalic" w:cs="BookAntiqua-BoldItalic"/>
          <w:b/>
          <w:bCs/>
          <w:i/>
          <w:noProof/>
          <w:color w:val="00B4EB"/>
          <w:w w:val="80"/>
          <w:sz w:val="32"/>
          <w:szCs w:val="32"/>
          <w:lang w:bidi="fr-FR"/>
        </w:rPr>
        <w:lastRenderedPageBreak/>
        <w:drawing>
          <wp:anchor distT="0" distB="0" distL="114300" distR="114300" simplePos="0" relativeHeight="251689984" behindDoc="0" locked="0" layoutInCell="1" allowOverlap="1" wp14:anchorId="20A7D049" wp14:editId="52EE32FF">
            <wp:simplePos x="0" y="0"/>
            <wp:positionH relativeFrom="margin">
              <wp:posOffset>4737562</wp:posOffset>
            </wp:positionH>
            <wp:positionV relativeFrom="margin">
              <wp:posOffset>-219075</wp:posOffset>
            </wp:positionV>
            <wp:extent cx="862330" cy="849630"/>
            <wp:effectExtent l="0" t="0" r="1270" b="127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2330" cy="849630"/>
                    </a:xfrm>
                    <a:prstGeom prst="rect">
                      <a:avLst/>
                    </a:prstGeom>
                  </pic:spPr>
                </pic:pic>
              </a:graphicData>
            </a:graphic>
            <wp14:sizeRelH relativeFrom="margin">
              <wp14:pctWidth>0</wp14:pctWidth>
            </wp14:sizeRelH>
            <wp14:sizeRelV relativeFrom="margin">
              <wp14:pctHeight>0</wp14:pctHeight>
            </wp14:sizeRelV>
          </wp:anchor>
        </w:drawing>
      </w:r>
      <w:r w:rsidR="00303D14">
        <w:rPr>
          <w:rFonts w:asciiTheme="majorHAnsi" w:hAnsiTheme="majorHAnsi" w:cstheme="majorHAnsi"/>
          <w:b/>
          <w:bCs/>
          <w:color w:val="211D1E"/>
        </w:rPr>
        <w:t>Une histoire pour réfléchir</w:t>
      </w:r>
      <w:r w:rsidR="00303D14">
        <w:rPr>
          <w:rStyle w:val="Appelnotedebasdep"/>
          <w:rFonts w:asciiTheme="majorHAnsi" w:hAnsiTheme="majorHAnsi" w:cstheme="majorHAnsi"/>
          <w:b/>
          <w:bCs/>
          <w:color w:val="211D1E"/>
        </w:rPr>
        <w:footnoteReference w:id="2"/>
      </w:r>
      <w:r w:rsidR="00303D14" w:rsidRPr="00303D14">
        <w:rPr>
          <w:rFonts w:asciiTheme="majorHAnsi" w:hAnsiTheme="majorHAnsi" w:cstheme="majorHAnsi"/>
          <w:b/>
          <w:bCs/>
          <w:color w:val="211D1E"/>
        </w:rPr>
        <w:t xml:space="preserve"> : </w:t>
      </w:r>
      <w:r w:rsidR="00303D14">
        <w:rPr>
          <w:rFonts w:asciiTheme="majorHAnsi" w:hAnsiTheme="majorHAnsi" w:cstheme="majorHAnsi"/>
          <w:b/>
          <w:bCs/>
          <w:color w:val="211D1E"/>
        </w:rPr>
        <w:t>les clous dans la barrière</w:t>
      </w:r>
    </w:p>
    <w:p w14:paraId="7B3ADA38" w14:textId="77777777" w:rsidR="00300E0E" w:rsidRDefault="00300E0E" w:rsidP="00303D14">
      <w:pPr>
        <w:pStyle w:val="Default"/>
        <w:rPr>
          <w:rFonts w:asciiTheme="majorHAnsi" w:hAnsiTheme="majorHAnsi" w:cstheme="majorHAnsi"/>
          <w:b/>
          <w:bCs/>
          <w:color w:val="211D1E"/>
        </w:rPr>
      </w:pPr>
    </w:p>
    <w:p w14:paraId="78FB5573" w14:textId="0ABA4032" w:rsidR="00570CEC" w:rsidRDefault="00570CEC" w:rsidP="00303D14">
      <w:pPr>
        <w:pStyle w:val="Default"/>
        <w:rPr>
          <w:rFonts w:asciiTheme="majorHAnsi" w:hAnsiTheme="majorHAnsi" w:cstheme="majorHAnsi"/>
          <w:color w:val="211D1E"/>
        </w:rPr>
      </w:pPr>
      <w:r w:rsidRPr="00570CEC">
        <w:rPr>
          <w:rFonts w:asciiTheme="majorHAnsi" w:hAnsiTheme="majorHAnsi" w:cstheme="majorHAnsi"/>
          <w:color w:val="211D1E"/>
        </w:rPr>
        <w:t>(Histoire traditionnelle, racontée par Evelyne Tannous dans Courrier de l'Aéré n° 96-2001/4, adaptée par Vincent Roussel)</w:t>
      </w:r>
    </w:p>
    <w:p w14:paraId="263D796F" w14:textId="1F6864CD" w:rsidR="00300E0E" w:rsidRDefault="00300E0E" w:rsidP="00303D14">
      <w:pPr>
        <w:pStyle w:val="Default"/>
        <w:rPr>
          <w:rFonts w:asciiTheme="majorHAnsi" w:hAnsiTheme="majorHAnsi" w:cstheme="majorHAnsi"/>
          <w:color w:val="211D1E"/>
        </w:rPr>
      </w:pPr>
    </w:p>
    <w:p w14:paraId="02EFDF46" w14:textId="49C9CDF8" w:rsidR="00300E0E" w:rsidRDefault="00300E0E" w:rsidP="00303D14">
      <w:pPr>
        <w:pStyle w:val="Default"/>
        <w:rPr>
          <w:rFonts w:asciiTheme="majorHAnsi" w:hAnsiTheme="majorHAnsi" w:cstheme="majorHAnsi"/>
          <w:color w:val="211D1E"/>
        </w:rPr>
      </w:pPr>
      <w:r>
        <w:rPr>
          <w:rFonts w:asciiTheme="majorHAnsi" w:hAnsiTheme="majorHAnsi" w:cstheme="majorHAnsi"/>
          <w:color w:val="211D1E"/>
        </w:rPr>
        <w:t>Une histoire pour un culte – Une histoire pour les plus grands.</w:t>
      </w:r>
    </w:p>
    <w:p w14:paraId="323AF52F" w14:textId="1ADCDAC0" w:rsidR="00303D14" w:rsidRDefault="00303D14" w:rsidP="00303D14">
      <w:pPr>
        <w:pStyle w:val="Default"/>
        <w:rPr>
          <w:rFonts w:asciiTheme="majorHAnsi" w:hAnsiTheme="majorHAnsi" w:cstheme="majorHAnsi"/>
          <w:b/>
          <w:bCs/>
          <w:color w:val="211D1E"/>
        </w:rPr>
      </w:pPr>
    </w:p>
    <w:tbl>
      <w:tblPr>
        <w:tblStyle w:val="Grilledutableau"/>
        <w:tblW w:w="0" w:type="auto"/>
        <w:tblLook w:val="04A0" w:firstRow="1" w:lastRow="0" w:firstColumn="1" w:lastColumn="0" w:noHBand="0" w:noVBand="1"/>
      </w:tblPr>
      <w:tblGrid>
        <w:gridCol w:w="4528"/>
        <w:gridCol w:w="4528"/>
      </w:tblGrid>
      <w:tr w:rsidR="00300E0E" w14:paraId="7BFB0ED7" w14:textId="77777777" w:rsidTr="00303D14">
        <w:tc>
          <w:tcPr>
            <w:tcW w:w="4528" w:type="dxa"/>
          </w:tcPr>
          <w:p w14:paraId="35CFCED5" w14:textId="1BF7B716" w:rsidR="00303D14" w:rsidRPr="00570CEC" w:rsidRDefault="00303D14" w:rsidP="00303D14">
            <w:pPr>
              <w:pStyle w:val="Default"/>
              <w:rPr>
                <w:rFonts w:asciiTheme="majorHAnsi" w:hAnsiTheme="majorHAnsi" w:cstheme="majorHAnsi"/>
                <w:b/>
                <w:bCs/>
                <w:color w:val="211D1E"/>
              </w:rPr>
            </w:pPr>
            <w:r w:rsidRPr="00570CEC">
              <w:rPr>
                <w:rFonts w:asciiTheme="majorHAnsi" w:hAnsiTheme="majorHAnsi" w:cstheme="majorHAnsi"/>
                <w:b/>
                <w:bCs/>
                <w:color w:val="211D1E"/>
              </w:rPr>
              <w:t>Les clous dans la barrière</w:t>
            </w:r>
          </w:p>
        </w:tc>
        <w:tc>
          <w:tcPr>
            <w:tcW w:w="4528" w:type="dxa"/>
          </w:tcPr>
          <w:p w14:paraId="003E9587" w14:textId="488F2B54" w:rsidR="00303D14" w:rsidRPr="00570CEC" w:rsidRDefault="00300E0E" w:rsidP="00300E0E">
            <w:pPr>
              <w:pStyle w:val="Default"/>
              <w:jc w:val="center"/>
              <w:rPr>
                <w:rFonts w:asciiTheme="majorHAnsi" w:hAnsiTheme="majorHAnsi" w:cstheme="majorHAnsi"/>
                <w:color w:val="211D1E"/>
              </w:rPr>
            </w:pPr>
            <w:r>
              <w:rPr>
                <w:rFonts w:asciiTheme="majorHAnsi" w:hAnsiTheme="majorHAnsi" w:cstheme="majorHAnsi"/>
                <w:noProof/>
                <w:color w:val="211D1E"/>
              </w:rPr>
              <w:drawing>
                <wp:inline distT="0" distB="0" distL="0" distR="0" wp14:anchorId="377E1008" wp14:editId="47A682D5">
                  <wp:extent cx="2053128" cy="1370337"/>
                  <wp:effectExtent l="0" t="0" r="4445" b="1270"/>
                  <wp:docPr id="54" name="Image 54" descr="Une image contenant herbe, extérieur, outil,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herbe, extérieur, outil, vieux&#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0462" cy="1375232"/>
                          </a:xfrm>
                          <a:prstGeom prst="rect">
                            <a:avLst/>
                          </a:prstGeom>
                        </pic:spPr>
                      </pic:pic>
                    </a:graphicData>
                  </a:graphic>
                </wp:inline>
              </w:drawing>
            </w:r>
          </w:p>
        </w:tc>
      </w:tr>
      <w:tr w:rsidR="00300E0E" w14:paraId="514F666A" w14:textId="77777777" w:rsidTr="00303D14">
        <w:tc>
          <w:tcPr>
            <w:tcW w:w="4528" w:type="dxa"/>
          </w:tcPr>
          <w:p w14:paraId="69755427" w14:textId="5D53A8F9" w:rsidR="00303D14" w:rsidRPr="00570CEC" w:rsidRDefault="00570CEC" w:rsidP="00303D14">
            <w:pPr>
              <w:pStyle w:val="Default"/>
              <w:rPr>
                <w:rFonts w:asciiTheme="majorHAnsi" w:hAnsiTheme="majorHAnsi" w:cstheme="majorHAnsi"/>
                <w:color w:val="211D1E"/>
                <w:lang w:val="fr-CH"/>
              </w:rPr>
            </w:pPr>
            <w:r w:rsidRPr="00570CEC">
              <w:rPr>
                <w:rFonts w:asciiTheme="majorHAnsi" w:hAnsiTheme="majorHAnsi" w:cstheme="majorHAnsi"/>
                <w:color w:val="211D1E"/>
                <w:lang w:val="fr-CH"/>
              </w:rPr>
              <w:t>II était une fois un enfant, je ne me souviens plus si c'était un garçon ou une fille, dont tout le monde disait : « Il a un sale caractère. » Quand il était en colère, ce qui arrive bien sûr à tout le monde, il n'arrivait pas à se contrôler. Sa colère se traduisait en violences de toutes sortes qui faisaient peur à tout le monde : bagarre à coup de poing ou à coups de pieds, jets de cailloux ou bien d'objet dangereux, insultes, injures et jurons criés très fort, dénigrement de celui ou de celle qu'il accusait d'avoir provoqué sa contrariété, etc.</w:t>
            </w:r>
          </w:p>
        </w:tc>
        <w:tc>
          <w:tcPr>
            <w:tcW w:w="4528" w:type="dxa"/>
          </w:tcPr>
          <w:p w14:paraId="552A42BE" w14:textId="514E5474" w:rsidR="00303D14" w:rsidRPr="00570CEC" w:rsidRDefault="00570CEC" w:rsidP="00570CEC">
            <w:pPr>
              <w:pStyle w:val="Default"/>
              <w:jc w:val="center"/>
              <w:rPr>
                <w:rFonts w:asciiTheme="majorHAnsi" w:hAnsiTheme="majorHAnsi" w:cstheme="majorHAnsi"/>
                <w:color w:val="211D1E"/>
              </w:rPr>
            </w:pPr>
            <w:r>
              <w:rPr>
                <w:rFonts w:asciiTheme="majorHAnsi" w:hAnsiTheme="majorHAnsi" w:cstheme="majorHAnsi"/>
                <w:noProof/>
                <w:color w:val="211D1E"/>
              </w:rPr>
              <w:drawing>
                <wp:inline distT="0" distB="0" distL="0" distR="0" wp14:anchorId="450ABE1B" wp14:editId="305F980F">
                  <wp:extent cx="2016183" cy="1512248"/>
                  <wp:effectExtent l="0" t="0" r="3175" b="0"/>
                  <wp:docPr id="41" name="Image 41" descr="Une image contenant herbe, personn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herbe, personne, extérieur, ciel&#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9366" cy="1522136"/>
                          </a:xfrm>
                          <a:prstGeom prst="rect">
                            <a:avLst/>
                          </a:prstGeom>
                        </pic:spPr>
                      </pic:pic>
                    </a:graphicData>
                  </a:graphic>
                </wp:inline>
              </w:drawing>
            </w:r>
          </w:p>
        </w:tc>
      </w:tr>
      <w:tr w:rsidR="00300E0E" w14:paraId="7B943935" w14:textId="77777777" w:rsidTr="00303D14">
        <w:tc>
          <w:tcPr>
            <w:tcW w:w="4528" w:type="dxa"/>
          </w:tcPr>
          <w:p w14:paraId="6E18BFDB" w14:textId="1352DC67" w:rsidR="00303D14" w:rsidRPr="00570CEC" w:rsidRDefault="00570CEC" w:rsidP="00303D14">
            <w:pPr>
              <w:pStyle w:val="Default"/>
              <w:rPr>
                <w:rFonts w:asciiTheme="majorHAnsi" w:hAnsiTheme="majorHAnsi" w:cstheme="majorHAnsi"/>
                <w:color w:val="211D1E"/>
                <w:lang w:val="fr-CH"/>
              </w:rPr>
            </w:pPr>
            <w:r w:rsidRPr="00570CEC">
              <w:rPr>
                <w:rFonts w:asciiTheme="majorHAnsi" w:hAnsiTheme="majorHAnsi" w:cstheme="majorHAnsi"/>
                <w:color w:val="211D1E"/>
                <w:lang w:val="fr-CH"/>
              </w:rPr>
              <w:t xml:space="preserve">Son père lui donna un sachet de clous et un marteau et lui dit : « </w:t>
            </w:r>
            <w:r w:rsidR="00532A1B" w:rsidRPr="00570CEC">
              <w:rPr>
                <w:rFonts w:asciiTheme="majorHAnsi" w:hAnsiTheme="majorHAnsi" w:cstheme="majorHAnsi"/>
                <w:color w:val="211D1E"/>
                <w:lang w:val="fr-CH"/>
              </w:rPr>
              <w:t>Écoute</w:t>
            </w:r>
            <w:r w:rsidRPr="00570CEC">
              <w:rPr>
                <w:rFonts w:asciiTheme="majorHAnsi" w:hAnsiTheme="majorHAnsi" w:cstheme="majorHAnsi"/>
                <w:color w:val="211D1E"/>
                <w:lang w:val="fr-CH"/>
              </w:rPr>
              <w:t xml:space="preserve"> mon enfant, tu as le droit d'avoir des colères. La colère est un sentiment normal dans les situations où on ne se sent pas respecté. Mais, dans cette école et dans ce pays, la violence est interdite. Il est donc temps pour toi d'apprendre à exprimer tes colères autrement. </w:t>
            </w:r>
          </w:p>
        </w:tc>
        <w:tc>
          <w:tcPr>
            <w:tcW w:w="4528" w:type="dxa"/>
          </w:tcPr>
          <w:p w14:paraId="46851C1C" w14:textId="384BFE1C" w:rsidR="00303D14" w:rsidRPr="00570CEC" w:rsidRDefault="00570CEC" w:rsidP="00570CEC">
            <w:pPr>
              <w:pStyle w:val="Default"/>
              <w:jc w:val="center"/>
              <w:rPr>
                <w:rFonts w:asciiTheme="majorHAnsi" w:hAnsiTheme="majorHAnsi" w:cstheme="majorHAnsi"/>
                <w:color w:val="211D1E"/>
              </w:rPr>
            </w:pPr>
            <w:r>
              <w:rPr>
                <w:rFonts w:asciiTheme="majorHAnsi" w:hAnsiTheme="majorHAnsi" w:cstheme="majorHAnsi"/>
                <w:noProof/>
                <w:color w:val="211D1E"/>
              </w:rPr>
              <w:drawing>
                <wp:inline distT="0" distB="0" distL="0" distR="0" wp14:anchorId="56603A7B" wp14:editId="085DDE4B">
                  <wp:extent cx="2284037" cy="1524455"/>
                  <wp:effectExtent l="0" t="0" r="254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03450" cy="1537412"/>
                          </a:xfrm>
                          <a:prstGeom prst="rect">
                            <a:avLst/>
                          </a:prstGeom>
                        </pic:spPr>
                      </pic:pic>
                    </a:graphicData>
                  </a:graphic>
                </wp:inline>
              </w:drawing>
            </w:r>
          </w:p>
        </w:tc>
      </w:tr>
      <w:tr w:rsidR="00300E0E" w14:paraId="268A2E20" w14:textId="77777777" w:rsidTr="00303D14">
        <w:tc>
          <w:tcPr>
            <w:tcW w:w="4528" w:type="dxa"/>
          </w:tcPr>
          <w:p w14:paraId="0D1C5E84" w14:textId="5793E7E4" w:rsidR="00570CEC" w:rsidRPr="00570CEC" w:rsidRDefault="00570CEC" w:rsidP="00303D14">
            <w:pPr>
              <w:pStyle w:val="Default"/>
              <w:rPr>
                <w:rFonts w:asciiTheme="majorHAnsi" w:hAnsiTheme="majorHAnsi" w:cstheme="majorHAnsi"/>
                <w:color w:val="211D1E"/>
                <w:lang w:val="fr-CH"/>
              </w:rPr>
            </w:pPr>
            <w:r w:rsidRPr="00570CEC">
              <w:rPr>
                <w:rFonts w:asciiTheme="majorHAnsi" w:hAnsiTheme="majorHAnsi" w:cstheme="majorHAnsi"/>
                <w:color w:val="211D1E"/>
                <w:lang w:val="fr-CH"/>
              </w:rPr>
              <w:t>Chaque fois que, sous l'emprise de ta colère, tu exploseras contre quelqu'un, tu prendras ce marteau et tu iras planter un clou sur la barrière en bois du jardin. »</w:t>
            </w:r>
          </w:p>
        </w:tc>
        <w:tc>
          <w:tcPr>
            <w:tcW w:w="4528" w:type="dxa"/>
          </w:tcPr>
          <w:p w14:paraId="14629F69" w14:textId="73D099DB" w:rsidR="00570CEC" w:rsidRDefault="00300E0E" w:rsidP="00570CEC">
            <w:pPr>
              <w:pStyle w:val="Default"/>
              <w:jc w:val="center"/>
              <w:rPr>
                <w:rFonts w:asciiTheme="majorHAnsi" w:hAnsiTheme="majorHAnsi" w:cstheme="majorHAnsi"/>
                <w:noProof/>
                <w:color w:val="211D1E"/>
              </w:rPr>
            </w:pPr>
            <w:r>
              <w:rPr>
                <w:rFonts w:asciiTheme="majorHAnsi" w:hAnsiTheme="majorHAnsi" w:cstheme="majorHAnsi"/>
                <w:noProof/>
                <w:color w:val="211D1E"/>
              </w:rPr>
              <w:drawing>
                <wp:inline distT="0" distB="0" distL="0" distR="0" wp14:anchorId="24AB63D2" wp14:editId="43C0CA12">
                  <wp:extent cx="2071601" cy="1319600"/>
                  <wp:effectExtent l="0" t="0" r="0" b="1270"/>
                  <wp:docPr id="55" name="Image 55" descr="Une image contenant extérieur, en bois, clôture,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extérieur, en bois, clôture, bois&#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80208" cy="1325083"/>
                          </a:xfrm>
                          <a:prstGeom prst="rect">
                            <a:avLst/>
                          </a:prstGeom>
                        </pic:spPr>
                      </pic:pic>
                    </a:graphicData>
                  </a:graphic>
                </wp:inline>
              </w:drawing>
            </w:r>
          </w:p>
        </w:tc>
      </w:tr>
      <w:tr w:rsidR="00300E0E" w14:paraId="0F186EA6" w14:textId="77777777" w:rsidTr="00303D14">
        <w:tc>
          <w:tcPr>
            <w:tcW w:w="4528" w:type="dxa"/>
          </w:tcPr>
          <w:p w14:paraId="00639AB2" w14:textId="38CD584E" w:rsidR="00303D14" w:rsidRPr="00570CEC" w:rsidRDefault="00570CEC" w:rsidP="00303D14">
            <w:pPr>
              <w:pStyle w:val="Default"/>
              <w:rPr>
                <w:rFonts w:asciiTheme="majorHAnsi" w:hAnsiTheme="majorHAnsi" w:cstheme="majorHAnsi"/>
                <w:color w:val="211D1E"/>
              </w:rPr>
            </w:pPr>
            <w:r w:rsidRPr="00570CEC">
              <w:rPr>
                <w:rFonts w:asciiTheme="majorHAnsi" w:hAnsiTheme="majorHAnsi" w:cstheme="majorHAnsi"/>
                <w:color w:val="211D1E"/>
                <w:lang w:val="fr-CH"/>
              </w:rPr>
              <w:lastRenderedPageBreak/>
              <w:t>Le premier jour, l'enfant en planta 37. Les semaines suivantes, il apprit, petit à petit, à mieux gérer ses colères, à mieux se contrôler, et le nombre de clous plantés dans la barrière diminua jour après jour</w:t>
            </w:r>
            <w:r w:rsidR="00300E0E">
              <w:rPr>
                <w:rFonts w:asciiTheme="majorHAnsi" w:hAnsiTheme="majorHAnsi" w:cstheme="majorHAnsi"/>
                <w:color w:val="211D1E"/>
                <w:lang w:val="fr-CH"/>
              </w:rPr>
              <w:t xml:space="preserve">. </w:t>
            </w:r>
            <w:r w:rsidRPr="00570CEC">
              <w:rPr>
                <w:rFonts w:asciiTheme="majorHAnsi" w:hAnsiTheme="majorHAnsi" w:cstheme="majorHAnsi"/>
                <w:color w:val="211D1E"/>
                <w:lang w:val="fr-CH"/>
              </w:rPr>
              <w:t xml:space="preserve"> </w:t>
            </w:r>
          </w:p>
        </w:tc>
        <w:tc>
          <w:tcPr>
            <w:tcW w:w="4528" w:type="dxa"/>
          </w:tcPr>
          <w:p w14:paraId="08325CA2" w14:textId="60D5AB7B" w:rsidR="00303D14" w:rsidRPr="00570CEC" w:rsidRDefault="00570CEC" w:rsidP="00570CEC">
            <w:pPr>
              <w:pStyle w:val="Default"/>
              <w:jc w:val="center"/>
              <w:rPr>
                <w:rFonts w:asciiTheme="majorHAnsi" w:hAnsiTheme="majorHAnsi" w:cstheme="majorHAnsi"/>
                <w:color w:val="211D1E"/>
              </w:rPr>
            </w:pPr>
            <w:r>
              <w:rPr>
                <w:rFonts w:asciiTheme="majorHAnsi" w:hAnsiTheme="majorHAnsi" w:cstheme="majorHAnsi"/>
                <w:noProof/>
                <w:color w:val="211D1E"/>
              </w:rPr>
              <w:drawing>
                <wp:inline distT="0" distB="0" distL="0" distR="0" wp14:anchorId="0020747D" wp14:editId="4DE0597F">
                  <wp:extent cx="2053128" cy="1370337"/>
                  <wp:effectExtent l="0" t="0" r="4445" b="1270"/>
                  <wp:docPr id="46" name="Image 46" descr="Une image contenant champignon, roche, clou, objets métalliqu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champignon, roche, clou, objets métalliques&#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6432" cy="1379217"/>
                          </a:xfrm>
                          <a:prstGeom prst="rect">
                            <a:avLst/>
                          </a:prstGeom>
                        </pic:spPr>
                      </pic:pic>
                    </a:graphicData>
                  </a:graphic>
                </wp:inline>
              </w:drawing>
            </w:r>
          </w:p>
        </w:tc>
      </w:tr>
      <w:tr w:rsidR="00300E0E" w14:paraId="54682C4D" w14:textId="77777777" w:rsidTr="00303D14">
        <w:tc>
          <w:tcPr>
            <w:tcW w:w="4528" w:type="dxa"/>
          </w:tcPr>
          <w:p w14:paraId="4D5E0852" w14:textId="38C17164" w:rsidR="00300E0E" w:rsidRPr="00570CEC" w:rsidRDefault="00300E0E" w:rsidP="00303D14">
            <w:pPr>
              <w:pStyle w:val="Default"/>
              <w:rPr>
                <w:rFonts w:asciiTheme="majorHAnsi" w:hAnsiTheme="majorHAnsi" w:cstheme="majorHAnsi"/>
                <w:color w:val="211D1E"/>
                <w:lang w:val="fr-CH"/>
              </w:rPr>
            </w:pPr>
            <w:r w:rsidRPr="00570CEC">
              <w:rPr>
                <w:rFonts w:asciiTheme="majorHAnsi" w:hAnsiTheme="majorHAnsi" w:cstheme="majorHAnsi"/>
                <w:color w:val="211D1E"/>
                <w:lang w:val="fr-CH"/>
              </w:rPr>
              <w:t>Il avait découvert que c'était plus facile de se contrôler que de planter des clous.</w:t>
            </w:r>
          </w:p>
        </w:tc>
        <w:tc>
          <w:tcPr>
            <w:tcW w:w="4528" w:type="dxa"/>
          </w:tcPr>
          <w:p w14:paraId="2B7220FC" w14:textId="19161DA8" w:rsidR="00300E0E" w:rsidRDefault="00300E0E" w:rsidP="00570CEC">
            <w:pPr>
              <w:pStyle w:val="Default"/>
              <w:jc w:val="center"/>
              <w:rPr>
                <w:rFonts w:asciiTheme="majorHAnsi" w:hAnsiTheme="majorHAnsi" w:cstheme="majorHAnsi"/>
                <w:noProof/>
                <w:color w:val="211D1E"/>
              </w:rPr>
            </w:pPr>
            <w:r>
              <w:rPr>
                <w:rFonts w:asciiTheme="majorHAnsi" w:hAnsiTheme="majorHAnsi" w:cstheme="majorHAnsi"/>
                <w:noProof/>
                <w:color w:val="211D1E"/>
              </w:rPr>
              <w:drawing>
                <wp:inline distT="0" distB="0" distL="0" distR="0" wp14:anchorId="007C6384" wp14:editId="7D048BB6">
                  <wp:extent cx="1831456" cy="1214304"/>
                  <wp:effectExtent l="0" t="0" r="0" b="5080"/>
                  <wp:docPr id="53" name="Image 53" descr="Une image contenant objets métalliqu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objets métalliques&#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45363" cy="1223524"/>
                          </a:xfrm>
                          <a:prstGeom prst="rect">
                            <a:avLst/>
                          </a:prstGeom>
                        </pic:spPr>
                      </pic:pic>
                    </a:graphicData>
                  </a:graphic>
                </wp:inline>
              </w:drawing>
            </w:r>
          </w:p>
        </w:tc>
      </w:tr>
      <w:tr w:rsidR="00300E0E" w14:paraId="4EA9D47A" w14:textId="77777777" w:rsidTr="00303D14">
        <w:tc>
          <w:tcPr>
            <w:tcW w:w="4528" w:type="dxa"/>
          </w:tcPr>
          <w:p w14:paraId="3973B05F" w14:textId="570CAD19" w:rsidR="00570CEC" w:rsidRPr="00570CEC" w:rsidRDefault="00570CEC" w:rsidP="00303D14">
            <w:pPr>
              <w:pStyle w:val="Default"/>
              <w:rPr>
                <w:rFonts w:asciiTheme="majorHAnsi" w:hAnsiTheme="majorHAnsi" w:cstheme="majorHAnsi"/>
                <w:color w:val="211D1E"/>
                <w:lang w:val="fr-CH"/>
              </w:rPr>
            </w:pPr>
            <w:r w:rsidRPr="00570CEC">
              <w:rPr>
                <w:rFonts w:asciiTheme="majorHAnsi" w:hAnsiTheme="majorHAnsi" w:cstheme="majorHAnsi"/>
                <w:color w:val="211D1E"/>
                <w:lang w:val="fr-CH"/>
              </w:rPr>
              <w:t>Quand il sentait qu'il allait exploser, il partait faire un footing à travers champs et à travers bois. Et quand il revenait, il pouvait mieux traiter le problème qui l'avait fâché.</w:t>
            </w:r>
          </w:p>
        </w:tc>
        <w:tc>
          <w:tcPr>
            <w:tcW w:w="4528" w:type="dxa"/>
          </w:tcPr>
          <w:p w14:paraId="26420AEC" w14:textId="0AEF6507" w:rsidR="00570CEC" w:rsidRDefault="00570CEC" w:rsidP="00570CEC">
            <w:pPr>
              <w:pStyle w:val="Default"/>
              <w:jc w:val="center"/>
              <w:rPr>
                <w:rFonts w:asciiTheme="majorHAnsi" w:hAnsiTheme="majorHAnsi" w:cstheme="majorHAnsi"/>
                <w:noProof/>
                <w:color w:val="211D1E"/>
              </w:rPr>
            </w:pPr>
            <w:r>
              <w:rPr>
                <w:rFonts w:asciiTheme="majorHAnsi" w:hAnsiTheme="majorHAnsi" w:cstheme="majorHAnsi"/>
                <w:noProof/>
                <w:color w:val="211D1E"/>
              </w:rPr>
              <w:drawing>
                <wp:inline distT="0" distB="0" distL="0" distR="0" wp14:anchorId="1D036808" wp14:editId="4A66B3A3">
                  <wp:extent cx="1126836" cy="1690255"/>
                  <wp:effectExtent l="0" t="0" r="3810" b="0"/>
                  <wp:docPr id="47" name="Image 47" descr="Une image contenant herbe, extérieur, arbre,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herbe, extérieur, arbre, champ&#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35023" cy="1702535"/>
                          </a:xfrm>
                          <a:prstGeom prst="rect">
                            <a:avLst/>
                          </a:prstGeom>
                        </pic:spPr>
                      </pic:pic>
                    </a:graphicData>
                  </a:graphic>
                </wp:inline>
              </w:drawing>
            </w:r>
          </w:p>
        </w:tc>
      </w:tr>
      <w:tr w:rsidR="00300E0E" w14:paraId="0DF29B8B" w14:textId="77777777" w:rsidTr="00303D14">
        <w:tc>
          <w:tcPr>
            <w:tcW w:w="4528" w:type="dxa"/>
          </w:tcPr>
          <w:p w14:paraId="37599636" w14:textId="1523943A" w:rsidR="00303D14" w:rsidRPr="00570CEC" w:rsidRDefault="00570CEC" w:rsidP="00303D14">
            <w:pPr>
              <w:pStyle w:val="Default"/>
              <w:rPr>
                <w:rFonts w:asciiTheme="majorHAnsi" w:hAnsiTheme="majorHAnsi" w:cstheme="majorHAnsi"/>
                <w:color w:val="211D1E"/>
              </w:rPr>
            </w:pPr>
            <w:r w:rsidRPr="00570CEC">
              <w:rPr>
                <w:rFonts w:asciiTheme="majorHAnsi" w:hAnsiTheme="majorHAnsi" w:cstheme="majorHAnsi"/>
                <w:color w:val="211D1E"/>
              </w:rPr>
              <w:t>Son père lui avait installé dans le grenier un sac de frappe où il prenait l'habitude d'aller libérer son énergie quand il faisait trop mauvais temps pour aller courir.</w:t>
            </w:r>
          </w:p>
        </w:tc>
        <w:tc>
          <w:tcPr>
            <w:tcW w:w="4528" w:type="dxa"/>
          </w:tcPr>
          <w:p w14:paraId="02E45DE4" w14:textId="2467BE58" w:rsidR="00303D14" w:rsidRDefault="00570CEC" w:rsidP="00570CEC">
            <w:pPr>
              <w:pStyle w:val="Default"/>
              <w:jc w:val="center"/>
              <w:rPr>
                <w:rFonts w:asciiTheme="majorHAnsi" w:hAnsiTheme="majorHAnsi" w:cstheme="majorHAnsi"/>
                <w:b/>
                <w:bCs/>
                <w:color w:val="211D1E"/>
              </w:rPr>
            </w:pPr>
            <w:r>
              <w:rPr>
                <w:rFonts w:asciiTheme="majorHAnsi" w:hAnsiTheme="majorHAnsi" w:cstheme="majorHAnsi"/>
                <w:b/>
                <w:bCs/>
                <w:noProof/>
                <w:color w:val="211D1E"/>
              </w:rPr>
              <w:drawing>
                <wp:inline distT="0" distB="0" distL="0" distR="0" wp14:anchorId="3AFDEB05" wp14:editId="581939A8">
                  <wp:extent cx="1646728" cy="1646728"/>
                  <wp:effectExtent l="0" t="0" r="4445" b="444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0865" cy="1650865"/>
                          </a:xfrm>
                          <a:prstGeom prst="rect">
                            <a:avLst/>
                          </a:prstGeom>
                        </pic:spPr>
                      </pic:pic>
                    </a:graphicData>
                  </a:graphic>
                </wp:inline>
              </w:drawing>
            </w:r>
          </w:p>
        </w:tc>
      </w:tr>
      <w:tr w:rsidR="00300E0E" w14:paraId="398EB896" w14:textId="77777777" w:rsidTr="00303D14">
        <w:tc>
          <w:tcPr>
            <w:tcW w:w="4528" w:type="dxa"/>
          </w:tcPr>
          <w:p w14:paraId="2F45E151" w14:textId="52C413A1" w:rsidR="00303D14" w:rsidRPr="00570CEC" w:rsidRDefault="00570CEC" w:rsidP="00303D14">
            <w:pPr>
              <w:pStyle w:val="Default"/>
              <w:rPr>
                <w:rFonts w:asciiTheme="majorHAnsi" w:hAnsiTheme="majorHAnsi" w:cstheme="majorHAnsi"/>
                <w:color w:val="211D1E"/>
              </w:rPr>
            </w:pPr>
            <w:r w:rsidRPr="00570CEC">
              <w:rPr>
                <w:rFonts w:asciiTheme="majorHAnsi" w:hAnsiTheme="majorHAnsi" w:cstheme="majorHAnsi"/>
                <w:color w:val="211D1E"/>
              </w:rPr>
              <w:t>Son professeur de gymnastique lui avait appris quelques exercices de respiration profonde, abdominale, les yeux fermés, accompagnés de mouvements du corps très simples. Petit à petit il prenait goût à ces exercices qui le calmaient plus vite.</w:t>
            </w:r>
          </w:p>
        </w:tc>
        <w:tc>
          <w:tcPr>
            <w:tcW w:w="4528" w:type="dxa"/>
          </w:tcPr>
          <w:p w14:paraId="26E1A549" w14:textId="4174A350" w:rsidR="00303D14" w:rsidRPr="00570CEC" w:rsidRDefault="00570CEC" w:rsidP="00570CEC">
            <w:pPr>
              <w:pStyle w:val="Default"/>
              <w:jc w:val="center"/>
              <w:rPr>
                <w:rFonts w:asciiTheme="majorHAnsi" w:hAnsiTheme="majorHAnsi" w:cstheme="majorHAnsi"/>
                <w:color w:val="211D1E"/>
              </w:rPr>
            </w:pPr>
            <w:r>
              <w:rPr>
                <w:rFonts w:asciiTheme="majorHAnsi" w:hAnsiTheme="majorHAnsi" w:cstheme="majorHAnsi"/>
                <w:noProof/>
                <w:color w:val="211D1E"/>
              </w:rPr>
              <w:drawing>
                <wp:inline distT="0" distB="0" distL="0" distR="0" wp14:anchorId="32AA03DD" wp14:editId="692F6887">
                  <wp:extent cx="1914583" cy="1277867"/>
                  <wp:effectExtent l="0" t="0" r="3175" b="5080"/>
                  <wp:docPr id="48" name="Image 48" descr="Une image contenant personne, garçon,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personne, garçon, jeune&#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27352" cy="1286390"/>
                          </a:xfrm>
                          <a:prstGeom prst="rect">
                            <a:avLst/>
                          </a:prstGeom>
                        </pic:spPr>
                      </pic:pic>
                    </a:graphicData>
                  </a:graphic>
                </wp:inline>
              </w:drawing>
            </w:r>
          </w:p>
        </w:tc>
      </w:tr>
      <w:tr w:rsidR="00300E0E" w14:paraId="3B232CE5" w14:textId="77777777" w:rsidTr="00303D14">
        <w:tc>
          <w:tcPr>
            <w:tcW w:w="4528" w:type="dxa"/>
          </w:tcPr>
          <w:p w14:paraId="334C2EE1" w14:textId="542B0B7C" w:rsidR="00303D14" w:rsidRPr="00570CEC" w:rsidRDefault="00570CEC" w:rsidP="00303D14">
            <w:pPr>
              <w:pStyle w:val="Default"/>
              <w:rPr>
                <w:rFonts w:asciiTheme="majorHAnsi" w:hAnsiTheme="majorHAnsi" w:cstheme="majorHAnsi"/>
                <w:color w:val="211D1E"/>
              </w:rPr>
            </w:pPr>
            <w:r w:rsidRPr="00570CEC">
              <w:rPr>
                <w:rFonts w:asciiTheme="majorHAnsi" w:hAnsiTheme="majorHAnsi" w:cstheme="majorHAnsi"/>
                <w:color w:val="211D1E"/>
              </w:rPr>
              <w:t>Finalement, arriva un jour où l'enfant ne planta aucun clou dans la barrière. Alors il alla voir son père et lui dit : « Je n’ai planté aucun clou aujourd’hui. »</w:t>
            </w:r>
          </w:p>
        </w:tc>
        <w:tc>
          <w:tcPr>
            <w:tcW w:w="4528" w:type="dxa"/>
          </w:tcPr>
          <w:p w14:paraId="0CAF4628" w14:textId="31874F18" w:rsidR="00303D14" w:rsidRPr="00570CEC" w:rsidRDefault="00570CEC" w:rsidP="00570CEC">
            <w:pPr>
              <w:pStyle w:val="Default"/>
              <w:jc w:val="center"/>
              <w:rPr>
                <w:rFonts w:asciiTheme="majorHAnsi" w:hAnsiTheme="majorHAnsi" w:cstheme="majorHAnsi"/>
                <w:color w:val="211D1E"/>
              </w:rPr>
            </w:pPr>
            <w:r>
              <w:rPr>
                <w:rFonts w:asciiTheme="majorHAnsi" w:hAnsiTheme="majorHAnsi" w:cstheme="majorHAnsi"/>
                <w:noProof/>
                <w:color w:val="211D1E"/>
              </w:rPr>
              <w:drawing>
                <wp:inline distT="0" distB="0" distL="0" distR="0" wp14:anchorId="2EF21C0B" wp14:editId="5322418D">
                  <wp:extent cx="1982239" cy="1316246"/>
                  <wp:effectExtent l="0" t="0" r="0" b="5080"/>
                  <wp:docPr id="49" name="Image 49" descr="Une image contenant extérieur, terrain,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extérieur, terrain, en bois&#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97053" cy="1326083"/>
                          </a:xfrm>
                          <a:prstGeom prst="rect">
                            <a:avLst/>
                          </a:prstGeom>
                        </pic:spPr>
                      </pic:pic>
                    </a:graphicData>
                  </a:graphic>
                </wp:inline>
              </w:drawing>
            </w:r>
          </w:p>
        </w:tc>
      </w:tr>
      <w:tr w:rsidR="00300E0E" w14:paraId="7DD786A4" w14:textId="77777777" w:rsidTr="00303D14">
        <w:tc>
          <w:tcPr>
            <w:tcW w:w="4528" w:type="dxa"/>
          </w:tcPr>
          <w:p w14:paraId="39AC254B" w14:textId="53C0FADF" w:rsidR="00570CEC" w:rsidRPr="00570CEC" w:rsidRDefault="00570CEC" w:rsidP="00303D14">
            <w:pPr>
              <w:pStyle w:val="Default"/>
              <w:rPr>
                <w:rFonts w:asciiTheme="majorHAnsi" w:hAnsiTheme="majorHAnsi" w:cstheme="majorHAnsi"/>
                <w:color w:val="211D1E"/>
              </w:rPr>
            </w:pPr>
            <w:r w:rsidRPr="00570CEC">
              <w:rPr>
                <w:rFonts w:asciiTheme="majorHAnsi" w:hAnsiTheme="majorHAnsi" w:cstheme="majorHAnsi"/>
                <w:color w:val="211D1E"/>
              </w:rPr>
              <w:lastRenderedPageBreak/>
              <w:t xml:space="preserve">Son père lui proposa alors : « Bravo mon enfant ! </w:t>
            </w:r>
            <w:r w:rsidR="00532A1B" w:rsidRPr="00570CEC">
              <w:rPr>
                <w:rFonts w:asciiTheme="majorHAnsi" w:hAnsiTheme="majorHAnsi" w:cstheme="majorHAnsi"/>
                <w:color w:val="211D1E"/>
              </w:rPr>
              <w:t xml:space="preserve">Eh bien, puisque tu as réussi une fois, maintenant je te donne des tenailles. </w:t>
            </w:r>
            <w:r w:rsidRPr="00570CEC">
              <w:rPr>
                <w:rFonts w:asciiTheme="majorHAnsi" w:hAnsiTheme="majorHAnsi" w:cstheme="majorHAnsi"/>
                <w:color w:val="211D1E"/>
              </w:rPr>
              <w:t>Chaque fois que tu auras réussi à canaliser ta colère et que tu n'auras pas commis d'acte de violence pendant un jour, tu iras enlever un clou, avec ces tenailles. »</w:t>
            </w:r>
          </w:p>
        </w:tc>
        <w:tc>
          <w:tcPr>
            <w:tcW w:w="4528" w:type="dxa"/>
          </w:tcPr>
          <w:p w14:paraId="1C1F74FB" w14:textId="423B19FF" w:rsidR="00570CEC" w:rsidRPr="00570CEC" w:rsidRDefault="00570CEC" w:rsidP="00570CEC">
            <w:pPr>
              <w:pStyle w:val="Default"/>
              <w:jc w:val="center"/>
              <w:rPr>
                <w:rFonts w:asciiTheme="majorHAnsi" w:hAnsiTheme="majorHAnsi" w:cstheme="majorHAnsi"/>
                <w:color w:val="211D1E"/>
              </w:rPr>
            </w:pPr>
            <w:r>
              <w:rPr>
                <w:rFonts w:asciiTheme="majorHAnsi" w:hAnsiTheme="majorHAnsi" w:cstheme="majorHAnsi"/>
                <w:noProof/>
                <w:color w:val="211D1E"/>
              </w:rPr>
              <w:drawing>
                <wp:inline distT="0" distB="0" distL="0" distR="0" wp14:anchorId="706120D4" wp14:editId="1428790D">
                  <wp:extent cx="2173201" cy="1403016"/>
                  <wp:effectExtent l="0" t="0" r="0" b="0"/>
                  <wp:docPr id="50" name="Image 50" descr="Une image contenant intérieur, out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intérieur, outil&#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5107" cy="1410703"/>
                          </a:xfrm>
                          <a:prstGeom prst="rect">
                            <a:avLst/>
                          </a:prstGeom>
                        </pic:spPr>
                      </pic:pic>
                    </a:graphicData>
                  </a:graphic>
                </wp:inline>
              </w:drawing>
            </w:r>
          </w:p>
        </w:tc>
      </w:tr>
      <w:tr w:rsidR="00300E0E" w14:paraId="40D65B42" w14:textId="77777777" w:rsidTr="00303D14">
        <w:tc>
          <w:tcPr>
            <w:tcW w:w="4528" w:type="dxa"/>
          </w:tcPr>
          <w:p w14:paraId="6A7396CC" w14:textId="08E38D2F" w:rsidR="00570CEC" w:rsidRPr="00570CEC" w:rsidRDefault="00570CEC" w:rsidP="00303D14">
            <w:pPr>
              <w:pStyle w:val="Default"/>
              <w:rPr>
                <w:rFonts w:asciiTheme="majorHAnsi" w:hAnsiTheme="majorHAnsi" w:cstheme="majorHAnsi"/>
                <w:color w:val="211D1E"/>
              </w:rPr>
            </w:pPr>
            <w:r w:rsidRPr="00570CEC">
              <w:rPr>
                <w:rFonts w:asciiTheme="majorHAnsi" w:hAnsiTheme="majorHAnsi" w:cstheme="majorHAnsi"/>
                <w:color w:val="211D1E"/>
              </w:rPr>
              <w:t xml:space="preserve">Les jours passèrent et il arriva le moment où le garçon put dire à son père qu'il avait enlevé tous les clous. Le père se rendit avec son enfant devant la barrière et lui dit : « Je suis fier de toi mon enfant. Tu as appris une habileté merveilleuse, celle qui te permet de te faire des amis parce que tu sais vivre tes colères sans violence. Tu ne fais plus peur à personne et je vois bien que les autres ont du plaisir à te fréquenter aujourd'hui. » Et puis en examinant la barrière, il lui fait remarquer tous les petits trous qu'il y a dedans : « Elle ne sera jamais plus comme avant. </w:t>
            </w:r>
          </w:p>
        </w:tc>
        <w:tc>
          <w:tcPr>
            <w:tcW w:w="4528" w:type="dxa"/>
          </w:tcPr>
          <w:p w14:paraId="6F6CED3E" w14:textId="130A22F7" w:rsidR="00570CEC" w:rsidRPr="00570CEC" w:rsidRDefault="008A522A" w:rsidP="00303D14">
            <w:pPr>
              <w:pStyle w:val="Default"/>
              <w:rPr>
                <w:rFonts w:asciiTheme="majorHAnsi" w:hAnsiTheme="majorHAnsi" w:cstheme="majorHAnsi"/>
                <w:color w:val="211D1E"/>
              </w:rPr>
            </w:pPr>
            <w:r>
              <w:rPr>
                <w:rFonts w:asciiTheme="majorHAnsi" w:hAnsiTheme="majorHAnsi" w:cstheme="majorHAnsi"/>
                <w:noProof/>
                <w:color w:val="211D1E"/>
              </w:rPr>
              <w:drawing>
                <wp:inline distT="0" distB="0" distL="0" distR="0" wp14:anchorId="06EC2631" wp14:editId="36D1E727">
                  <wp:extent cx="2478001" cy="1658561"/>
                  <wp:effectExtent l="0" t="0" r="0" b="5715"/>
                  <wp:docPr id="51" name="Image 51" descr="Une image contenant en bois, extérieur, bois, bru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en bois, extérieur, bois, brun&#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88305" cy="1665457"/>
                          </a:xfrm>
                          <a:prstGeom prst="rect">
                            <a:avLst/>
                          </a:prstGeom>
                        </pic:spPr>
                      </pic:pic>
                    </a:graphicData>
                  </a:graphic>
                </wp:inline>
              </w:drawing>
            </w:r>
          </w:p>
        </w:tc>
      </w:tr>
      <w:tr w:rsidR="008A522A" w14:paraId="57E2836C" w14:textId="77777777" w:rsidTr="00303D14">
        <w:tc>
          <w:tcPr>
            <w:tcW w:w="4528" w:type="dxa"/>
          </w:tcPr>
          <w:p w14:paraId="402755A4" w14:textId="1CABF9BA" w:rsidR="008A522A" w:rsidRPr="00570CEC" w:rsidRDefault="008A522A" w:rsidP="00303D14">
            <w:pPr>
              <w:pStyle w:val="Default"/>
              <w:rPr>
                <w:rFonts w:asciiTheme="majorHAnsi" w:hAnsiTheme="majorHAnsi" w:cstheme="majorHAnsi"/>
                <w:color w:val="211D1E"/>
              </w:rPr>
            </w:pPr>
            <w:r w:rsidRPr="00570CEC">
              <w:rPr>
                <w:rFonts w:asciiTheme="majorHAnsi" w:hAnsiTheme="majorHAnsi" w:cstheme="majorHAnsi"/>
                <w:color w:val="211D1E"/>
              </w:rPr>
              <w:t>Maintenant tu es capable à ton tour d'intervenir pour apaiser une bagarre ou une dispute entre tes copains et tes copines. Tu sauras transformer des copains et des copines devenus un temps ennemis en copains et copines redevenus amis, amies. Mais tu sauras, en te souvenant de ces petits trous, qu'il restera toujours de petites cicatrices. Les blessures verbales comme les blessures physiques peuvent être réparées, mais elles laissent toujours des cicatrices. La vie est ainsi faite.</w:t>
            </w:r>
          </w:p>
        </w:tc>
        <w:tc>
          <w:tcPr>
            <w:tcW w:w="4528" w:type="dxa"/>
          </w:tcPr>
          <w:p w14:paraId="400D437A" w14:textId="69AB8982" w:rsidR="008A522A" w:rsidRDefault="008A522A" w:rsidP="00303D14">
            <w:pPr>
              <w:pStyle w:val="Default"/>
              <w:rPr>
                <w:rFonts w:asciiTheme="majorHAnsi" w:hAnsiTheme="majorHAnsi" w:cstheme="majorHAnsi"/>
                <w:noProof/>
                <w:color w:val="211D1E"/>
              </w:rPr>
            </w:pPr>
            <w:r>
              <w:rPr>
                <w:rFonts w:asciiTheme="majorHAnsi" w:hAnsiTheme="majorHAnsi" w:cstheme="majorHAnsi"/>
                <w:noProof/>
                <w:color w:val="211D1E"/>
              </w:rPr>
              <w:drawing>
                <wp:inline distT="0" distB="0" distL="0" distR="0" wp14:anchorId="74C742D3" wp14:editId="783B4DC3">
                  <wp:extent cx="2357928" cy="1473640"/>
                  <wp:effectExtent l="0" t="0" r="4445" b="0"/>
                  <wp:docPr id="52" name="Image 52" descr="Une image contenant planche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plancher, intérieur&#10;&#10;Description générée automatique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66339" cy="1478897"/>
                          </a:xfrm>
                          <a:prstGeom prst="rect">
                            <a:avLst/>
                          </a:prstGeom>
                        </pic:spPr>
                      </pic:pic>
                    </a:graphicData>
                  </a:graphic>
                </wp:inline>
              </w:drawing>
            </w:r>
          </w:p>
        </w:tc>
      </w:tr>
    </w:tbl>
    <w:p w14:paraId="25C0C6F3" w14:textId="77777777" w:rsidR="00303D14" w:rsidRPr="00303D14" w:rsidRDefault="00303D14" w:rsidP="00303D14">
      <w:pPr>
        <w:pStyle w:val="Default"/>
        <w:rPr>
          <w:rFonts w:asciiTheme="majorHAnsi" w:hAnsiTheme="majorHAnsi" w:cstheme="majorHAnsi"/>
          <w:b/>
          <w:bCs/>
          <w:color w:val="211D1E"/>
        </w:rPr>
      </w:pPr>
    </w:p>
    <w:p w14:paraId="4C1B4B85" w14:textId="3852F3CD" w:rsidR="00544D99" w:rsidRPr="00303D14" w:rsidRDefault="00544D99" w:rsidP="00436E1B">
      <w:pPr>
        <w:rPr>
          <w:rFonts w:ascii="BookAntiqua-BoldItalic" w:eastAsia="BookAntiqua-BoldItalic" w:hAnsi="BookAntiqua-BoldItalic" w:cs="BookAntiqua-BoldItalic"/>
          <w:b/>
          <w:bCs/>
          <w:i/>
          <w:color w:val="00B4EB"/>
          <w:w w:val="80"/>
          <w:sz w:val="32"/>
          <w:szCs w:val="32"/>
          <w:lang w:val="fr-FR" w:bidi="fr-FR"/>
        </w:rPr>
      </w:pPr>
    </w:p>
    <w:p w14:paraId="68A63E89" w14:textId="12FADE51" w:rsidR="0067414B" w:rsidRPr="0067414B" w:rsidRDefault="0067414B" w:rsidP="006C10E4">
      <w:pPr>
        <w:pStyle w:val="Default"/>
        <w:rPr>
          <w:rFonts w:asciiTheme="majorHAnsi" w:hAnsiTheme="majorHAnsi" w:cstheme="majorHAnsi"/>
          <w:color w:val="211D1E"/>
          <w:lang w:val="fr-CH"/>
        </w:rPr>
      </w:pPr>
    </w:p>
    <w:p w14:paraId="328383AB" w14:textId="77777777" w:rsidR="00544D99" w:rsidRPr="0067414B" w:rsidRDefault="00544D99" w:rsidP="00436E1B">
      <w:pPr>
        <w:rPr>
          <w:rFonts w:ascii="BookAntiqua-BoldItalic" w:eastAsia="BookAntiqua-BoldItalic" w:hAnsi="BookAntiqua-BoldItalic" w:cs="BookAntiqua-BoldItalic"/>
          <w:b/>
          <w:bCs/>
          <w:i/>
          <w:color w:val="00B4EB"/>
          <w:w w:val="80"/>
          <w:sz w:val="32"/>
          <w:szCs w:val="32"/>
          <w:lang w:bidi="fr-FR"/>
        </w:rPr>
      </w:pPr>
    </w:p>
    <w:p w14:paraId="0E47BB21" w14:textId="1C9B5CAE" w:rsidR="00862935" w:rsidRPr="00335091" w:rsidRDefault="00862935" w:rsidP="00862935">
      <w:pPr>
        <w:jc w:val="both"/>
        <w:rPr>
          <w:rFonts w:asciiTheme="majorHAnsi" w:hAnsiTheme="majorHAnsi" w:cstheme="majorHAnsi"/>
          <w:lang w:val="fr-FR"/>
        </w:rPr>
      </w:pPr>
    </w:p>
    <w:sectPr w:rsidR="00862935" w:rsidRPr="00335091" w:rsidSect="006D32F9">
      <w:footerReference w:type="default" r:id="rId5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4E237" w14:textId="77777777" w:rsidR="00673F64" w:rsidRDefault="00673F64" w:rsidP="00494B09">
      <w:r>
        <w:separator/>
      </w:r>
    </w:p>
  </w:endnote>
  <w:endnote w:type="continuationSeparator" w:id="0">
    <w:p w14:paraId="3A08BE0F" w14:textId="77777777" w:rsidR="00673F64" w:rsidRDefault="00673F64" w:rsidP="00494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HelveticaNeueLT Std Lt">
    <w:altName w:val="Arial"/>
    <w:panose1 w:val="020B0604020202020204"/>
    <w:charset w:val="00"/>
    <w:family w:val="swiss"/>
    <w:notTrueType/>
    <w:pitch w:val="default"/>
    <w:sig w:usb0="00000003" w:usb1="00000000" w:usb2="00000000" w:usb3="00000000" w:csb0="00000001" w:csb1="00000000"/>
  </w:font>
  <w:font w:name="Lobster Two">
    <w:altName w:val="Cambria"/>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Antiqua-BoldItalic">
    <w:altName w:val="Cambria"/>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D6167" w14:textId="77777777" w:rsidR="00570CEC" w:rsidRPr="00ED1149" w:rsidRDefault="00570CEC">
    <w:pPr>
      <w:pStyle w:val="Pieddepage"/>
    </w:pPr>
    <w:r w:rsidRPr="00ED1149">
      <w:rPr>
        <w:noProof/>
      </w:rPr>
      <mc:AlternateContent>
        <mc:Choice Requires="wpg">
          <w:drawing>
            <wp:anchor distT="0" distB="0" distL="114300" distR="114300" simplePos="0" relativeHeight="251659264" behindDoc="0" locked="0" layoutInCell="1" allowOverlap="1" wp14:anchorId="2F7E8DD3" wp14:editId="0D254A0F">
              <wp:simplePos x="0" y="0"/>
              <wp:positionH relativeFrom="page">
                <wp:posOffset>3615266</wp:posOffset>
              </wp:positionH>
              <wp:positionV relativeFrom="page">
                <wp:posOffset>9999133</wp:posOffset>
              </wp:positionV>
              <wp:extent cx="667173" cy="692574"/>
              <wp:effectExtent l="0" t="0" r="0" b="0"/>
              <wp:wrapNone/>
              <wp:docPr id="26" name="Groupe 26"/>
              <wp:cNvGraphicFramePr/>
              <a:graphic xmlns:a="http://schemas.openxmlformats.org/drawingml/2006/main">
                <a:graphicData uri="http://schemas.microsoft.com/office/word/2010/wordprocessingGroup">
                  <wpg:wgp>
                    <wpg:cNvGrpSpPr/>
                    <wpg:grpSpPr>
                      <a:xfrm>
                        <a:off x="0" y="0"/>
                        <a:ext cx="667173" cy="692574"/>
                        <a:chOff x="0" y="0"/>
                        <a:chExt cx="1005840" cy="1005840"/>
                      </a:xfrm>
                    </wpg:grpSpPr>
                    <wps:wsp>
                      <wps:cNvPr id="27" name="Rectangle 27"/>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orme libre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rgbClr val="00B0F0"/>
                        </a:solidFill>
                        <a:ln>
                          <a:noFill/>
                        </a:ln>
                      </wps:spPr>
                      <wps:txbx>
                        <w:txbxContent>
                          <w:p w14:paraId="13AC5E0C" w14:textId="77777777" w:rsidR="00570CEC" w:rsidRPr="00ED1149" w:rsidRDefault="00570CEC">
                            <w:pPr>
                              <w:pStyle w:val="Sansinterligne"/>
                              <w:jc w:val="center"/>
                              <w:rPr>
                                <w:b/>
                                <w:color w:val="E7E6E6" w:themeColor="background2"/>
                                <w:spacing w:val="20"/>
                                <w:sz w:val="36"/>
                                <w:szCs w:val="36"/>
                                <w:lang w:val="fr-FR"/>
                              </w:rPr>
                            </w:pPr>
                            <w:r w:rsidRPr="00ED1149">
                              <w:rPr>
                                <w:b/>
                                <w:color w:val="E7E6E6" w:themeColor="background2"/>
                                <w:spacing w:val="20"/>
                                <w:sz w:val="36"/>
                                <w:szCs w:val="36"/>
                                <w:lang w:val="fr-FR"/>
                              </w:rPr>
                              <w:fldChar w:fldCharType="begin"/>
                            </w:r>
                            <w:r w:rsidRPr="00ED1149">
                              <w:rPr>
                                <w:b/>
                                <w:color w:val="E7E6E6" w:themeColor="background2"/>
                                <w:spacing w:val="20"/>
                                <w:sz w:val="36"/>
                                <w:szCs w:val="36"/>
                                <w:lang w:val="fr-FR"/>
                              </w:rPr>
                              <w:instrText xml:space="preserve"> PAGE   \* MERGEFORMAT </w:instrText>
                            </w:r>
                            <w:r w:rsidRPr="00ED1149">
                              <w:rPr>
                                <w:b/>
                                <w:color w:val="E7E6E6" w:themeColor="background2"/>
                                <w:spacing w:val="20"/>
                                <w:sz w:val="36"/>
                                <w:szCs w:val="36"/>
                                <w:lang w:val="fr-FR"/>
                              </w:rPr>
                              <w:fldChar w:fldCharType="separate"/>
                            </w:r>
                            <w:r>
                              <w:rPr>
                                <w:b/>
                                <w:noProof/>
                                <w:color w:val="E7E6E6" w:themeColor="background2"/>
                                <w:spacing w:val="20"/>
                                <w:sz w:val="36"/>
                                <w:szCs w:val="36"/>
                                <w:lang w:val="fr-FR"/>
                              </w:rPr>
                              <w:t>2</w:t>
                            </w:r>
                            <w:r w:rsidRPr="00ED1149">
                              <w:rPr>
                                <w:b/>
                                <w:noProof/>
                                <w:color w:val="E7E6E6" w:themeColor="background2"/>
                                <w:spacing w:val="20"/>
                                <w:sz w:val="36"/>
                                <w:szCs w:val="36"/>
                                <w:lang w:val="fr-FR"/>
                              </w:rPr>
                              <w:fldChar w:fldCharType="end"/>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7E8DD3" id="Groupe 26" o:spid="_x0000_s1026" style="position:absolute;margin-left:284.65pt;margin-top:787.35pt;width:52.55pt;height:54.55pt;z-index:251659264;mso-position-horizontal-relative:page;mso-position-vertical-relative:page;mso-width-relative:margin;mso-height-relative:margin" coordsize="10058,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">
              <v:rect id="Rectangle 27" o:spid="_x0000_s1027" style="position:absolute;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" filled="f" stroked="f" strokeweight="1pt"/>
              <v:shape id="Forme libre 5" o:spid="_x0000_s1028" style="position:absolute;left:1047;top:1047;width:7874;height:7874;visibility:visible;mso-wrap-style:square;v-text-anchor:middle" coordsize="240,2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&#13;&#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00b0f0"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13AC5E0C" w14:textId="77777777" w:rsidR="00570CEC" w:rsidRPr="00ED1149" w:rsidRDefault="00570CEC">
                      <w:pPr>
                        <w:pStyle w:val="Sansinterligne"/>
                        <w:jc w:val="center"/>
                        <w:rPr>
                          <w:b/>
                          <w:color w:val="E7E6E6" w:themeColor="background2"/>
                          <w:spacing w:val="20"/>
                          <w:sz w:val="36"/>
                          <w:szCs w:val="36"/>
                          <w:lang w:val="fr-FR"/>
                        </w:rPr>
                      </w:pPr>
                      <w:r w:rsidRPr="00ED1149">
                        <w:rPr>
                          <w:b/>
                          <w:color w:val="E7E6E6" w:themeColor="background2"/>
                          <w:spacing w:val="20"/>
                          <w:sz w:val="36"/>
                          <w:szCs w:val="36"/>
                          <w:lang w:val="fr-FR"/>
                        </w:rPr>
                        <w:fldChar w:fldCharType="begin"/>
                      </w:r>
                      <w:r w:rsidRPr="00ED1149">
                        <w:rPr>
                          <w:b/>
                          <w:color w:val="E7E6E6" w:themeColor="background2"/>
                          <w:spacing w:val="20"/>
                          <w:sz w:val="36"/>
                          <w:szCs w:val="36"/>
                          <w:lang w:val="fr-FR"/>
                        </w:rPr>
                        <w:instrText xml:space="preserve"> PAGE   \* MERGEFORMAT </w:instrText>
                      </w:r>
                      <w:r w:rsidRPr="00ED1149">
                        <w:rPr>
                          <w:b/>
                          <w:color w:val="E7E6E6" w:themeColor="background2"/>
                          <w:spacing w:val="20"/>
                          <w:sz w:val="36"/>
                          <w:szCs w:val="36"/>
                          <w:lang w:val="fr-FR"/>
                        </w:rPr>
                        <w:fldChar w:fldCharType="separate"/>
                      </w:r>
                      <w:r>
                        <w:rPr>
                          <w:b/>
                          <w:noProof/>
                          <w:color w:val="E7E6E6" w:themeColor="background2"/>
                          <w:spacing w:val="20"/>
                          <w:sz w:val="36"/>
                          <w:szCs w:val="36"/>
                          <w:lang w:val="fr-FR"/>
                        </w:rPr>
                        <w:t>2</w:t>
                      </w:r>
                      <w:r w:rsidRPr="00ED1149">
                        <w:rPr>
                          <w:b/>
                          <w:noProof/>
                          <w:color w:val="E7E6E6" w:themeColor="background2"/>
                          <w:spacing w:val="20"/>
                          <w:sz w:val="36"/>
                          <w:szCs w:val="36"/>
                          <w:lang w:val="fr-FR"/>
                        </w:rPr>
                        <w:fldChar w:fldCharType="end"/>
                      </w:r>
                    </w:p>
                  </w:txbxContent>
                </v:textbox>
              </v:shape>
              <w10:wrap anchorx="page" anchory="page"/>
            </v:group>
          </w:pict>
        </mc:Fallback>
      </mc:AlternateContent>
    </w:r>
  </w:p>
  <w:p w14:paraId="04C9CDE1" w14:textId="77777777" w:rsidR="00570CEC" w:rsidRDefault="00570CE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DB8B3" w14:textId="77777777" w:rsidR="00673F64" w:rsidRDefault="00673F64" w:rsidP="00494B09">
      <w:r>
        <w:separator/>
      </w:r>
    </w:p>
  </w:footnote>
  <w:footnote w:type="continuationSeparator" w:id="0">
    <w:p w14:paraId="24416FE2" w14:textId="77777777" w:rsidR="00673F64" w:rsidRDefault="00673F64" w:rsidP="00494B09">
      <w:r>
        <w:continuationSeparator/>
      </w:r>
    </w:p>
  </w:footnote>
  <w:footnote w:id="1">
    <w:p w14:paraId="44B8B8EF" w14:textId="4FB75F09" w:rsidR="00897B79" w:rsidRDefault="00897B79">
      <w:pPr>
        <w:pStyle w:val="Notedebasdepage"/>
      </w:pPr>
      <w:r>
        <w:rPr>
          <w:rStyle w:val="Appelnotedebasdep"/>
        </w:rPr>
        <w:footnoteRef/>
      </w:r>
      <w:r>
        <w:t xml:space="preserve"> </w:t>
      </w:r>
    </w:p>
  </w:footnote>
  <w:footnote w:id="2">
    <w:p w14:paraId="22C53F75" w14:textId="42DE258D" w:rsidR="00570CEC" w:rsidRPr="00303D14" w:rsidRDefault="00570CEC">
      <w:pPr>
        <w:pStyle w:val="Notedebasdepage"/>
        <w:rPr>
          <w:lang w:val="fr-FR"/>
        </w:rPr>
      </w:pPr>
      <w:r>
        <w:rPr>
          <w:rStyle w:val="Appelnotedebasdep"/>
        </w:rPr>
        <w:footnoteRef/>
      </w:r>
      <w:r>
        <w:t xml:space="preserve"> </w:t>
      </w:r>
      <w:hyperlink r:id="rId1" w:history="1">
        <w:r w:rsidRPr="00E4702E">
          <w:rPr>
            <w:rStyle w:val="Lienhypertexte"/>
          </w:rPr>
          <w:t>http://education-nvp.org/wp/wp-content/uploads/2013/01/Dossier-pédagogique-Conflit-Mai-2009.pdf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9FD7B57"/>
    <w:multiLevelType w:val="hybridMultilevel"/>
    <w:tmpl w:val="19AA6C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22B16F"/>
    <w:multiLevelType w:val="hybridMultilevel"/>
    <w:tmpl w:val="01AAE7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C1199AE"/>
    <w:multiLevelType w:val="hybridMultilevel"/>
    <w:tmpl w:val="0640E2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D35EF62"/>
    <w:multiLevelType w:val="hybridMultilevel"/>
    <w:tmpl w:val="CBEC41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5D2D4B"/>
    <w:multiLevelType w:val="hybridMultilevel"/>
    <w:tmpl w:val="790651AC"/>
    <w:lvl w:ilvl="0" w:tplc="186AF376">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0E3EB9"/>
    <w:multiLevelType w:val="hybridMultilevel"/>
    <w:tmpl w:val="2322448A"/>
    <w:lvl w:ilvl="0" w:tplc="0FC664DA">
      <w:start w:val="1"/>
      <w:numFmt w:val="bullet"/>
      <w:lvlText w:val="-"/>
      <w:lvlJc w:val="left"/>
      <w:pPr>
        <w:ind w:left="720" w:hanging="360"/>
      </w:pPr>
      <w:rPr>
        <w:rFonts w:ascii="Calibri" w:eastAsiaTheme="minorHAnsi" w:hAnsi="Calibri" w:cs="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DA94989"/>
    <w:multiLevelType w:val="hybridMultilevel"/>
    <w:tmpl w:val="4580CEC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89D6FA9"/>
    <w:multiLevelType w:val="hybridMultilevel"/>
    <w:tmpl w:val="071C33D2"/>
    <w:lvl w:ilvl="0" w:tplc="CECA9332">
      <w:start w:val="1"/>
      <w:numFmt w:val="bullet"/>
      <w:lvlText w:val="-"/>
      <w:lvlJc w:val="left"/>
      <w:pPr>
        <w:ind w:left="720" w:hanging="360"/>
      </w:pPr>
      <w:rPr>
        <w:rFonts w:ascii="Arial Narrow" w:eastAsiaTheme="minorHAnsi" w:hAnsi="Arial Narrow" w:cs="HelveticaNeueLT Std L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710EC5"/>
    <w:multiLevelType w:val="hybridMultilevel"/>
    <w:tmpl w:val="5442F11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23E462CE">
      <w:start w:val="1"/>
      <w:numFmt w:val="bullet"/>
      <w:lvlText w:val="-"/>
      <w:lvlJc w:val="left"/>
      <w:pPr>
        <w:ind w:left="2340" w:hanging="360"/>
      </w:pPr>
      <w:rPr>
        <w:rFonts w:ascii="Lobster Two" w:eastAsiaTheme="minorHAnsi" w:hAnsi="Lobster Two" w:cs="HelveticaNeueLT Std Lt"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EF12F8D"/>
    <w:multiLevelType w:val="hybridMultilevel"/>
    <w:tmpl w:val="CAD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01C0217"/>
    <w:multiLevelType w:val="hybridMultilevel"/>
    <w:tmpl w:val="B3A66518"/>
    <w:lvl w:ilvl="0" w:tplc="1C5E8F44">
      <w:start w:val="20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CC2F6A"/>
    <w:multiLevelType w:val="hybridMultilevel"/>
    <w:tmpl w:val="8A7AF6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A0243D8"/>
    <w:multiLevelType w:val="hybridMultilevel"/>
    <w:tmpl w:val="C93808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AAA05A5"/>
    <w:multiLevelType w:val="hybridMultilevel"/>
    <w:tmpl w:val="866C55A6"/>
    <w:lvl w:ilvl="0" w:tplc="CECA9332">
      <w:start w:val="1"/>
      <w:numFmt w:val="bullet"/>
      <w:lvlText w:val="-"/>
      <w:lvlJc w:val="left"/>
      <w:pPr>
        <w:ind w:left="720" w:hanging="360"/>
      </w:pPr>
      <w:rPr>
        <w:rFonts w:ascii="Arial Narrow" w:eastAsiaTheme="minorHAnsi" w:hAnsi="Arial Narrow" w:cs="HelveticaNeueLT Std L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572E15"/>
    <w:multiLevelType w:val="hybridMultilevel"/>
    <w:tmpl w:val="706080B8"/>
    <w:lvl w:ilvl="0" w:tplc="CECA9332">
      <w:start w:val="1"/>
      <w:numFmt w:val="bullet"/>
      <w:lvlText w:val="-"/>
      <w:lvlJc w:val="left"/>
      <w:pPr>
        <w:ind w:left="720" w:hanging="360"/>
      </w:pPr>
      <w:rPr>
        <w:rFonts w:ascii="Arial Narrow" w:eastAsiaTheme="minorHAnsi" w:hAnsi="Arial Narrow" w:cs="HelveticaNeueLT Std L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7B468F"/>
    <w:multiLevelType w:val="hybridMultilevel"/>
    <w:tmpl w:val="5EF67BB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33E1072B"/>
    <w:multiLevelType w:val="hybridMultilevel"/>
    <w:tmpl w:val="753CE6FC"/>
    <w:lvl w:ilvl="0" w:tplc="040C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7C4249D"/>
    <w:multiLevelType w:val="hybridMultilevel"/>
    <w:tmpl w:val="1562996E"/>
    <w:lvl w:ilvl="0" w:tplc="23E462CE">
      <w:start w:val="1"/>
      <w:numFmt w:val="bullet"/>
      <w:lvlText w:val="-"/>
      <w:lvlJc w:val="left"/>
      <w:pPr>
        <w:ind w:left="720" w:hanging="360"/>
      </w:pPr>
      <w:rPr>
        <w:rFonts w:ascii="Lobster Two" w:eastAsiaTheme="minorHAnsi" w:hAnsi="Lobster Two" w:cs="HelveticaNeueLT Std L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FC7B11"/>
    <w:multiLevelType w:val="hybridMultilevel"/>
    <w:tmpl w:val="2A3EDE18"/>
    <w:lvl w:ilvl="0" w:tplc="FFFFFFFF">
      <w:start w:val="1"/>
      <w:numFmt w:val="decimal"/>
      <w:lvlText w:val=""/>
      <w:lvlJc w:val="left"/>
    </w:lvl>
    <w:lvl w:ilvl="1" w:tplc="CECA9332">
      <w:start w:val="1"/>
      <w:numFmt w:val="bullet"/>
      <w:lvlText w:val="-"/>
      <w:lvlJc w:val="left"/>
      <w:pPr>
        <w:ind w:left="360" w:hanging="360"/>
      </w:pPr>
      <w:rPr>
        <w:rFonts w:ascii="Arial Narrow" w:eastAsiaTheme="minorHAnsi" w:hAnsi="Arial Narrow" w:cs="HelveticaNeueLT Std Lt" w:hint="default"/>
      </w:rPr>
    </w:lvl>
    <w:lvl w:ilvl="2" w:tplc="CECA9332">
      <w:start w:val="1"/>
      <w:numFmt w:val="bullet"/>
      <w:lvlText w:val="-"/>
      <w:lvlJc w:val="left"/>
      <w:pPr>
        <w:ind w:left="360" w:hanging="360"/>
      </w:pPr>
      <w:rPr>
        <w:rFonts w:ascii="Arial Narrow" w:eastAsiaTheme="minorHAnsi" w:hAnsi="Arial Narrow" w:cs="HelveticaNeueLT Std Lt" w:hint="default"/>
      </w:rPr>
    </w:lvl>
    <w:lvl w:ilvl="3" w:tplc="040C0003">
      <w:start w:val="1"/>
      <w:numFmt w:val="bullet"/>
      <w:lvlText w:val="o"/>
      <w:lvlJc w:val="left"/>
      <w:pPr>
        <w:ind w:left="360" w:hanging="360"/>
      </w:pPr>
      <w:rPr>
        <w:rFonts w:ascii="Courier New" w:hAnsi="Courier New" w:cs="Courier New"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58A7F2F"/>
    <w:multiLevelType w:val="hybridMultilevel"/>
    <w:tmpl w:val="1AE2A1AA"/>
    <w:lvl w:ilvl="0" w:tplc="FFFFFFFF">
      <w:start w:val="1"/>
      <w:numFmt w:val="decimal"/>
      <w:lvlText w:val=""/>
      <w:lvlJc w:val="left"/>
    </w:lvl>
    <w:lvl w:ilvl="1" w:tplc="CECA9332">
      <w:start w:val="1"/>
      <w:numFmt w:val="bullet"/>
      <w:lvlText w:val="-"/>
      <w:lvlJc w:val="left"/>
      <w:pPr>
        <w:ind w:left="360" w:hanging="360"/>
      </w:pPr>
      <w:rPr>
        <w:rFonts w:ascii="Arial Narrow" w:eastAsiaTheme="minorHAnsi" w:hAnsi="Arial Narrow" w:cs="HelveticaNeueLT Std Lt"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7A538D8"/>
    <w:multiLevelType w:val="hybridMultilevel"/>
    <w:tmpl w:val="C9242466"/>
    <w:lvl w:ilvl="0" w:tplc="CECA9332">
      <w:start w:val="1"/>
      <w:numFmt w:val="bullet"/>
      <w:lvlText w:val="-"/>
      <w:lvlJc w:val="left"/>
      <w:pPr>
        <w:ind w:left="824" w:hanging="360"/>
      </w:pPr>
      <w:rPr>
        <w:rFonts w:ascii="Arial Narrow" w:eastAsiaTheme="minorHAnsi" w:hAnsi="Arial Narrow" w:cs="HelveticaNeueLT Std Lt" w:hint="default"/>
      </w:rPr>
    </w:lvl>
    <w:lvl w:ilvl="1" w:tplc="040C0003">
      <w:start w:val="1"/>
      <w:numFmt w:val="bullet"/>
      <w:lvlText w:val="o"/>
      <w:lvlJc w:val="left"/>
      <w:pPr>
        <w:ind w:left="1544" w:hanging="360"/>
      </w:pPr>
      <w:rPr>
        <w:rFonts w:ascii="Courier New" w:hAnsi="Courier New" w:cs="Courier New" w:hint="default"/>
      </w:rPr>
    </w:lvl>
    <w:lvl w:ilvl="2" w:tplc="040C0005" w:tentative="1">
      <w:start w:val="1"/>
      <w:numFmt w:val="bullet"/>
      <w:lvlText w:val=""/>
      <w:lvlJc w:val="left"/>
      <w:pPr>
        <w:ind w:left="2264" w:hanging="360"/>
      </w:pPr>
      <w:rPr>
        <w:rFonts w:ascii="Wingdings" w:hAnsi="Wingdings" w:hint="default"/>
      </w:rPr>
    </w:lvl>
    <w:lvl w:ilvl="3" w:tplc="040C0001" w:tentative="1">
      <w:start w:val="1"/>
      <w:numFmt w:val="bullet"/>
      <w:lvlText w:val=""/>
      <w:lvlJc w:val="left"/>
      <w:pPr>
        <w:ind w:left="2984" w:hanging="360"/>
      </w:pPr>
      <w:rPr>
        <w:rFonts w:ascii="Symbol" w:hAnsi="Symbol" w:hint="default"/>
      </w:rPr>
    </w:lvl>
    <w:lvl w:ilvl="4" w:tplc="040C0003" w:tentative="1">
      <w:start w:val="1"/>
      <w:numFmt w:val="bullet"/>
      <w:lvlText w:val="o"/>
      <w:lvlJc w:val="left"/>
      <w:pPr>
        <w:ind w:left="3704" w:hanging="360"/>
      </w:pPr>
      <w:rPr>
        <w:rFonts w:ascii="Courier New" w:hAnsi="Courier New" w:cs="Courier New" w:hint="default"/>
      </w:rPr>
    </w:lvl>
    <w:lvl w:ilvl="5" w:tplc="040C0005" w:tentative="1">
      <w:start w:val="1"/>
      <w:numFmt w:val="bullet"/>
      <w:lvlText w:val=""/>
      <w:lvlJc w:val="left"/>
      <w:pPr>
        <w:ind w:left="4424" w:hanging="360"/>
      </w:pPr>
      <w:rPr>
        <w:rFonts w:ascii="Wingdings" w:hAnsi="Wingdings" w:hint="default"/>
      </w:rPr>
    </w:lvl>
    <w:lvl w:ilvl="6" w:tplc="040C0001" w:tentative="1">
      <w:start w:val="1"/>
      <w:numFmt w:val="bullet"/>
      <w:lvlText w:val=""/>
      <w:lvlJc w:val="left"/>
      <w:pPr>
        <w:ind w:left="5144" w:hanging="360"/>
      </w:pPr>
      <w:rPr>
        <w:rFonts w:ascii="Symbol" w:hAnsi="Symbol" w:hint="default"/>
      </w:rPr>
    </w:lvl>
    <w:lvl w:ilvl="7" w:tplc="040C0003" w:tentative="1">
      <w:start w:val="1"/>
      <w:numFmt w:val="bullet"/>
      <w:lvlText w:val="o"/>
      <w:lvlJc w:val="left"/>
      <w:pPr>
        <w:ind w:left="5864" w:hanging="360"/>
      </w:pPr>
      <w:rPr>
        <w:rFonts w:ascii="Courier New" w:hAnsi="Courier New" w:cs="Courier New" w:hint="default"/>
      </w:rPr>
    </w:lvl>
    <w:lvl w:ilvl="8" w:tplc="040C0005" w:tentative="1">
      <w:start w:val="1"/>
      <w:numFmt w:val="bullet"/>
      <w:lvlText w:val=""/>
      <w:lvlJc w:val="left"/>
      <w:pPr>
        <w:ind w:left="6584" w:hanging="360"/>
      </w:pPr>
      <w:rPr>
        <w:rFonts w:ascii="Wingdings" w:hAnsi="Wingdings" w:hint="default"/>
      </w:rPr>
    </w:lvl>
  </w:abstractNum>
  <w:abstractNum w:abstractNumId="21" w15:restartNumberingAfterBreak="0">
    <w:nsid w:val="50F74EAE"/>
    <w:multiLevelType w:val="hybridMultilevel"/>
    <w:tmpl w:val="094029AC"/>
    <w:lvl w:ilvl="0" w:tplc="040C000F">
      <w:start w:val="1"/>
      <w:numFmt w:val="decimal"/>
      <w:lvlText w:val="%1."/>
      <w:lvlJc w:val="left"/>
      <w:pPr>
        <w:ind w:left="720" w:hanging="360"/>
      </w:pPr>
      <w:rPr>
        <w:rFonts w:hint="default"/>
      </w:rPr>
    </w:lvl>
    <w:lvl w:ilvl="1" w:tplc="040C0001">
      <w:start w:val="1"/>
      <w:numFmt w:val="bullet"/>
      <w:lvlText w:val=""/>
      <w:lvlJc w:val="left"/>
      <w:pPr>
        <w:ind w:left="720" w:hanging="360"/>
      </w:pPr>
      <w:rPr>
        <w:rFonts w:ascii="Symbol" w:hAnsi="Symbo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17E1354"/>
    <w:multiLevelType w:val="hybridMultilevel"/>
    <w:tmpl w:val="49C808C4"/>
    <w:lvl w:ilvl="0" w:tplc="FFFFFFFF">
      <w:start w:val="1"/>
      <w:numFmt w:val="decimal"/>
      <w:lvlText w:val=""/>
      <w:lvlJc w:val="left"/>
    </w:lvl>
    <w:lvl w:ilvl="1" w:tplc="CECA9332">
      <w:start w:val="1"/>
      <w:numFmt w:val="bullet"/>
      <w:lvlText w:val="-"/>
      <w:lvlJc w:val="left"/>
      <w:pPr>
        <w:ind w:left="360" w:hanging="360"/>
      </w:pPr>
      <w:rPr>
        <w:rFonts w:ascii="Arial Narrow" w:eastAsiaTheme="minorHAnsi" w:hAnsi="Arial Narrow" w:cs="HelveticaNeueLT Std Lt" w:hint="default"/>
      </w:rPr>
    </w:lvl>
    <w:lvl w:ilvl="2" w:tplc="CECA9332">
      <w:start w:val="1"/>
      <w:numFmt w:val="bullet"/>
      <w:lvlText w:val="-"/>
      <w:lvlJc w:val="left"/>
      <w:pPr>
        <w:ind w:left="360" w:hanging="360"/>
      </w:pPr>
      <w:rPr>
        <w:rFonts w:ascii="Arial Narrow" w:eastAsiaTheme="minorHAnsi" w:hAnsi="Arial Narrow" w:cs="HelveticaNeueLT Std Lt"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4244127"/>
    <w:multiLevelType w:val="hybridMultilevel"/>
    <w:tmpl w:val="838E6BB4"/>
    <w:lvl w:ilvl="0" w:tplc="FFFFFFFF">
      <w:start w:val="1"/>
      <w:numFmt w:val="decimal"/>
      <w:lvlText w:val=""/>
      <w:lvlJc w:val="left"/>
    </w:lvl>
    <w:lvl w:ilvl="1" w:tplc="CECA9332">
      <w:start w:val="1"/>
      <w:numFmt w:val="bullet"/>
      <w:lvlText w:val="-"/>
      <w:lvlJc w:val="left"/>
      <w:pPr>
        <w:ind w:left="360" w:hanging="360"/>
      </w:pPr>
      <w:rPr>
        <w:rFonts w:ascii="Arial Narrow" w:eastAsiaTheme="minorHAnsi" w:hAnsi="Arial Narrow" w:cs="HelveticaNeueLT Std Lt" w:hint="default"/>
      </w:rPr>
    </w:lvl>
    <w:lvl w:ilvl="2" w:tplc="CECA9332">
      <w:start w:val="1"/>
      <w:numFmt w:val="bullet"/>
      <w:lvlText w:val="-"/>
      <w:lvlJc w:val="left"/>
      <w:pPr>
        <w:ind w:left="360" w:hanging="360"/>
      </w:pPr>
      <w:rPr>
        <w:rFonts w:ascii="Arial Narrow" w:eastAsiaTheme="minorHAnsi" w:hAnsi="Arial Narrow" w:cs="HelveticaNeueLT Std Lt" w:hint="default"/>
      </w:rPr>
    </w:lvl>
    <w:lvl w:ilvl="3" w:tplc="CECA9332">
      <w:start w:val="1"/>
      <w:numFmt w:val="bullet"/>
      <w:lvlText w:val="-"/>
      <w:lvlJc w:val="left"/>
      <w:pPr>
        <w:ind w:left="360" w:hanging="360"/>
      </w:pPr>
      <w:rPr>
        <w:rFonts w:ascii="Arial Narrow" w:eastAsiaTheme="minorHAnsi" w:hAnsi="Arial Narrow" w:cs="HelveticaNeueLT Std Lt"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51A7ECE"/>
    <w:multiLevelType w:val="hybridMultilevel"/>
    <w:tmpl w:val="CC0ED4F8"/>
    <w:lvl w:ilvl="0" w:tplc="CECA9332">
      <w:start w:val="1"/>
      <w:numFmt w:val="bullet"/>
      <w:lvlText w:val="-"/>
      <w:lvlJc w:val="left"/>
      <w:pPr>
        <w:ind w:left="720" w:hanging="360"/>
      </w:pPr>
      <w:rPr>
        <w:rFonts w:ascii="Arial Narrow" w:eastAsiaTheme="minorHAnsi" w:hAnsi="Arial Narrow" w:cs="HelveticaNeueLT Std L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C60FFC"/>
    <w:multiLevelType w:val="hybridMultilevel"/>
    <w:tmpl w:val="E872F372"/>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5BEB0C9D"/>
    <w:multiLevelType w:val="hybridMultilevel"/>
    <w:tmpl w:val="23D2ABBC"/>
    <w:lvl w:ilvl="0" w:tplc="040C0001">
      <w:start w:val="1"/>
      <w:numFmt w:val="bullet"/>
      <w:lvlText w:val=""/>
      <w:lvlJc w:val="left"/>
      <w:pPr>
        <w:ind w:left="720" w:hanging="360"/>
      </w:pPr>
      <w:rPr>
        <w:rFonts w:ascii="Symbol" w:hAnsi="Symbol" w:hint="default"/>
        <w:b/>
        <w:i/>
        <w:color w:val="00B4EB"/>
        <w:w w:val="80"/>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676129E"/>
    <w:multiLevelType w:val="hybridMultilevel"/>
    <w:tmpl w:val="E86058E6"/>
    <w:lvl w:ilvl="0" w:tplc="CECA9332">
      <w:start w:val="1"/>
      <w:numFmt w:val="bullet"/>
      <w:lvlText w:val="-"/>
      <w:lvlJc w:val="left"/>
      <w:pPr>
        <w:ind w:left="720" w:hanging="360"/>
      </w:pPr>
      <w:rPr>
        <w:rFonts w:ascii="Arial Narrow" w:eastAsiaTheme="minorHAnsi" w:hAnsi="Arial Narrow" w:cs="HelveticaNeueLT Std L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773B65"/>
    <w:multiLevelType w:val="hybridMultilevel"/>
    <w:tmpl w:val="9E50E552"/>
    <w:lvl w:ilvl="0" w:tplc="CECA9332">
      <w:start w:val="1"/>
      <w:numFmt w:val="bullet"/>
      <w:lvlText w:val="-"/>
      <w:lvlJc w:val="left"/>
      <w:pPr>
        <w:ind w:left="720" w:hanging="360"/>
      </w:pPr>
      <w:rPr>
        <w:rFonts w:ascii="Arial Narrow" w:eastAsiaTheme="minorHAnsi" w:hAnsi="Arial Narrow" w:cs="HelveticaNeueLT Std L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7F0086"/>
    <w:multiLevelType w:val="hybridMultilevel"/>
    <w:tmpl w:val="586FD3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D6A425F"/>
    <w:multiLevelType w:val="hybridMultilevel"/>
    <w:tmpl w:val="35FC6102"/>
    <w:lvl w:ilvl="0" w:tplc="9190C73E">
      <w:start w:val="1"/>
      <w:numFmt w:val="decimal"/>
      <w:lvlText w:val="%1."/>
      <w:lvlJc w:val="left"/>
      <w:pPr>
        <w:ind w:left="720" w:hanging="360"/>
      </w:pPr>
      <w:rPr>
        <w:rFonts w:ascii="Arial" w:eastAsia="BookAntiqua-BoldItalic" w:hAnsi="Arial" w:cs="Arial" w:hint="default"/>
        <w:color w:val="000000" w:themeColor="text1"/>
        <w:w w:val="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807861"/>
    <w:multiLevelType w:val="multilevel"/>
    <w:tmpl w:val="E5741F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D527520"/>
    <w:multiLevelType w:val="hybridMultilevel"/>
    <w:tmpl w:val="44BA0DC8"/>
    <w:lvl w:ilvl="0" w:tplc="CECA9332">
      <w:start w:val="1"/>
      <w:numFmt w:val="bullet"/>
      <w:lvlText w:val="-"/>
      <w:lvlJc w:val="left"/>
      <w:pPr>
        <w:ind w:left="360" w:hanging="360"/>
      </w:pPr>
      <w:rPr>
        <w:rFonts w:ascii="Arial Narrow" w:eastAsiaTheme="minorHAnsi" w:hAnsi="Arial Narrow" w:cs="HelveticaNeueLT Std Lt"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6"/>
  </w:num>
  <w:num w:numId="2">
    <w:abstractNumId w:val="10"/>
  </w:num>
  <w:num w:numId="3">
    <w:abstractNumId w:val="9"/>
  </w:num>
  <w:num w:numId="4">
    <w:abstractNumId w:val="30"/>
  </w:num>
  <w:num w:numId="5">
    <w:abstractNumId w:val="0"/>
  </w:num>
  <w:num w:numId="6">
    <w:abstractNumId w:val="1"/>
  </w:num>
  <w:num w:numId="7">
    <w:abstractNumId w:val="2"/>
  </w:num>
  <w:num w:numId="8">
    <w:abstractNumId w:val="29"/>
  </w:num>
  <w:num w:numId="9">
    <w:abstractNumId w:val="3"/>
  </w:num>
  <w:num w:numId="10">
    <w:abstractNumId w:val="17"/>
  </w:num>
  <w:num w:numId="11">
    <w:abstractNumId w:val="31"/>
  </w:num>
  <w:num w:numId="12">
    <w:abstractNumId w:val="12"/>
  </w:num>
  <w:num w:numId="13">
    <w:abstractNumId w:val="16"/>
  </w:num>
  <w:num w:numId="14">
    <w:abstractNumId w:val="5"/>
  </w:num>
  <w:num w:numId="15">
    <w:abstractNumId w:val="21"/>
  </w:num>
  <w:num w:numId="16">
    <w:abstractNumId w:val="8"/>
  </w:num>
  <w:num w:numId="17">
    <w:abstractNumId w:val="14"/>
  </w:num>
  <w:num w:numId="18">
    <w:abstractNumId w:val="11"/>
  </w:num>
  <w:num w:numId="19">
    <w:abstractNumId w:val="19"/>
  </w:num>
  <w:num w:numId="20">
    <w:abstractNumId w:val="22"/>
  </w:num>
  <w:num w:numId="21">
    <w:abstractNumId w:val="23"/>
  </w:num>
  <w:num w:numId="22">
    <w:abstractNumId w:val="18"/>
  </w:num>
  <w:num w:numId="23">
    <w:abstractNumId w:val="25"/>
  </w:num>
  <w:num w:numId="24">
    <w:abstractNumId w:val="32"/>
  </w:num>
  <w:num w:numId="25">
    <w:abstractNumId w:val="7"/>
  </w:num>
  <w:num w:numId="26">
    <w:abstractNumId w:val="13"/>
  </w:num>
  <w:num w:numId="27">
    <w:abstractNumId w:val="24"/>
  </w:num>
  <w:num w:numId="28">
    <w:abstractNumId w:val="27"/>
  </w:num>
  <w:num w:numId="29">
    <w:abstractNumId w:val="6"/>
  </w:num>
  <w:num w:numId="30">
    <w:abstractNumId w:val="20"/>
  </w:num>
  <w:num w:numId="31">
    <w:abstractNumId w:val="28"/>
  </w:num>
  <w:num w:numId="32">
    <w:abstractNumId w:val="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4DF"/>
    <w:rsid w:val="000033AF"/>
    <w:rsid w:val="00026850"/>
    <w:rsid w:val="000565B3"/>
    <w:rsid w:val="00080227"/>
    <w:rsid w:val="000C522E"/>
    <w:rsid w:val="000E0C07"/>
    <w:rsid w:val="0010033E"/>
    <w:rsid w:val="00126CC9"/>
    <w:rsid w:val="00136569"/>
    <w:rsid w:val="001531D3"/>
    <w:rsid w:val="001D13DB"/>
    <w:rsid w:val="001E2F99"/>
    <w:rsid w:val="001F4245"/>
    <w:rsid w:val="002322A8"/>
    <w:rsid w:val="002440A4"/>
    <w:rsid w:val="00257651"/>
    <w:rsid w:val="002716D0"/>
    <w:rsid w:val="002A3285"/>
    <w:rsid w:val="002B0852"/>
    <w:rsid w:val="002B32EF"/>
    <w:rsid w:val="002F0D19"/>
    <w:rsid w:val="00300E0E"/>
    <w:rsid w:val="00303D14"/>
    <w:rsid w:val="00335091"/>
    <w:rsid w:val="003416D8"/>
    <w:rsid w:val="00357EC1"/>
    <w:rsid w:val="003635A4"/>
    <w:rsid w:val="00364C0A"/>
    <w:rsid w:val="00367A9C"/>
    <w:rsid w:val="00393CDA"/>
    <w:rsid w:val="003C28E3"/>
    <w:rsid w:val="003C544E"/>
    <w:rsid w:val="003D4C16"/>
    <w:rsid w:val="003E456F"/>
    <w:rsid w:val="00436E1B"/>
    <w:rsid w:val="004471D1"/>
    <w:rsid w:val="004807CC"/>
    <w:rsid w:val="0048655C"/>
    <w:rsid w:val="00491A83"/>
    <w:rsid w:val="00494B09"/>
    <w:rsid w:val="004E5AB4"/>
    <w:rsid w:val="004F7F10"/>
    <w:rsid w:val="005066E9"/>
    <w:rsid w:val="00532A1B"/>
    <w:rsid w:val="00533A9B"/>
    <w:rsid w:val="00544572"/>
    <w:rsid w:val="00544D99"/>
    <w:rsid w:val="005564A7"/>
    <w:rsid w:val="00563B0D"/>
    <w:rsid w:val="00570CEC"/>
    <w:rsid w:val="00581066"/>
    <w:rsid w:val="0058606D"/>
    <w:rsid w:val="005A015C"/>
    <w:rsid w:val="005E36FA"/>
    <w:rsid w:val="005E7100"/>
    <w:rsid w:val="006272AE"/>
    <w:rsid w:val="00636CEC"/>
    <w:rsid w:val="00673F64"/>
    <w:rsid w:val="0067414B"/>
    <w:rsid w:val="00677009"/>
    <w:rsid w:val="006B289A"/>
    <w:rsid w:val="006C10E4"/>
    <w:rsid w:val="006C7864"/>
    <w:rsid w:val="006D32F9"/>
    <w:rsid w:val="006D6026"/>
    <w:rsid w:val="006E34E8"/>
    <w:rsid w:val="006E4912"/>
    <w:rsid w:val="006F274C"/>
    <w:rsid w:val="006F6E00"/>
    <w:rsid w:val="00715546"/>
    <w:rsid w:val="00727989"/>
    <w:rsid w:val="0077296E"/>
    <w:rsid w:val="00782970"/>
    <w:rsid w:val="00791EAF"/>
    <w:rsid w:val="007A7772"/>
    <w:rsid w:val="007B0FBB"/>
    <w:rsid w:val="007B49A4"/>
    <w:rsid w:val="0080036F"/>
    <w:rsid w:val="00801AC8"/>
    <w:rsid w:val="00805133"/>
    <w:rsid w:val="008124B0"/>
    <w:rsid w:val="008141AE"/>
    <w:rsid w:val="00862935"/>
    <w:rsid w:val="00881A61"/>
    <w:rsid w:val="0088571B"/>
    <w:rsid w:val="00897B79"/>
    <w:rsid w:val="008A02C8"/>
    <w:rsid w:val="008A3596"/>
    <w:rsid w:val="008A4B1E"/>
    <w:rsid w:val="008A522A"/>
    <w:rsid w:val="008B17A4"/>
    <w:rsid w:val="008B1CFB"/>
    <w:rsid w:val="008B3716"/>
    <w:rsid w:val="008D1F93"/>
    <w:rsid w:val="0090399A"/>
    <w:rsid w:val="009118C4"/>
    <w:rsid w:val="00915970"/>
    <w:rsid w:val="00917705"/>
    <w:rsid w:val="00925E4A"/>
    <w:rsid w:val="009601D6"/>
    <w:rsid w:val="00967B81"/>
    <w:rsid w:val="009721AF"/>
    <w:rsid w:val="00987389"/>
    <w:rsid w:val="0099690F"/>
    <w:rsid w:val="009A628F"/>
    <w:rsid w:val="00A1039C"/>
    <w:rsid w:val="00A32564"/>
    <w:rsid w:val="00A334DF"/>
    <w:rsid w:val="00A93E60"/>
    <w:rsid w:val="00AC06C8"/>
    <w:rsid w:val="00AD7492"/>
    <w:rsid w:val="00B07014"/>
    <w:rsid w:val="00B117C2"/>
    <w:rsid w:val="00B246F1"/>
    <w:rsid w:val="00B331D9"/>
    <w:rsid w:val="00B35023"/>
    <w:rsid w:val="00B67899"/>
    <w:rsid w:val="00B957B2"/>
    <w:rsid w:val="00BA7C39"/>
    <w:rsid w:val="00BB4ABA"/>
    <w:rsid w:val="00BC01E0"/>
    <w:rsid w:val="00BC35B4"/>
    <w:rsid w:val="00BC39CC"/>
    <w:rsid w:val="00BC62DF"/>
    <w:rsid w:val="00BE415C"/>
    <w:rsid w:val="00C3242D"/>
    <w:rsid w:val="00C330E3"/>
    <w:rsid w:val="00C337BB"/>
    <w:rsid w:val="00C81797"/>
    <w:rsid w:val="00CC71CF"/>
    <w:rsid w:val="00CE049A"/>
    <w:rsid w:val="00D01F88"/>
    <w:rsid w:val="00D071AE"/>
    <w:rsid w:val="00D33C69"/>
    <w:rsid w:val="00D4612D"/>
    <w:rsid w:val="00D520C0"/>
    <w:rsid w:val="00D957BF"/>
    <w:rsid w:val="00E31AE1"/>
    <w:rsid w:val="00E4577A"/>
    <w:rsid w:val="00E5482B"/>
    <w:rsid w:val="00E75B29"/>
    <w:rsid w:val="00E83B32"/>
    <w:rsid w:val="00EB0ADE"/>
    <w:rsid w:val="00EE622E"/>
    <w:rsid w:val="00F549BD"/>
    <w:rsid w:val="00F70587"/>
    <w:rsid w:val="00F7705D"/>
    <w:rsid w:val="00FA733A"/>
    <w:rsid w:val="00FD2A0C"/>
    <w:rsid w:val="00FD7368"/>
    <w:rsid w:val="00FF0D8C"/>
    <w:rsid w:val="00FF1D2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0BA0B"/>
  <w15:chartTrackingRefBased/>
  <w15:docId w15:val="{E9B567C3-A680-CE47-AA9B-A9173498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D99"/>
    <w:rPr>
      <w:rFonts w:ascii="Times New Roman" w:eastAsia="Times New Roman" w:hAnsi="Times New Roman" w:cs="Times New Roman"/>
      <w:lang w:eastAsia="fr-FR"/>
    </w:rPr>
  </w:style>
  <w:style w:type="paragraph" w:styleId="Titre2">
    <w:name w:val="heading 2"/>
    <w:basedOn w:val="Normal"/>
    <w:next w:val="Normal"/>
    <w:link w:val="Titre2Car"/>
    <w:uiPriority w:val="9"/>
    <w:unhideWhenUsed/>
    <w:qFormat/>
    <w:rsid w:val="000C522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A334DF"/>
  </w:style>
  <w:style w:type="paragraph" w:styleId="Paragraphedeliste">
    <w:name w:val="List Paragraph"/>
    <w:basedOn w:val="Normal"/>
    <w:uiPriority w:val="34"/>
    <w:qFormat/>
    <w:rsid w:val="00A334DF"/>
    <w:pPr>
      <w:ind w:left="720"/>
      <w:contextualSpacing/>
    </w:pPr>
  </w:style>
  <w:style w:type="paragraph" w:styleId="Notedebasdepage">
    <w:name w:val="footnote text"/>
    <w:basedOn w:val="Normal"/>
    <w:link w:val="NotedebasdepageCar"/>
    <w:uiPriority w:val="99"/>
    <w:semiHidden/>
    <w:unhideWhenUsed/>
    <w:rsid w:val="00494B09"/>
    <w:rPr>
      <w:sz w:val="20"/>
      <w:szCs w:val="20"/>
    </w:rPr>
  </w:style>
  <w:style w:type="character" w:customStyle="1" w:styleId="NotedebasdepageCar">
    <w:name w:val="Note de bas de page Car"/>
    <w:basedOn w:val="Policepardfaut"/>
    <w:link w:val="Notedebasdepage"/>
    <w:uiPriority w:val="99"/>
    <w:semiHidden/>
    <w:rsid w:val="00494B09"/>
    <w:rPr>
      <w:sz w:val="20"/>
      <w:szCs w:val="20"/>
    </w:rPr>
  </w:style>
  <w:style w:type="character" w:styleId="Appelnotedebasdep">
    <w:name w:val="footnote reference"/>
    <w:basedOn w:val="Policepardfaut"/>
    <w:uiPriority w:val="99"/>
    <w:semiHidden/>
    <w:unhideWhenUsed/>
    <w:rsid w:val="00494B09"/>
    <w:rPr>
      <w:vertAlign w:val="superscript"/>
    </w:rPr>
  </w:style>
  <w:style w:type="character" w:styleId="Lienhypertexte">
    <w:name w:val="Hyperlink"/>
    <w:basedOn w:val="Policepardfaut"/>
    <w:uiPriority w:val="99"/>
    <w:unhideWhenUsed/>
    <w:rsid w:val="00494B09"/>
    <w:rPr>
      <w:color w:val="0563C1" w:themeColor="hyperlink"/>
      <w:u w:val="single"/>
    </w:rPr>
  </w:style>
  <w:style w:type="character" w:styleId="Mentionnonrsolue">
    <w:name w:val="Unresolved Mention"/>
    <w:basedOn w:val="Policepardfaut"/>
    <w:uiPriority w:val="99"/>
    <w:semiHidden/>
    <w:unhideWhenUsed/>
    <w:rsid w:val="00494B09"/>
    <w:rPr>
      <w:color w:val="605E5C"/>
      <w:shd w:val="clear" w:color="auto" w:fill="E1DFDD"/>
    </w:rPr>
  </w:style>
  <w:style w:type="paragraph" w:styleId="NormalWeb">
    <w:name w:val="Normal (Web)"/>
    <w:basedOn w:val="Normal"/>
    <w:uiPriority w:val="99"/>
    <w:unhideWhenUsed/>
    <w:rsid w:val="00EE622E"/>
  </w:style>
  <w:style w:type="paragraph" w:customStyle="1" w:styleId="Default">
    <w:name w:val="Default"/>
    <w:rsid w:val="00C3242D"/>
    <w:pPr>
      <w:autoSpaceDE w:val="0"/>
      <w:autoSpaceDN w:val="0"/>
      <w:adjustRightInd w:val="0"/>
    </w:pPr>
    <w:rPr>
      <w:rFonts w:ascii="Lobster Two" w:hAnsi="Lobster Two" w:cs="Lobster Two"/>
      <w:color w:val="000000"/>
      <w:lang w:val="fr-FR"/>
    </w:rPr>
  </w:style>
  <w:style w:type="paragraph" w:customStyle="1" w:styleId="Pa4">
    <w:name w:val="Pa4"/>
    <w:basedOn w:val="Default"/>
    <w:next w:val="Default"/>
    <w:uiPriority w:val="99"/>
    <w:rsid w:val="00C3242D"/>
    <w:pPr>
      <w:spacing w:line="361" w:lineRule="atLeast"/>
    </w:pPr>
    <w:rPr>
      <w:rFonts w:cstheme="minorBidi"/>
      <w:color w:val="auto"/>
    </w:rPr>
  </w:style>
  <w:style w:type="paragraph" w:customStyle="1" w:styleId="Pa15">
    <w:name w:val="Pa15"/>
    <w:basedOn w:val="Default"/>
    <w:next w:val="Default"/>
    <w:uiPriority w:val="99"/>
    <w:rsid w:val="00C3242D"/>
    <w:pPr>
      <w:spacing w:line="221" w:lineRule="atLeast"/>
    </w:pPr>
    <w:rPr>
      <w:rFonts w:cstheme="minorBidi"/>
      <w:color w:val="auto"/>
    </w:rPr>
  </w:style>
  <w:style w:type="character" w:customStyle="1" w:styleId="A7">
    <w:name w:val="A7"/>
    <w:uiPriority w:val="99"/>
    <w:rsid w:val="00C3242D"/>
    <w:rPr>
      <w:rFonts w:ascii="HelveticaNeueLT Std Lt" w:hAnsi="HelveticaNeueLT Std Lt" w:cs="HelveticaNeueLT Std Lt"/>
      <w:color w:val="211D1E"/>
      <w:sz w:val="12"/>
      <w:szCs w:val="12"/>
    </w:rPr>
  </w:style>
  <w:style w:type="table" w:styleId="Grilledutableau">
    <w:name w:val="Table Grid"/>
    <w:basedOn w:val="TableauNormal"/>
    <w:uiPriority w:val="59"/>
    <w:rsid w:val="00885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3635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3635A4"/>
    <w:pPr>
      <w:tabs>
        <w:tab w:val="center" w:pos="4536"/>
        <w:tab w:val="right" w:pos="9072"/>
      </w:tabs>
    </w:pPr>
  </w:style>
  <w:style w:type="character" w:customStyle="1" w:styleId="En-tteCar">
    <w:name w:val="En-tête Car"/>
    <w:basedOn w:val="Policepardfaut"/>
    <w:link w:val="En-tte"/>
    <w:uiPriority w:val="99"/>
    <w:rsid w:val="003635A4"/>
  </w:style>
  <w:style w:type="paragraph" w:styleId="Pieddepage">
    <w:name w:val="footer"/>
    <w:basedOn w:val="Normal"/>
    <w:link w:val="PieddepageCar"/>
    <w:uiPriority w:val="99"/>
    <w:unhideWhenUsed/>
    <w:rsid w:val="003635A4"/>
    <w:pPr>
      <w:tabs>
        <w:tab w:val="center" w:pos="4536"/>
        <w:tab w:val="right" w:pos="9072"/>
      </w:tabs>
    </w:pPr>
  </w:style>
  <w:style w:type="character" w:customStyle="1" w:styleId="PieddepageCar">
    <w:name w:val="Pied de page Car"/>
    <w:basedOn w:val="Policepardfaut"/>
    <w:link w:val="Pieddepage"/>
    <w:uiPriority w:val="99"/>
    <w:rsid w:val="003635A4"/>
  </w:style>
  <w:style w:type="paragraph" w:styleId="Sansinterligne">
    <w:name w:val="No Spacing"/>
    <w:uiPriority w:val="1"/>
    <w:qFormat/>
    <w:rsid w:val="00B07014"/>
    <w:rPr>
      <w:rFonts w:eastAsiaTheme="minorEastAsia"/>
      <w:sz w:val="22"/>
      <w:szCs w:val="22"/>
      <w:lang w:val="en-US" w:eastAsia="zh-CN"/>
    </w:rPr>
  </w:style>
  <w:style w:type="character" w:customStyle="1" w:styleId="verset">
    <w:name w:val="verset"/>
    <w:basedOn w:val="Policepardfaut"/>
    <w:rsid w:val="0010033E"/>
  </w:style>
  <w:style w:type="character" w:customStyle="1" w:styleId="reference">
    <w:name w:val="reference"/>
    <w:basedOn w:val="Policepardfaut"/>
    <w:rsid w:val="0010033E"/>
  </w:style>
  <w:style w:type="character" w:styleId="Lienhypertextesuivivisit">
    <w:name w:val="FollowedHyperlink"/>
    <w:basedOn w:val="Policepardfaut"/>
    <w:uiPriority w:val="99"/>
    <w:semiHidden/>
    <w:unhideWhenUsed/>
    <w:rsid w:val="00B246F1"/>
    <w:rPr>
      <w:color w:val="954F72" w:themeColor="followedHyperlink"/>
      <w:u w:val="single"/>
    </w:rPr>
  </w:style>
  <w:style w:type="character" w:customStyle="1" w:styleId="Titre2Car">
    <w:name w:val="Titre 2 Car"/>
    <w:basedOn w:val="Policepardfaut"/>
    <w:link w:val="Titre2"/>
    <w:uiPriority w:val="9"/>
    <w:rsid w:val="000C522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10427">
      <w:bodyDiv w:val="1"/>
      <w:marLeft w:val="0"/>
      <w:marRight w:val="0"/>
      <w:marTop w:val="0"/>
      <w:marBottom w:val="0"/>
      <w:divBdr>
        <w:top w:val="none" w:sz="0" w:space="0" w:color="auto"/>
        <w:left w:val="none" w:sz="0" w:space="0" w:color="auto"/>
        <w:bottom w:val="none" w:sz="0" w:space="0" w:color="auto"/>
        <w:right w:val="none" w:sz="0" w:space="0" w:color="auto"/>
      </w:divBdr>
      <w:divsChild>
        <w:div w:id="1368871166">
          <w:marLeft w:val="0"/>
          <w:marRight w:val="0"/>
          <w:marTop w:val="0"/>
          <w:marBottom w:val="240"/>
          <w:divBdr>
            <w:top w:val="none" w:sz="0" w:space="0" w:color="auto"/>
            <w:left w:val="none" w:sz="0" w:space="0" w:color="auto"/>
            <w:bottom w:val="none" w:sz="0" w:space="0" w:color="auto"/>
            <w:right w:val="none" w:sz="0" w:space="0" w:color="auto"/>
          </w:divBdr>
        </w:div>
        <w:div w:id="1021080150">
          <w:marLeft w:val="0"/>
          <w:marRight w:val="0"/>
          <w:marTop w:val="0"/>
          <w:marBottom w:val="240"/>
          <w:divBdr>
            <w:top w:val="none" w:sz="0" w:space="0" w:color="auto"/>
            <w:left w:val="none" w:sz="0" w:space="0" w:color="auto"/>
            <w:bottom w:val="none" w:sz="0" w:space="0" w:color="auto"/>
            <w:right w:val="none" w:sz="0" w:space="0" w:color="auto"/>
          </w:divBdr>
        </w:div>
        <w:div w:id="36976013">
          <w:marLeft w:val="0"/>
          <w:marRight w:val="0"/>
          <w:marTop w:val="0"/>
          <w:marBottom w:val="240"/>
          <w:divBdr>
            <w:top w:val="none" w:sz="0" w:space="0" w:color="auto"/>
            <w:left w:val="none" w:sz="0" w:space="0" w:color="auto"/>
            <w:bottom w:val="none" w:sz="0" w:space="0" w:color="auto"/>
            <w:right w:val="none" w:sz="0" w:space="0" w:color="auto"/>
          </w:divBdr>
        </w:div>
      </w:divsChild>
    </w:div>
    <w:div w:id="55473040">
      <w:bodyDiv w:val="1"/>
      <w:marLeft w:val="0"/>
      <w:marRight w:val="0"/>
      <w:marTop w:val="0"/>
      <w:marBottom w:val="0"/>
      <w:divBdr>
        <w:top w:val="none" w:sz="0" w:space="0" w:color="auto"/>
        <w:left w:val="none" w:sz="0" w:space="0" w:color="auto"/>
        <w:bottom w:val="none" w:sz="0" w:space="0" w:color="auto"/>
        <w:right w:val="none" w:sz="0" w:space="0" w:color="auto"/>
      </w:divBdr>
      <w:divsChild>
        <w:div w:id="174619083">
          <w:marLeft w:val="0"/>
          <w:marRight w:val="0"/>
          <w:marTop w:val="0"/>
          <w:marBottom w:val="240"/>
          <w:divBdr>
            <w:top w:val="none" w:sz="0" w:space="0" w:color="auto"/>
            <w:left w:val="none" w:sz="0" w:space="0" w:color="auto"/>
            <w:bottom w:val="none" w:sz="0" w:space="0" w:color="auto"/>
            <w:right w:val="none" w:sz="0" w:space="0" w:color="auto"/>
          </w:divBdr>
          <w:divsChild>
            <w:div w:id="8997526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8304475">
      <w:bodyDiv w:val="1"/>
      <w:marLeft w:val="0"/>
      <w:marRight w:val="0"/>
      <w:marTop w:val="0"/>
      <w:marBottom w:val="0"/>
      <w:divBdr>
        <w:top w:val="none" w:sz="0" w:space="0" w:color="auto"/>
        <w:left w:val="none" w:sz="0" w:space="0" w:color="auto"/>
        <w:bottom w:val="none" w:sz="0" w:space="0" w:color="auto"/>
        <w:right w:val="none" w:sz="0" w:space="0" w:color="auto"/>
      </w:divBdr>
      <w:divsChild>
        <w:div w:id="787892395">
          <w:marLeft w:val="0"/>
          <w:marRight w:val="0"/>
          <w:marTop w:val="0"/>
          <w:marBottom w:val="240"/>
          <w:divBdr>
            <w:top w:val="none" w:sz="0" w:space="0" w:color="auto"/>
            <w:left w:val="none" w:sz="0" w:space="0" w:color="auto"/>
            <w:bottom w:val="none" w:sz="0" w:space="0" w:color="auto"/>
            <w:right w:val="none" w:sz="0" w:space="0" w:color="auto"/>
          </w:divBdr>
        </w:div>
        <w:div w:id="1987467784">
          <w:marLeft w:val="0"/>
          <w:marRight w:val="0"/>
          <w:marTop w:val="0"/>
          <w:marBottom w:val="240"/>
          <w:divBdr>
            <w:top w:val="none" w:sz="0" w:space="0" w:color="auto"/>
            <w:left w:val="none" w:sz="0" w:space="0" w:color="auto"/>
            <w:bottom w:val="none" w:sz="0" w:space="0" w:color="auto"/>
            <w:right w:val="none" w:sz="0" w:space="0" w:color="auto"/>
          </w:divBdr>
        </w:div>
        <w:div w:id="171991542">
          <w:marLeft w:val="0"/>
          <w:marRight w:val="0"/>
          <w:marTop w:val="0"/>
          <w:marBottom w:val="240"/>
          <w:divBdr>
            <w:top w:val="none" w:sz="0" w:space="0" w:color="auto"/>
            <w:left w:val="none" w:sz="0" w:space="0" w:color="auto"/>
            <w:bottom w:val="none" w:sz="0" w:space="0" w:color="auto"/>
            <w:right w:val="none" w:sz="0" w:space="0" w:color="auto"/>
          </w:divBdr>
        </w:div>
        <w:div w:id="1218320751">
          <w:marLeft w:val="0"/>
          <w:marRight w:val="0"/>
          <w:marTop w:val="0"/>
          <w:marBottom w:val="240"/>
          <w:divBdr>
            <w:top w:val="none" w:sz="0" w:space="0" w:color="auto"/>
            <w:left w:val="none" w:sz="0" w:space="0" w:color="auto"/>
            <w:bottom w:val="none" w:sz="0" w:space="0" w:color="auto"/>
            <w:right w:val="none" w:sz="0" w:space="0" w:color="auto"/>
          </w:divBdr>
        </w:div>
        <w:div w:id="1222400161">
          <w:marLeft w:val="0"/>
          <w:marRight w:val="0"/>
          <w:marTop w:val="0"/>
          <w:marBottom w:val="240"/>
          <w:divBdr>
            <w:top w:val="none" w:sz="0" w:space="0" w:color="auto"/>
            <w:left w:val="none" w:sz="0" w:space="0" w:color="auto"/>
            <w:bottom w:val="none" w:sz="0" w:space="0" w:color="auto"/>
            <w:right w:val="none" w:sz="0" w:space="0" w:color="auto"/>
          </w:divBdr>
        </w:div>
        <w:div w:id="738018165">
          <w:marLeft w:val="0"/>
          <w:marRight w:val="0"/>
          <w:marTop w:val="0"/>
          <w:marBottom w:val="240"/>
          <w:divBdr>
            <w:top w:val="none" w:sz="0" w:space="0" w:color="auto"/>
            <w:left w:val="none" w:sz="0" w:space="0" w:color="auto"/>
            <w:bottom w:val="none" w:sz="0" w:space="0" w:color="auto"/>
            <w:right w:val="none" w:sz="0" w:space="0" w:color="auto"/>
          </w:divBdr>
        </w:div>
      </w:divsChild>
    </w:div>
    <w:div w:id="226259102">
      <w:bodyDiv w:val="1"/>
      <w:marLeft w:val="0"/>
      <w:marRight w:val="0"/>
      <w:marTop w:val="0"/>
      <w:marBottom w:val="0"/>
      <w:divBdr>
        <w:top w:val="none" w:sz="0" w:space="0" w:color="auto"/>
        <w:left w:val="none" w:sz="0" w:space="0" w:color="auto"/>
        <w:bottom w:val="none" w:sz="0" w:space="0" w:color="auto"/>
        <w:right w:val="none" w:sz="0" w:space="0" w:color="auto"/>
      </w:divBdr>
      <w:divsChild>
        <w:div w:id="722021379">
          <w:marLeft w:val="0"/>
          <w:marRight w:val="0"/>
          <w:marTop w:val="0"/>
          <w:marBottom w:val="0"/>
          <w:divBdr>
            <w:top w:val="none" w:sz="0" w:space="0" w:color="auto"/>
            <w:left w:val="none" w:sz="0" w:space="0" w:color="auto"/>
            <w:bottom w:val="none" w:sz="0" w:space="0" w:color="auto"/>
            <w:right w:val="none" w:sz="0" w:space="0" w:color="auto"/>
          </w:divBdr>
          <w:divsChild>
            <w:div w:id="1373505664">
              <w:marLeft w:val="0"/>
              <w:marRight w:val="0"/>
              <w:marTop w:val="0"/>
              <w:marBottom w:val="0"/>
              <w:divBdr>
                <w:top w:val="none" w:sz="0" w:space="0" w:color="auto"/>
                <w:left w:val="none" w:sz="0" w:space="0" w:color="auto"/>
                <w:bottom w:val="none" w:sz="0" w:space="0" w:color="auto"/>
                <w:right w:val="none" w:sz="0" w:space="0" w:color="auto"/>
              </w:divBdr>
              <w:divsChild>
                <w:div w:id="1401712670">
                  <w:marLeft w:val="0"/>
                  <w:marRight w:val="0"/>
                  <w:marTop w:val="0"/>
                  <w:marBottom w:val="0"/>
                  <w:divBdr>
                    <w:top w:val="none" w:sz="0" w:space="0" w:color="auto"/>
                    <w:left w:val="none" w:sz="0" w:space="0" w:color="auto"/>
                    <w:bottom w:val="none" w:sz="0" w:space="0" w:color="auto"/>
                    <w:right w:val="none" w:sz="0" w:space="0" w:color="auto"/>
                  </w:divBdr>
                  <w:divsChild>
                    <w:div w:id="13251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4717">
      <w:bodyDiv w:val="1"/>
      <w:marLeft w:val="0"/>
      <w:marRight w:val="0"/>
      <w:marTop w:val="0"/>
      <w:marBottom w:val="0"/>
      <w:divBdr>
        <w:top w:val="none" w:sz="0" w:space="0" w:color="auto"/>
        <w:left w:val="none" w:sz="0" w:space="0" w:color="auto"/>
        <w:bottom w:val="none" w:sz="0" w:space="0" w:color="auto"/>
        <w:right w:val="none" w:sz="0" w:space="0" w:color="auto"/>
      </w:divBdr>
    </w:div>
    <w:div w:id="246690334">
      <w:bodyDiv w:val="1"/>
      <w:marLeft w:val="0"/>
      <w:marRight w:val="0"/>
      <w:marTop w:val="0"/>
      <w:marBottom w:val="0"/>
      <w:divBdr>
        <w:top w:val="none" w:sz="0" w:space="0" w:color="auto"/>
        <w:left w:val="none" w:sz="0" w:space="0" w:color="auto"/>
        <w:bottom w:val="none" w:sz="0" w:space="0" w:color="auto"/>
        <w:right w:val="none" w:sz="0" w:space="0" w:color="auto"/>
      </w:divBdr>
      <w:divsChild>
        <w:div w:id="184177743">
          <w:marLeft w:val="0"/>
          <w:marRight w:val="0"/>
          <w:marTop w:val="0"/>
          <w:marBottom w:val="0"/>
          <w:divBdr>
            <w:top w:val="none" w:sz="0" w:space="0" w:color="auto"/>
            <w:left w:val="none" w:sz="0" w:space="0" w:color="auto"/>
            <w:bottom w:val="none" w:sz="0" w:space="0" w:color="auto"/>
            <w:right w:val="none" w:sz="0" w:space="0" w:color="auto"/>
          </w:divBdr>
          <w:divsChild>
            <w:div w:id="1289706686">
              <w:marLeft w:val="0"/>
              <w:marRight w:val="0"/>
              <w:marTop w:val="0"/>
              <w:marBottom w:val="0"/>
              <w:divBdr>
                <w:top w:val="none" w:sz="0" w:space="0" w:color="auto"/>
                <w:left w:val="none" w:sz="0" w:space="0" w:color="auto"/>
                <w:bottom w:val="none" w:sz="0" w:space="0" w:color="auto"/>
                <w:right w:val="none" w:sz="0" w:space="0" w:color="auto"/>
              </w:divBdr>
              <w:divsChild>
                <w:div w:id="1467821822">
                  <w:marLeft w:val="0"/>
                  <w:marRight w:val="0"/>
                  <w:marTop w:val="0"/>
                  <w:marBottom w:val="0"/>
                  <w:divBdr>
                    <w:top w:val="none" w:sz="0" w:space="0" w:color="auto"/>
                    <w:left w:val="none" w:sz="0" w:space="0" w:color="auto"/>
                    <w:bottom w:val="none" w:sz="0" w:space="0" w:color="auto"/>
                    <w:right w:val="none" w:sz="0" w:space="0" w:color="auto"/>
                  </w:divBdr>
                  <w:divsChild>
                    <w:div w:id="12124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08759">
      <w:bodyDiv w:val="1"/>
      <w:marLeft w:val="0"/>
      <w:marRight w:val="0"/>
      <w:marTop w:val="0"/>
      <w:marBottom w:val="0"/>
      <w:divBdr>
        <w:top w:val="none" w:sz="0" w:space="0" w:color="auto"/>
        <w:left w:val="none" w:sz="0" w:space="0" w:color="auto"/>
        <w:bottom w:val="none" w:sz="0" w:space="0" w:color="auto"/>
        <w:right w:val="none" w:sz="0" w:space="0" w:color="auto"/>
      </w:divBdr>
    </w:div>
    <w:div w:id="286670535">
      <w:bodyDiv w:val="1"/>
      <w:marLeft w:val="0"/>
      <w:marRight w:val="0"/>
      <w:marTop w:val="0"/>
      <w:marBottom w:val="0"/>
      <w:divBdr>
        <w:top w:val="none" w:sz="0" w:space="0" w:color="auto"/>
        <w:left w:val="none" w:sz="0" w:space="0" w:color="auto"/>
        <w:bottom w:val="none" w:sz="0" w:space="0" w:color="auto"/>
        <w:right w:val="none" w:sz="0" w:space="0" w:color="auto"/>
      </w:divBdr>
    </w:div>
    <w:div w:id="319693678">
      <w:bodyDiv w:val="1"/>
      <w:marLeft w:val="0"/>
      <w:marRight w:val="0"/>
      <w:marTop w:val="0"/>
      <w:marBottom w:val="0"/>
      <w:divBdr>
        <w:top w:val="none" w:sz="0" w:space="0" w:color="auto"/>
        <w:left w:val="none" w:sz="0" w:space="0" w:color="auto"/>
        <w:bottom w:val="none" w:sz="0" w:space="0" w:color="auto"/>
        <w:right w:val="none" w:sz="0" w:space="0" w:color="auto"/>
      </w:divBdr>
      <w:divsChild>
        <w:div w:id="1612972422">
          <w:marLeft w:val="0"/>
          <w:marRight w:val="0"/>
          <w:marTop w:val="0"/>
          <w:marBottom w:val="240"/>
          <w:divBdr>
            <w:top w:val="none" w:sz="0" w:space="0" w:color="auto"/>
            <w:left w:val="none" w:sz="0" w:space="0" w:color="auto"/>
            <w:bottom w:val="none" w:sz="0" w:space="0" w:color="auto"/>
            <w:right w:val="none" w:sz="0" w:space="0" w:color="auto"/>
          </w:divBdr>
        </w:div>
        <w:div w:id="109790010">
          <w:marLeft w:val="0"/>
          <w:marRight w:val="0"/>
          <w:marTop w:val="0"/>
          <w:marBottom w:val="240"/>
          <w:divBdr>
            <w:top w:val="none" w:sz="0" w:space="0" w:color="auto"/>
            <w:left w:val="none" w:sz="0" w:space="0" w:color="auto"/>
            <w:bottom w:val="none" w:sz="0" w:space="0" w:color="auto"/>
            <w:right w:val="none" w:sz="0" w:space="0" w:color="auto"/>
          </w:divBdr>
        </w:div>
        <w:div w:id="360282292">
          <w:marLeft w:val="0"/>
          <w:marRight w:val="0"/>
          <w:marTop w:val="0"/>
          <w:marBottom w:val="240"/>
          <w:divBdr>
            <w:top w:val="none" w:sz="0" w:space="0" w:color="auto"/>
            <w:left w:val="none" w:sz="0" w:space="0" w:color="auto"/>
            <w:bottom w:val="none" w:sz="0" w:space="0" w:color="auto"/>
            <w:right w:val="none" w:sz="0" w:space="0" w:color="auto"/>
          </w:divBdr>
        </w:div>
        <w:div w:id="1178234596">
          <w:marLeft w:val="0"/>
          <w:marRight w:val="0"/>
          <w:marTop w:val="0"/>
          <w:marBottom w:val="240"/>
          <w:divBdr>
            <w:top w:val="none" w:sz="0" w:space="0" w:color="auto"/>
            <w:left w:val="none" w:sz="0" w:space="0" w:color="auto"/>
            <w:bottom w:val="none" w:sz="0" w:space="0" w:color="auto"/>
            <w:right w:val="none" w:sz="0" w:space="0" w:color="auto"/>
          </w:divBdr>
        </w:div>
        <w:div w:id="1290209730">
          <w:marLeft w:val="0"/>
          <w:marRight w:val="0"/>
          <w:marTop w:val="0"/>
          <w:marBottom w:val="240"/>
          <w:divBdr>
            <w:top w:val="none" w:sz="0" w:space="0" w:color="auto"/>
            <w:left w:val="none" w:sz="0" w:space="0" w:color="auto"/>
            <w:bottom w:val="none" w:sz="0" w:space="0" w:color="auto"/>
            <w:right w:val="none" w:sz="0" w:space="0" w:color="auto"/>
          </w:divBdr>
        </w:div>
        <w:div w:id="1905868304">
          <w:marLeft w:val="0"/>
          <w:marRight w:val="0"/>
          <w:marTop w:val="0"/>
          <w:marBottom w:val="240"/>
          <w:divBdr>
            <w:top w:val="none" w:sz="0" w:space="0" w:color="auto"/>
            <w:left w:val="none" w:sz="0" w:space="0" w:color="auto"/>
            <w:bottom w:val="none" w:sz="0" w:space="0" w:color="auto"/>
            <w:right w:val="none" w:sz="0" w:space="0" w:color="auto"/>
          </w:divBdr>
        </w:div>
        <w:div w:id="593323104">
          <w:marLeft w:val="0"/>
          <w:marRight w:val="0"/>
          <w:marTop w:val="0"/>
          <w:marBottom w:val="240"/>
          <w:divBdr>
            <w:top w:val="none" w:sz="0" w:space="0" w:color="auto"/>
            <w:left w:val="none" w:sz="0" w:space="0" w:color="auto"/>
            <w:bottom w:val="none" w:sz="0" w:space="0" w:color="auto"/>
            <w:right w:val="none" w:sz="0" w:space="0" w:color="auto"/>
          </w:divBdr>
          <w:divsChild>
            <w:div w:id="2073232402">
              <w:marLeft w:val="0"/>
              <w:marRight w:val="0"/>
              <w:marTop w:val="0"/>
              <w:marBottom w:val="240"/>
              <w:divBdr>
                <w:top w:val="none" w:sz="0" w:space="0" w:color="auto"/>
                <w:left w:val="none" w:sz="0" w:space="0" w:color="auto"/>
                <w:bottom w:val="none" w:sz="0" w:space="0" w:color="auto"/>
                <w:right w:val="none" w:sz="0" w:space="0" w:color="auto"/>
              </w:divBdr>
            </w:div>
          </w:divsChild>
        </w:div>
        <w:div w:id="1574387877">
          <w:marLeft w:val="0"/>
          <w:marRight w:val="0"/>
          <w:marTop w:val="0"/>
          <w:marBottom w:val="240"/>
          <w:divBdr>
            <w:top w:val="none" w:sz="0" w:space="0" w:color="auto"/>
            <w:left w:val="none" w:sz="0" w:space="0" w:color="auto"/>
            <w:bottom w:val="none" w:sz="0" w:space="0" w:color="auto"/>
            <w:right w:val="none" w:sz="0" w:space="0" w:color="auto"/>
          </w:divBdr>
        </w:div>
        <w:div w:id="310646353">
          <w:marLeft w:val="0"/>
          <w:marRight w:val="0"/>
          <w:marTop w:val="0"/>
          <w:marBottom w:val="240"/>
          <w:divBdr>
            <w:top w:val="none" w:sz="0" w:space="0" w:color="auto"/>
            <w:left w:val="none" w:sz="0" w:space="0" w:color="auto"/>
            <w:bottom w:val="none" w:sz="0" w:space="0" w:color="auto"/>
            <w:right w:val="none" w:sz="0" w:space="0" w:color="auto"/>
          </w:divBdr>
        </w:div>
        <w:div w:id="1037241090">
          <w:marLeft w:val="0"/>
          <w:marRight w:val="0"/>
          <w:marTop w:val="0"/>
          <w:marBottom w:val="240"/>
          <w:divBdr>
            <w:top w:val="none" w:sz="0" w:space="0" w:color="auto"/>
            <w:left w:val="none" w:sz="0" w:space="0" w:color="auto"/>
            <w:bottom w:val="none" w:sz="0" w:space="0" w:color="auto"/>
            <w:right w:val="none" w:sz="0" w:space="0" w:color="auto"/>
          </w:divBdr>
        </w:div>
        <w:div w:id="1776511989">
          <w:marLeft w:val="0"/>
          <w:marRight w:val="0"/>
          <w:marTop w:val="0"/>
          <w:marBottom w:val="240"/>
          <w:divBdr>
            <w:top w:val="none" w:sz="0" w:space="0" w:color="auto"/>
            <w:left w:val="none" w:sz="0" w:space="0" w:color="auto"/>
            <w:bottom w:val="none" w:sz="0" w:space="0" w:color="auto"/>
            <w:right w:val="none" w:sz="0" w:space="0" w:color="auto"/>
          </w:divBdr>
        </w:div>
        <w:div w:id="1110079250">
          <w:marLeft w:val="0"/>
          <w:marRight w:val="0"/>
          <w:marTop w:val="0"/>
          <w:marBottom w:val="240"/>
          <w:divBdr>
            <w:top w:val="none" w:sz="0" w:space="0" w:color="auto"/>
            <w:left w:val="none" w:sz="0" w:space="0" w:color="auto"/>
            <w:bottom w:val="none" w:sz="0" w:space="0" w:color="auto"/>
            <w:right w:val="none" w:sz="0" w:space="0" w:color="auto"/>
          </w:divBdr>
        </w:div>
        <w:div w:id="130952229">
          <w:marLeft w:val="0"/>
          <w:marRight w:val="0"/>
          <w:marTop w:val="0"/>
          <w:marBottom w:val="240"/>
          <w:divBdr>
            <w:top w:val="none" w:sz="0" w:space="0" w:color="auto"/>
            <w:left w:val="none" w:sz="0" w:space="0" w:color="auto"/>
            <w:bottom w:val="none" w:sz="0" w:space="0" w:color="auto"/>
            <w:right w:val="none" w:sz="0" w:space="0" w:color="auto"/>
          </w:divBdr>
        </w:div>
        <w:div w:id="673069370">
          <w:marLeft w:val="0"/>
          <w:marRight w:val="0"/>
          <w:marTop w:val="0"/>
          <w:marBottom w:val="240"/>
          <w:divBdr>
            <w:top w:val="none" w:sz="0" w:space="0" w:color="auto"/>
            <w:left w:val="none" w:sz="0" w:space="0" w:color="auto"/>
            <w:bottom w:val="none" w:sz="0" w:space="0" w:color="auto"/>
            <w:right w:val="none" w:sz="0" w:space="0" w:color="auto"/>
          </w:divBdr>
        </w:div>
        <w:div w:id="184440187">
          <w:marLeft w:val="0"/>
          <w:marRight w:val="0"/>
          <w:marTop w:val="0"/>
          <w:marBottom w:val="240"/>
          <w:divBdr>
            <w:top w:val="none" w:sz="0" w:space="0" w:color="auto"/>
            <w:left w:val="none" w:sz="0" w:space="0" w:color="auto"/>
            <w:bottom w:val="none" w:sz="0" w:space="0" w:color="auto"/>
            <w:right w:val="none" w:sz="0" w:space="0" w:color="auto"/>
          </w:divBdr>
        </w:div>
        <w:div w:id="2132168657">
          <w:marLeft w:val="0"/>
          <w:marRight w:val="0"/>
          <w:marTop w:val="0"/>
          <w:marBottom w:val="240"/>
          <w:divBdr>
            <w:top w:val="none" w:sz="0" w:space="0" w:color="auto"/>
            <w:left w:val="none" w:sz="0" w:space="0" w:color="auto"/>
            <w:bottom w:val="none" w:sz="0" w:space="0" w:color="auto"/>
            <w:right w:val="none" w:sz="0" w:space="0" w:color="auto"/>
          </w:divBdr>
        </w:div>
      </w:divsChild>
    </w:div>
    <w:div w:id="378749344">
      <w:bodyDiv w:val="1"/>
      <w:marLeft w:val="0"/>
      <w:marRight w:val="0"/>
      <w:marTop w:val="0"/>
      <w:marBottom w:val="0"/>
      <w:divBdr>
        <w:top w:val="none" w:sz="0" w:space="0" w:color="auto"/>
        <w:left w:val="none" w:sz="0" w:space="0" w:color="auto"/>
        <w:bottom w:val="none" w:sz="0" w:space="0" w:color="auto"/>
        <w:right w:val="none" w:sz="0" w:space="0" w:color="auto"/>
      </w:divBdr>
    </w:div>
    <w:div w:id="464738048">
      <w:bodyDiv w:val="1"/>
      <w:marLeft w:val="0"/>
      <w:marRight w:val="0"/>
      <w:marTop w:val="0"/>
      <w:marBottom w:val="0"/>
      <w:divBdr>
        <w:top w:val="none" w:sz="0" w:space="0" w:color="auto"/>
        <w:left w:val="none" w:sz="0" w:space="0" w:color="auto"/>
        <w:bottom w:val="none" w:sz="0" w:space="0" w:color="auto"/>
        <w:right w:val="none" w:sz="0" w:space="0" w:color="auto"/>
      </w:divBdr>
    </w:div>
    <w:div w:id="492650275">
      <w:bodyDiv w:val="1"/>
      <w:marLeft w:val="0"/>
      <w:marRight w:val="0"/>
      <w:marTop w:val="0"/>
      <w:marBottom w:val="0"/>
      <w:divBdr>
        <w:top w:val="none" w:sz="0" w:space="0" w:color="auto"/>
        <w:left w:val="none" w:sz="0" w:space="0" w:color="auto"/>
        <w:bottom w:val="none" w:sz="0" w:space="0" w:color="auto"/>
        <w:right w:val="none" w:sz="0" w:space="0" w:color="auto"/>
      </w:divBdr>
      <w:divsChild>
        <w:div w:id="2060087201">
          <w:marLeft w:val="0"/>
          <w:marRight w:val="0"/>
          <w:marTop w:val="0"/>
          <w:marBottom w:val="0"/>
          <w:divBdr>
            <w:top w:val="none" w:sz="0" w:space="0" w:color="auto"/>
            <w:left w:val="none" w:sz="0" w:space="0" w:color="auto"/>
            <w:bottom w:val="none" w:sz="0" w:space="0" w:color="auto"/>
            <w:right w:val="none" w:sz="0" w:space="0" w:color="auto"/>
          </w:divBdr>
          <w:divsChild>
            <w:div w:id="309991545">
              <w:marLeft w:val="0"/>
              <w:marRight w:val="0"/>
              <w:marTop w:val="0"/>
              <w:marBottom w:val="0"/>
              <w:divBdr>
                <w:top w:val="none" w:sz="0" w:space="0" w:color="auto"/>
                <w:left w:val="none" w:sz="0" w:space="0" w:color="auto"/>
                <w:bottom w:val="none" w:sz="0" w:space="0" w:color="auto"/>
                <w:right w:val="none" w:sz="0" w:space="0" w:color="auto"/>
              </w:divBdr>
              <w:divsChild>
                <w:div w:id="252784010">
                  <w:marLeft w:val="0"/>
                  <w:marRight w:val="0"/>
                  <w:marTop w:val="0"/>
                  <w:marBottom w:val="0"/>
                  <w:divBdr>
                    <w:top w:val="none" w:sz="0" w:space="0" w:color="auto"/>
                    <w:left w:val="none" w:sz="0" w:space="0" w:color="auto"/>
                    <w:bottom w:val="none" w:sz="0" w:space="0" w:color="auto"/>
                    <w:right w:val="none" w:sz="0" w:space="0" w:color="auto"/>
                  </w:divBdr>
                  <w:divsChild>
                    <w:div w:id="21321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382611">
      <w:bodyDiv w:val="1"/>
      <w:marLeft w:val="0"/>
      <w:marRight w:val="0"/>
      <w:marTop w:val="0"/>
      <w:marBottom w:val="0"/>
      <w:divBdr>
        <w:top w:val="none" w:sz="0" w:space="0" w:color="auto"/>
        <w:left w:val="none" w:sz="0" w:space="0" w:color="auto"/>
        <w:bottom w:val="none" w:sz="0" w:space="0" w:color="auto"/>
        <w:right w:val="none" w:sz="0" w:space="0" w:color="auto"/>
      </w:divBdr>
    </w:div>
    <w:div w:id="523831681">
      <w:bodyDiv w:val="1"/>
      <w:marLeft w:val="0"/>
      <w:marRight w:val="0"/>
      <w:marTop w:val="0"/>
      <w:marBottom w:val="0"/>
      <w:divBdr>
        <w:top w:val="none" w:sz="0" w:space="0" w:color="auto"/>
        <w:left w:val="none" w:sz="0" w:space="0" w:color="auto"/>
        <w:bottom w:val="none" w:sz="0" w:space="0" w:color="auto"/>
        <w:right w:val="none" w:sz="0" w:space="0" w:color="auto"/>
      </w:divBdr>
      <w:divsChild>
        <w:div w:id="1531796576">
          <w:marLeft w:val="0"/>
          <w:marRight w:val="0"/>
          <w:marTop w:val="0"/>
          <w:marBottom w:val="240"/>
          <w:divBdr>
            <w:top w:val="none" w:sz="0" w:space="0" w:color="auto"/>
            <w:left w:val="none" w:sz="0" w:space="0" w:color="auto"/>
            <w:bottom w:val="none" w:sz="0" w:space="0" w:color="auto"/>
            <w:right w:val="none" w:sz="0" w:space="0" w:color="auto"/>
          </w:divBdr>
        </w:div>
        <w:div w:id="2003922745">
          <w:marLeft w:val="0"/>
          <w:marRight w:val="0"/>
          <w:marTop w:val="0"/>
          <w:marBottom w:val="240"/>
          <w:divBdr>
            <w:top w:val="none" w:sz="0" w:space="0" w:color="auto"/>
            <w:left w:val="none" w:sz="0" w:space="0" w:color="auto"/>
            <w:bottom w:val="none" w:sz="0" w:space="0" w:color="auto"/>
            <w:right w:val="none" w:sz="0" w:space="0" w:color="auto"/>
          </w:divBdr>
        </w:div>
        <w:div w:id="215704203">
          <w:marLeft w:val="0"/>
          <w:marRight w:val="0"/>
          <w:marTop w:val="0"/>
          <w:marBottom w:val="240"/>
          <w:divBdr>
            <w:top w:val="none" w:sz="0" w:space="0" w:color="auto"/>
            <w:left w:val="none" w:sz="0" w:space="0" w:color="auto"/>
            <w:bottom w:val="none" w:sz="0" w:space="0" w:color="auto"/>
            <w:right w:val="none" w:sz="0" w:space="0" w:color="auto"/>
          </w:divBdr>
        </w:div>
        <w:div w:id="610936205">
          <w:marLeft w:val="0"/>
          <w:marRight w:val="0"/>
          <w:marTop w:val="0"/>
          <w:marBottom w:val="240"/>
          <w:divBdr>
            <w:top w:val="none" w:sz="0" w:space="0" w:color="auto"/>
            <w:left w:val="none" w:sz="0" w:space="0" w:color="auto"/>
            <w:bottom w:val="none" w:sz="0" w:space="0" w:color="auto"/>
            <w:right w:val="none" w:sz="0" w:space="0" w:color="auto"/>
          </w:divBdr>
        </w:div>
        <w:div w:id="722602999">
          <w:marLeft w:val="0"/>
          <w:marRight w:val="0"/>
          <w:marTop w:val="0"/>
          <w:marBottom w:val="240"/>
          <w:divBdr>
            <w:top w:val="none" w:sz="0" w:space="0" w:color="auto"/>
            <w:left w:val="none" w:sz="0" w:space="0" w:color="auto"/>
            <w:bottom w:val="none" w:sz="0" w:space="0" w:color="auto"/>
            <w:right w:val="none" w:sz="0" w:space="0" w:color="auto"/>
          </w:divBdr>
        </w:div>
      </w:divsChild>
    </w:div>
    <w:div w:id="580212780">
      <w:bodyDiv w:val="1"/>
      <w:marLeft w:val="0"/>
      <w:marRight w:val="0"/>
      <w:marTop w:val="0"/>
      <w:marBottom w:val="0"/>
      <w:divBdr>
        <w:top w:val="none" w:sz="0" w:space="0" w:color="auto"/>
        <w:left w:val="none" w:sz="0" w:space="0" w:color="auto"/>
        <w:bottom w:val="none" w:sz="0" w:space="0" w:color="auto"/>
        <w:right w:val="none" w:sz="0" w:space="0" w:color="auto"/>
      </w:divBdr>
    </w:div>
    <w:div w:id="631404772">
      <w:bodyDiv w:val="1"/>
      <w:marLeft w:val="0"/>
      <w:marRight w:val="0"/>
      <w:marTop w:val="0"/>
      <w:marBottom w:val="0"/>
      <w:divBdr>
        <w:top w:val="none" w:sz="0" w:space="0" w:color="auto"/>
        <w:left w:val="none" w:sz="0" w:space="0" w:color="auto"/>
        <w:bottom w:val="none" w:sz="0" w:space="0" w:color="auto"/>
        <w:right w:val="none" w:sz="0" w:space="0" w:color="auto"/>
      </w:divBdr>
    </w:div>
    <w:div w:id="660473643">
      <w:bodyDiv w:val="1"/>
      <w:marLeft w:val="0"/>
      <w:marRight w:val="0"/>
      <w:marTop w:val="0"/>
      <w:marBottom w:val="0"/>
      <w:divBdr>
        <w:top w:val="none" w:sz="0" w:space="0" w:color="auto"/>
        <w:left w:val="none" w:sz="0" w:space="0" w:color="auto"/>
        <w:bottom w:val="none" w:sz="0" w:space="0" w:color="auto"/>
        <w:right w:val="none" w:sz="0" w:space="0" w:color="auto"/>
      </w:divBdr>
    </w:div>
    <w:div w:id="715542011">
      <w:bodyDiv w:val="1"/>
      <w:marLeft w:val="0"/>
      <w:marRight w:val="0"/>
      <w:marTop w:val="0"/>
      <w:marBottom w:val="0"/>
      <w:divBdr>
        <w:top w:val="none" w:sz="0" w:space="0" w:color="auto"/>
        <w:left w:val="none" w:sz="0" w:space="0" w:color="auto"/>
        <w:bottom w:val="none" w:sz="0" w:space="0" w:color="auto"/>
        <w:right w:val="none" w:sz="0" w:space="0" w:color="auto"/>
      </w:divBdr>
      <w:divsChild>
        <w:div w:id="527840213">
          <w:marLeft w:val="0"/>
          <w:marRight w:val="0"/>
          <w:marTop w:val="0"/>
          <w:marBottom w:val="240"/>
          <w:divBdr>
            <w:top w:val="none" w:sz="0" w:space="0" w:color="auto"/>
            <w:left w:val="none" w:sz="0" w:space="0" w:color="auto"/>
            <w:bottom w:val="none" w:sz="0" w:space="0" w:color="auto"/>
            <w:right w:val="none" w:sz="0" w:space="0" w:color="auto"/>
          </w:divBdr>
        </w:div>
        <w:div w:id="242034278">
          <w:marLeft w:val="0"/>
          <w:marRight w:val="0"/>
          <w:marTop w:val="0"/>
          <w:marBottom w:val="240"/>
          <w:divBdr>
            <w:top w:val="none" w:sz="0" w:space="0" w:color="auto"/>
            <w:left w:val="none" w:sz="0" w:space="0" w:color="auto"/>
            <w:bottom w:val="none" w:sz="0" w:space="0" w:color="auto"/>
            <w:right w:val="none" w:sz="0" w:space="0" w:color="auto"/>
          </w:divBdr>
        </w:div>
      </w:divsChild>
    </w:div>
    <w:div w:id="814181459">
      <w:bodyDiv w:val="1"/>
      <w:marLeft w:val="0"/>
      <w:marRight w:val="0"/>
      <w:marTop w:val="0"/>
      <w:marBottom w:val="0"/>
      <w:divBdr>
        <w:top w:val="none" w:sz="0" w:space="0" w:color="auto"/>
        <w:left w:val="none" w:sz="0" w:space="0" w:color="auto"/>
        <w:bottom w:val="none" w:sz="0" w:space="0" w:color="auto"/>
        <w:right w:val="none" w:sz="0" w:space="0" w:color="auto"/>
      </w:divBdr>
    </w:div>
    <w:div w:id="828641597">
      <w:bodyDiv w:val="1"/>
      <w:marLeft w:val="0"/>
      <w:marRight w:val="0"/>
      <w:marTop w:val="0"/>
      <w:marBottom w:val="0"/>
      <w:divBdr>
        <w:top w:val="none" w:sz="0" w:space="0" w:color="auto"/>
        <w:left w:val="none" w:sz="0" w:space="0" w:color="auto"/>
        <w:bottom w:val="none" w:sz="0" w:space="0" w:color="auto"/>
        <w:right w:val="none" w:sz="0" w:space="0" w:color="auto"/>
      </w:divBdr>
    </w:div>
    <w:div w:id="889851957">
      <w:bodyDiv w:val="1"/>
      <w:marLeft w:val="0"/>
      <w:marRight w:val="0"/>
      <w:marTop w:val="0"/>
      <w:marBottom w:val="0"/>
      <w:divBdr>
        <w:top w:val="none" w:sz="0" w:space="0" w:color="auto"/>
        <w:left w:val="none" w:sz="0" w:space="0" w:color="auto"/>
        <w:bottom w:val="none" w:sz="0" w:space="0" w:color="auto"/>
        <w:right w:val="none" w:sz="0" w:space="0" w:color="auto"/>
      </w:divBdr>
      <w:divsChild>
        <w:div w:id="531891241">
          <w:marLeft w:val="0"/>
          <w:marRight w:val="0"/>
          <w:marTop w:val="0"/>
          <w:marBottom w:val="240"/>
          <w:divBdr>
            <w:top w:val="none" w:sz="0" w:space="0" w:color="auto"/>
            <w:left w:val="none" w:sz="0" w:space="0" w:color="auto"/>
            <w:bottom w:val="none" w:sz="0" w:space="0" w:color="auto"/>
            <w:right w:val="none" w:sz="0" w:space="0" w:color="auto"/>
          </w:divBdr>
          <w:divsChild>
            <w:div w:id="11505118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44532461">
      <w:bodyDiv w:val="1"/>
      <w:marLeft w:val="0"/>
      <w:marRight w:val="0"/>
      <w:marTop w:val="0"/>
      <w:marBottom w:val="0"/>
      <w:divBdr>
        <w:top w:val="none" w:sz="0" w:space="0" w:color="auto"/>
        <w:left w:val="none" w:sz="0" w:space="0" w:color="auto"/>
        <w:bottom w:val="none" w:sz="0" w:space="0" w:color="auto"/>
        <w:right w:val="none" w:sz="0" w:space="0" w:color="auto"/>
      </w:divBdr>
    </w:div>
    <w:div w:id="978918447">
      <w:bodyDiv w:val="1"/>
      <w:marLeft w:val="0"/>
      <w:marRight w:val="0"/>
      <w:marTop w:val="0"/>
      <w:marBottom w:val="0"/>
      <w:divBdr>
        <w:top w:val="none" w:sz="0" w:space="0" w:color="auto"/>
        <w:left w:val="none" w:sz="0" w:space="0" w:color="auto"/>
        <w:bottom w:val="none" w:sz="0" w:space="0" w:color="auto"/>
        <w:right w:val="none" w:sz="0" w:space="0" w:color="auto"/>
      </w:divBdr>
      <w:divsChild>
        <w:div w:id="1112434593">
          <w:marLeft w:val="0"/>
          <w:marRight w:val="0"/>
          <w:marTop w:val="0"/>
          <w:marBottom w:val="240"/>
          <w:divBdr>
            <w:top w:val="none" w:sz="0" w:space="0" w:color="auto"/>
            <w:left w:val="none" w:sz="0" w:space="0" w:color="auto"/>
            <w:bottom w:val="none" w:sz="0" w:space="0" w:color="auto"/>
            <w:right w:val="none" w:sz="0" w:space="0" w:color="auto"/>
          </w:divBdr>
        </w:div>
        <w:div w:id="982586198">
          <w:marLeft w:val="0"/>
          <w:marRight w:val="0"/>
          <w:marTop w:val="0"/>
          <w:marBottom w:val="240"/>
          <w:divBdr>
            <w:top w:val="none" w:sz="0" w:space="0" w:color="auto"/>
            <w:left w:val="none" w:sz="0" w:space="0" w:color="auto"/>
            <w:bottom w:val="none" w:sz="0" w:space="0" w:color="auto"/>
            <w:right w:val="none" w:sz="0" w:space="0" w:color="auto"/>
          </w:divBdr>
        </w:div>
        <w:div w:id="1440568732">
          <w:marLeft w:val="0"/>
          <w:marRight w:val="0"/>
          <w:marTop w:val="0"/>
          <w:marBottom w:val="240"/>
          <w:divBdr>
            <w:top w:val="none" w:sz="0" w:space="0" w:color="auto"/>
            <w:left w:val="none" w:sz="0" w:space="0" w:color="auto"/>
            <w:bottom w:val="none" w:sz="0" w:space="0" w:color="auto"/>
            <w:right w:val="none" w:sz="0" w:space="0" w:color="auto"/>
          </w:divBdr>
        </w:div>
        <w:div w:id="1879006706">
          <w:marLeft w:val="0"/>
          <w:marRight w:val="0"/>
          <w:marTop w:val="0"/>
          <w:marBottom w:val="240"/>
          <w:divBdr>
            <w:top w:val="none" w:sz="0" w:space="0" w:color="auto"/>
            <w:left w:val="none" w:sz="0" w:space="0" w:color="auto"/>
            <w:bottom w:val="none" w:sz="0" w:space="0" w:color="auto"/>
            <w:right w:val="none" w:sz="0" w:space="0" w:color="auto"/>
          </w:divBdr>
        </w:div>
        <w:div w:id="1057164158">
          <w:marLeft w:val="0"/>
          <w:marRight w:val="0"/>
          <w:marTop w:val="0"/>
          <w:marBottom w:val="240"/>
          <w:divBdr>
            <w:top w:val="none" w:sz="0" w:space="0" w:color="auto"/>
            <w:left w:val="none" w:sz="0" w:space="0" w:color="auto"/>
            <w:bottom w:val="none" w:sz="0" w:space="0" w:color="auto"/>
            <w:right w:val="none" w:sz="0" w:space="0" w:color="auto"/>
          </w:divBdr>
        </w:div>
        <w:div w:id="1630087175">
          <w:marLeft w:val="0"/>
          <w:marRight w:val="0"/>
          <w:marTop w:val="0"/>
          <w:marBottom w:val="240"/>
          <w:divBdr>
            <w:top w:val="none" w:sz="0" w:space="0" w:color="auto"/>
            <w:left w:val="none" w:sz="0" w:space="0" w:color="auto"/>
            <w:bottom w:val="none" w:sz="0" w:space="0" w:color="auto"/>
            <w:right w:val="none" w:sz="0" w:space="0" w:color="auto"/>
          </w:divBdr>
        </w:div>
        <w:div w:id="360010838">
          <w:marLeft w:val="0"/>
          <w:marRight w:val="0"/>
          <w:marTop w:val="0"/>
          <w:marBottom w:val="240"/>
          <w:divBdr>
            <w:top w:val="none" w:sz="0" w:space="0" w:color="auto"/>
            <w:left w:val="none" w:sz="0" w:space="0" w:color="auto"/>
            <w:bottom w:val="none" w:sz="0" w:space="0" w:color="auto"/>
            <w:right w:val="none" w:sz="0" w:space="0" w:color="auto"/>
          </w:divBdr>
        </w:div>
        <w:div w:id="223490021">
          <w:marLeft w:val="0"/>
          <w:marRight w:val="0"/>
          <w:marTop w:val="0"/>
          <w:marBottom w:val="240"/>
          <w:divBdr>
            <w:top w:val="none" w:sz="0" w:space="0" w:color="auto"/>
            <w:left w:val="none" w:sz="0" w:space="0" w:color="auto"/>
            <w:bottom w:val="none" w:sz="0" w:space="0" w:color="auto"/>
            <w:right w:val="none" w:sz="0" w:space="0" w:color="auto"/>
          </w:divBdr>
        </w:div>
        <w:div w:id="2016150730">
          <w:marLeft w:val="0"/>
          <w:marRight w:val="0"/>
          <w:marTop w:val="0"/>
          <w:marBottom w:val="240"/>
          <w:divBdr>
            <w:top w:val="none" w:sz="0" w:space="0" w:color="auto"/>
            <w:left w:val="none" w:sz="0" w:space="0" w:color="auto"/>
            <w:bottom w:val="none" w:sz="0" w:space="0" w:color="auto"/>
            <w:right w:val="none" w:sz="0" w:space="0" w:color="auto"/>
          </w:divBdr>
        </w:div>
        <w:div w:id="976374518">
          <w:marLeft w:val="0"/>
          <w:marRight w:val="0"/>
          <w:marTop w:val="0"/>
          <w:marBottom w:val="240"/>
          <w:divBdr>
            <w:top w:val="none" w:sz="0" w:space="0" w:color="auto"/>
            <w:left w:val="none" w:sz="0" w:space="0" w:color="auto"/>
            <w:bottom w:val="none" w:sz="0" w:space="0" w:color="auto"/>
            <w:right w:val="none" w:sz="0" w:space="0" w:color="auto"/>
          </w:divBdr>
        </w:div>
        <w:div w:id="1320698183">
          <w:marLeft w:val="0"/>
          <w:marRight w:val="0"/>
          <w:marTop w:val="0"/>
          <w:marBottom w:val="240"/>
          <w:divBdr>
            <w:top w:val="none" w:sz="0" w:space="0" w:color="auto"/>
            <w:left w:val="none" w:sz="0" w:space="0" w:color="auto"/>
            <w:bottom w:val="none" w:sz="0" w:space="0" w:color="auto"/>
            <w:right w:val="none" w:sz="0" w:space="0" w:color="auto"/>
          </w:divBdr>
        </w:div>
        <w:div w:id="1513295660">
          <w:marLeft w:val="0"/>
          <w:marRight w:val="0"/>
          <w:marTop w:val="0"/>
          <w:marBottom w:val="240"/>
          <w:divBdr>
            <w:top w:val="none" w:sz="0" w:space="0" w:color="auto"/>
            <w:left w:val="none" w:sz="0" w:space="0" w:color="auto"/>
            <w:bottom w:val="none" w:sz="0" w:space="0" w:color="auto"/>
            <w:right w:val="none" w:sz="0" w:space="0" w:color="auto"/>
          </w:divBdr>
        </w:div>
        <w:div w:id="268393287">
          <w:marLeft w:val="0"/>
          <w:marRight w:val="0"/>
          <w:marTop w:val="0"/>
          <w:marBottom w:val="240"/>
          <w:divBdr>
            <w:top w:val="none" w:sz="0" w:space="0" w:color="auto"/>
            <w:left w:val="none" w:sz="0" w:space="0" w:color="auto"/>
            <w:bottom w:val="none" w:sz="0" w:space="0" w:color="auto"/>
            <w:right w:val="none" w:sz="0" w:space="0" w:color="auto"/>
          </w:divBdr>
        </w:div>
        <w:div w:id="1249388291">
          <w:marLeft w:val="0"/>
          <w:marRight w:val="0"/>
          <w:marTop w:val="0"/>
          <w:marBottom w:val="240"/>
          <w:divBdr>
            <w:top w:val="none" w:sz="0" w:space="0" w:color="auto"/>
            <w:left w:val="none" w:sz="0" w:space="0" w:color="auto"/>
            <w:bottom w:val="none" w:sz="0" w:space="0" w:color="auto"/>
            <w:right w:val="none" w:sz="0" w:space="0" w:color="auto"/>
          </w:divBdr>
        </w:div>
        <w:div w:id="821389826">
          <w:marLeft w:val="0"/>
          <w:marRight w:val="0"/>
          <w:marTop w:val="0"/>
          <w:marBottom w:val="240"/>
          <w:divBdr>
            <w:top w:val="none" w:sz="0" w:space="0" w:color="auto"/>
            <w:left w:val="none" w:sz="0" w:space="0" w:color="auto"/>
            <w:bottom w:val="none" w:sz="0" w:space="0" w:color="auto"/>
            <w:right w:val="none" w:sz="0" w:space="0" w:color="auto"/>
          </w:divBdr>
        </w:div>
        <w:div w:id="2112777197">
          <w:marLeft w:val="0"/>
          <w:marRight w:val="0"/>
          <w:marTop w:val="0"/>
          <w:marBottom w:val="240"/>
          <w:divBdr>
            <w:top w:val="none" w:sz="0" w:space="0" w:color="auto"/>
            <w:left w:val="none" w:sz="0" w:space="0" w:color="auto"/>
            <w:bottom w:val="none" w:sz="0" w:space="0" w:color="auto"/>
            <w:right w:val="none" w:sz="0" w:space="0" w:color="auto"/>
          </w:divBdr>
        </w:div>
        <w:div w:id="2077705485">
          <w:marLeft w:val="0"/>
          <w:marRight w:val="0"/>
          <w:marTop w:val="0"/>
          <w:marBottom w:val="240"/>
          <w:divBdr>
            <w:top w:val="none" w:sz="0" w:space="0" w:color="auto"/>
            <w:left w:val="none" w:sz="0" w:space="0" w:color="auto"/>
            <w:bottom w:val="none" w:sz="0" w:space="0" w:color="auto"/>
            <w:right w:val="none" w:sz="0" w:space="0" w:color="auto"/>
          </w:divBdr>
        </w:div>
        <w:div w:id="301816072">
          <w:marLeft w:val="0"/>
          <w:marRight w:val="0"/>
          <w:marTop w:val="0"/>
          <w:marBottom w:val="240"/>
          <w:divBdr>
            <w:top w:val="none" w:sz="0" w:space="0" w:color="auto"/>
            <w:left w:val="none" w:sz="0" w:space="0" w:color="auto"/>
            <w:bottom w:val="none" w:sz="0" w:space="0" w:color="auto"/>
            <w:right w:val="none" w:sz="0" w:space="0" w:color="auto"/>
          </w:divBdr>
        </w:div>
        <w:div w:id="610745322">
          <w:marLeft w:val="0"/>
          <w:marRight w:val="0"/>
          <w:marTop w:val="0"/>
          <w:marBottom w:val="240"/>
          <w:divBdr>
            <w:top w:val="none" w:sz="0" w:space="0" w:color="auto"/>
            <w:left w:val="none" w:sz="0" w:space="0" w:color="auto"/>
            <w:bottom w:val="none" w:sz="0" w:space="0" w:color="auto"/>
            <w:right w:val="none" w:sz="0" w:space="0" w:color="auto"/>
          </w:divBdr>
        </w:div>
        <w:div w:id="724138549">
          <w:marLeft w:val="0"/>
          <w:marRight w:val="0"/>
          <w:marTop w:val="0"/>
          <w:marBottom w:val="240"/>
          <w:divBdr>
            <w:top w:val="none" w:sz="0" w:space="0" w:color="auto"/>
            <w:left w:val="none" w:sz="0" w:space="0" w:color="auto"/>
            <w:bottom w:val="none" w:sz="0" w:space="0" w:color="auto"/>
            <w:right w:val="none" w:sz="0" w:space="0" w:color="auto"/>
          </w:divBdr>
        </w:div>
        <w:div w:id="1796829287">
          <w:marLeft w:val="0"/>
          <w:marRight w:val="0"/>
          <w:marTop w:val="0"/>
          <w:marBottom w:val="240"/>
          <w:divBdr>
            <w:top w:val="none" w:sz="0" w:space="0" w:color="auto"/>
            <w:left w:val="none" w:sz="0" w:space="0" w:color="auto"/>
            <w:bottom w:val="none" w:sz="0" w:space="0" w:color="auto"/>
            <w:right w:val="none" w:sz="0" w:space="0" w:color="auto"/>
          </w:divBdr>
        </w:div>
        <w:div w:id="1458330674">
          <w:marLeft w:val="0"/>
          <w:marRight w:val="0"/>
          <w:marTop w:val="0"/>
          <w:marBottom w:val="240"/>
          <w:divBdr>
            <w:top w:val="none" w:sz="0" w:space="0" w:color="auto"/>
            <w:left w:val="none" w:sz="0" w:space="0" w:color="auto"/>
            <w:bottom w:val="none" w:sz="0" w:space="0" w:color="auto"/>
            <w:right w:val="none" w:sz="0" w:space="0" w:color="auto"/>
          </w:divBdr>
        </w:div>
        <w:div w:id="106895096">
          <w:marLeft w:val="0"/>
          <w:marRight w:val="0"/>
          <w:marTop w:val="0"/>
          <w:marBottom w:val="240"/>
          <w:divBdr>
            <w:top w:val="none" w:sz="0" w:space="0" w:color="auto"/>
            <w:left w:val="none" w:sz="0" w:space="0" w:color="auto"/>
            <w:bottom w:val="none" w:sz="0" w:space="0" w:color="auto"/>
            <w:right w:val="none" w:sz="0" w:space="0" w:color="auto"/>
          </w:divBdr>
        </w:div>
        <w:div w:id="682518250">
          <w:marLeft w:val="0"/>
          <w:marRight w:val="0"/>
          <w:marTop w:val="0"/>
          <w:marBottom w:val="240"/>
          <w:divBdr>
            <w:top w:val="none" w:sz="0" w:space="0" w:color="auto"/>
            <w:left w:val="none" w:sz="0" w:space="0" w:color="auto"/>
            <w:bottom w:val="none" w:sz="0" w:space="0" w:color="auto"/>
            <w:right w:val="none" w:sz="0" w:space="0" w:color="auto"/>
          </w:divBdr>
        </w:div>
        <w:div w:id="1081608350">
          <w:marLeft w:val="0"/>
          <w:marRight w:val="0"/>
          <w:marTop w:val="0"/>
          <w:marBottom w:val="240"/>
          <w:divBdr>
            <w:top w:val="none" w:sz="0" w:space="0" w:color="auto"/>
            <w:left w:val="none" w:sz="0" w:space="0" w:color="auto"/>
            <w:bottom w:val="none" w:sz="0" w:space="0" w:color="auto"/>
            <w:right w:val="none" w:sz="0" w:space="0" w:color="auto"/>
          </w:divBdr>
        </w:div>
        <w:div w:id="736366943">
          <w:marLeft w:val="0"/>
          <w:marRight w:val="0"/>
          <w:marTop w:val="0"/>
          <w:marBottom w:val="240"/>
          <w:divBdr>
            <w:top w:val="none" w:sz="0" w:space="0" w:color="auto"/>
            <w:left w:val="none" w:sz="0" w:space="0" w:color="auto"/>
            <w:bottom w:val="none" w:sz="0" w:space="0" w:color="auto"/>
            <w:right w:val="none" w:sz="0" w:space="0" w:color="auto"/>
          </w:divBdr>
        </w:div>
        <w:div w:id="1884632432">
          <w:marLeft w:val="0"/>
          <w:marRight w:val="0"/>
          <w:marTop w:val="0"/>
          <w:marBottom w:val="240"/>
          <w:divBdr>
            <w:top w:val="none" w:sz="0" w:space="0" w:color="auto"/>
            <w:left w:val="none" w:sz="0" w:space="0" w:color="auto"/>
            <w:bottom w:val="none" w:sz="0" w:space="0" w:color="auto"/>
            <w:right w:val="none" w:sz="0" w:space="0" w:color="auto"/>
          </w:divBdr>
        </w:div>
        <w:div w:id="532808549">
          <w:marLeft w:val="0"/>
          <w:marRight w:val="0"/>
          <w:marTop w:val="0"/>
          <w:marBottom w:val="240"/>
          <w:divBdr>
            <w:top w:val="none" w:sz="0" w:space="0" w:color="auto"/>
            <w:left w:val="none" w:sz="0" w:space="0" w:color="auto"/>
            <w:bottom w:val="none" w:sz="0" w:space="0" w:color="auto"/>
            <w:right w:val="none" w:sz="0" w:space="0" w:color="auto"/>
          </w:divBdr>
        </w:div>
        <w:div w:id="1040782657">
          <w:marLeft w:val="0"/>
          <w:marRight w:val="0"/>
          <w:marTop w:val="0"/>
          <w:marBottom w:val="240"/>
          <w:divBdr>
            <w:top w:val="none" w:sz="0" w:space="0" w:color="auto"/>
            <w:left w:val="none" w:sz="0" w:space="0" w:color="auto"/>
            <w:bottom w:val="none" w:sz="0" w:space="0" w:color="auto"/>
            <w:right w:val="none" w:sz="0" w:space="0" w:color="auto"/>
          </w:divBdr>
        </w:div>
        <w:div w:id="1630476024">
          <w:marLeft w:val="0"/>
          <w:marRight w:val="0"/>
          <w:marTop w:val="0"/>
          <w:marBottom w:val="240"/>
          <w:divBdr>
            <w:top w:val="none" w:sz="0" w:space="0" w:color="auto"/>
            <w:left w:val="none" w:sz="0" w:space="0" w:color="auto"/>
            <w:bottom w:val="none" w:sz="0" w:space="0" w:color="auto"/>
            <w:right w:val="none" w:sz="0" w:space="0" w:color="auto"/>
          </w:divBdr>
        </w:div>
        <w:div w:id="864561916">
          <w:marLeft w:val="0"/>
          <w:marRight w:val="0"/>
          <w:marTop w:val="0"/>
          <w:marBottom w:val="240"/>
          <w:divBdr>
            <w:top w:val="none" w:sz="0" w:space="0" w:color="auto"/>
            <w:left w:val="none" w:sz="0" w:space="0" w:color="auto"/>
            <w:bottom w:val="none" w:sz="0" w:space="0" w:color="auto"/>
            <w:right w:val="none" w:sz="0" w:space="0" w:color="auto"/>
          </w:divBdr>
        </w:div>
        <w:div w:id="474681637">
          <w:marLeft w:val="0"/>
          <w:marRight w:val="0"/>
          <w:marTop w:val="0"/>
          <w:marBottom w:val="240"/>
          <w:divBdr>
            <w:top w:val="none" w:sz="0" w:space="0" w:color="auto"/>
            <w:left w:val="none" w:sz="0" w:space="0" w:color="auto"/>
            <w:bottom w:val="none" w:sz="0" w:space="0" w:color="auto"/>
            <w:right w:val="none" w:sz="0" w:space="0" w:color="auto"/>
          </w:divBdr>
        </w:div>
        <w:div w:id="1453285022">
          <w:marLeft w:val="0"/>
          <w:marRight w:val="0"/>
          <w:marTop w:val="0"/>
          <w:marBottom w:val="240"/>
          <w:divBdr>
            <w:top w:val="none" w:sz="0" w:space="0" w:color="auto"/>
            <w:left w:val="none" w:sz="0" w:space="0" w:color="auto"/>
            <w:bottom w:val="none" w:sz="0" w:space="0" w:color="auto"/>
            <w:right w:val="none" w:sz="0" w:space="0" w:color="auto"/>
          </w:divBdr>
        </w:div>
        <w:div w:id="91555895">
          <w:marLeft w:val="0"/>
          <w:marRight w:val="0"/>
          <w:marTop w:val="0"/>
          <w:marBottom w:val="240"/>
          <w:divBdr>
            <w:top w:val="none" w:sz="0" w:space="0" w:color="auto"/>
            <w:left w:val="none" w:sz="0" w:space="0" w:color="auto"/>
            <w:bottom w:val="none" w:sz="0" w:space="0" w:color="auto"/>
            <w:right w:val="none" w:sz="0" w:space="0" w:color="auto"/>
          </w:divBdr>
        </w:div>
        <w:div w:id="522129392">
          <w:marLeft w:val="0"/>
          <w:marRight w:val="0"/>
          <w:marTop w:val="0"/>
          <w:marBottom w:val="240"/>
          <w:divBdr>
            <w:top w:val="none" w:sz="0" w:space="0" w:color="auto"/>
            <w:left w:val="none" w:sz="0" w:space="0" w:color="auto"/>
            <w:bottom w:val="none" w:sz="0" w:space="0" w:color="auto"/>
            <w:right w:val="none" w:sz="0" w:space="0" w:color="auto"/>
          </w:divBdr>
        </w:div>
        <w:div w:id="2016614185">
          <w:marLeft w:val="0"/>
          <w:marRight w:val="0"/>
          <w:marTop w:val="0"/>
          <w:marBottom w:val="240"/>
          <w:divBdr>
            <w:top w:val="none" w:sz="0" w:space="0" w:color="auto"/>
            <w:left w:val="none" w:sz="0" w:space="0" w:color="auto"/>
            <w:bottom w:val="none" w:sz="0" w:space="0" w:color="auto"/>
            <w:right w:val="none" w:sz="0" w:space="0" w:color="auto"/>
          </w:divBdr>
        </w:div>
        <w:div w:id="532233608">
          <w:marLeft w:val="0"/>
          <w:marRight w:val="0"/>
          <w:marTop w:val="0"/>
          <w:marBottom w:val="240"/>
          <w:divBdr>
            <w:top w:val="none" w:sz="0" w:space="0" w:color="auto"/>
            <w:left w:val="none" w:sz="0" w:space="0" w:color="auto"/>
            <w:bottom w:val="none" w:sz="0" w:space="0" w:color="auto"/>
            <w:right w:val="none" w:sz="0" w:space="0" w:color="auto"/>
          </w:divBdr>
        </w:div>
        <w:div w:id="305815978">
          <w:marLeft w:val="0"/>
          <w:marRight w:val="0"/>
          <w:marTop w:val="0"/>
          <w:marBottom w:val="240"/>
          <w:divBdr>
            <w:top w:val="none" w:sz="0" w:space="0" w:color="auto"/>
            <w:left w:val="none" w:sz="0" w:space="0" w:color="auto"/>
            <w:bottom w:val="none" w:sz="0" w:space="0" w:color="auto"/>
            <w:right w:val="none" w:sz="0" w:space="0" w:color="auto"/>
          </w:divBdr>
        </w:div>
        <w:div w:id="1641767223">
          <w:marLeft w:val="0"/>
          <w:marRight w:val="0"/>
          <w:marTop w:val="0"/>
          <w:marBottom w:val="240"/>
          <w:divBdr>
            <w:top w:val="none" w:sz="0" w:space="0" w:color="auto"/>
            <w:left w:val="none" w:sz="0" w:space="0" w:color="auto"/>
            <w:bottom w:val="none" w:sz="0" w:space="0" w:color="auto"/>
            <w:right w:val="none" w:sz="0" w:space="0" w:color="auto"/>
          </w:divBdr>
        </w:div>
        <w:div w:id="834489317">
          <w:marLeft w:val="0"/>
          <w:marRight w:val="0"/>
          <w:marTop w:val="0"/>
          <w:marBottom w:val="240"/>
          <w:divBdr>
            <w:top w:val="none" w:sz="0" w:space="0" w:color="auto"/>
            <w:left w:val="none" w:sz="0" w:space="0" w:color="auto"/>
            <w:bottom w:val="none" w:sz="0" w:space="0" w:color="auto"/>
            <w:right w:val="none" w:sz="0" w:space="0" w:color="auto"/>
          </w:divBdr>
        </w:div>
        <w:div w:id="792988416">
          <w:marLeft w:val="0"/>
          <w:marRight w:val="0"/>
          <w:marTop w:val="0"/>
          <w:marBottom w:val="240"/>
          <w:divBdr>
            <w:top w:val="none" w:sz="0" w:space="0" w:color="auto"/>
            <w:left w:val="none" w:sz="0" w:space="0" w:color="auto"/>
            <w:bottom w:val="none" w:sz="0" w:space="0" w:color="auto"/>
            <w:right w:val="none" w:sz="0" w:space="0" w:color="auto"/>
          </w:divBdr>
        </w:div>
        <w:div w:id="16855603">
          <w:marLeft w:val="0"/>
          <w:marRight w:val="0"/>
          <w:marTop w:val="0"/>
          <w:marBottom w:val="240"/>
          <w:divBdr>
            <w:top w:val="none" w:sz="0" w:space="0" w:color="auto"/>
            <w:left w:val="none" w:sz="0" w:space="0" w:color="auto"/>
            <w:bottom w:val="none" w:sz="0" w:space="0" w:color="auto"/>
            <w:right w:val="none" w:sz="0" w:space="0" w:color="auto"/>
          </w:divBdr>
        </w:div>
        <w:div w:id="1806462877">
          <w:marLeft w:val="0"/>
          <w:marRight w:val="0"/>
          <w:marTop w:val="0"/>
          <w:marBottom w:val="240"/>
          <w:divBdr>
            <w:top w:val="none" w:sz="0" w:space="0" w:color="auto"/>
            <w:left w:val="none" w:sz="0" w:space="0" w:color="auto"/>
            <w:bottom w:val="none" w:sz="0" w:space="0" w:color="auto"/>
            <w:right w:val="none" w:sz="0" w:space="0" w:color="auto"/>
          </w:divBdr>
        </w:div>
        <w:div w:id="78329108">
          <w:marLeft w:val="0"/>
          <w:marRight w:val="0"/>
          <w:marTop w:val="0"/>
          <w:marBottom w:val="240"/>
          <w:divBdr>
            <w:top w:val="none" w:sz="0" w:space="0" w:color="auto"/>
            <w:left w:val="none" w:sz="0" w:space="0" w:color="auto"/>
            <w:bottom w:val="none" w:sz="0" w:space="0" w:color="auto"/>
            <w:right w:val="none" w:sz="0" w:space="0" w:color="auto"/>
          </w:divBdr>
        </w:div>
        <w:div w:id="1275944283">
          <w:marLeft w:val="0"/>
          <w:marRight w:val="0"/>
          <w:marTop w:val="0"/>
          <w:marBottom w:val="240"/>
          <w:divBdr>
            <w:top w:val="none" w:sz="0" w:space="0" w:color="auto"/>
            <w:left w:val="none" w:sz="0" w:space="0" w:color="auto"/>
            <w:bottom w:val="none" w:sz="0" w:space="0" w:color="auto"/>
            <w:right w:val="none" w:sz="0" w:space="0" w:color="auto"/>
          </w:divBdr>
        </w:div>
        <w:div w:id="27147302">
          <w:marLeft w:val="0"/>
          <w:marRight w:val="0"/>
          <w:marTop w:val="0"/>
          <w:marBottom w:val="240"/>
          <w:divBdr>
            <w:top w:val="none" w:sz="0" w:space="0" w:color="auto"/>
            <w:left w:val="none" w:sz="0" w:space="0" w:color="auto"/>
            <w:bottom w:val="none" w:sz="0" w:space="0" w:color="auto"/>
            <w:right w:val="none" w:sz="0" w:space="0" w:color="auto"/>
          </w:divBdr>
        </w:div>
        <w:div w:id="716861052">
          <w:marLeft w:val="0"/>
          <w:marRight w:val="0"/>
          <w:marTop w:val="0"/>
          <w:marBottom w:val="240"/>
          <w:divBdr>
            <w:top w:val="none" w:sz="0" w:space="0" w:color="auto"/>
            <w:left w:val="none" w:sz="0" w:space="0" w:color="auto"/>
            <w:bottom w:val="none" w:sz="0" w:space="0" w:color="auto"/>
            <w:right w:val="none" w:sz="0" w:space="0" w:color="auto"/>
          </w:divBdr>
        </w:div>
        <w:div w:id="1193030148">
          <w:marLeft w:val="0"/>
          <w:marRight w:val="0"/>
          <w:marTop w:val="0"/>
          <w:marBottom w:val="240"/>
          <w:divBdr>
            <w:top w:val="none" w:sz="0" w:space="0" w:color="auto"/>
            <w:left w:val="none" w:sz="0" w:space="0" w:color="auto"/>
            <w:bottom w:val="none" w:sz="0" w:space="0" w:color="auto"/>
            <w:right w:val="none" w:sz="0" w:space="0" w:color="auto"/>
          </w:divBdr>
        </w:div>
        <w:div w:id="1628122638">
          <w:marLeft w:val="0"/>
          <w:marRight w:val="0"/>
          <w:marTop w:val="0"/>
          <w:marBottom w:val="240"/>
          <w:divBdr>
            <w:top w:val="none" w:sz="0" w:space="0" w:color="auto"/>
            <w:left w:val="none" w:sz="0" w:space="0" w:color="auto"/>
            <w:bottom w:val="none" w:sz="0" w:space="0" w:color="auto"/>
            <w:right w:val="none" w:sz="0" w:space="0" w:color="auto"/>
          </w:divBdr>
        </w:div>
        <w:div w:id="1575386961">
          <w:marLeft w:val="0"/>
          <w:marRight w:val="0"/>
          <w:marTop w:val="0"/>
          <w:marBottom w:val="240"/>
          <w:divBdr>
            <w:top w:val="none" w:sz="0" w:space="0" w:color="auto"/>
            <w:left w:val="none" w:sz="0" w:space="0" w:color="auto"/>
            <w:bottom w:val="none" w:sz="0" w:space="0" w:color="auto"/>
            <w:right w:val="none" w:sz="0" w:space="0" w:color="auto"/>
          </w:divBdr>
        </w:div>
        <w:div w:id="1908497001">
          <w:marLeft w:val="0"/>
          <w:marRight w:val="0"/>
          <w:marTop w:val="0"/>
          <w:marBottom w:val="240"/>
          <w:divBdr>
            <w:top w:val="none" w:sz="0" w:space="0" w:color="auto"/>
            <w:left w:val="none" w:sz="0" w:space="0" w:color="auto"/>
            <w:bottom w:val="none" w:sz="0" w:space="0" w:color="auto"/>
            <w:right w:val="none" w:sz="0" w:space="0" w:color="auto"/>
          </w:divBdr>
        </w:div>
        <w:div w:id="61298425">
          <w:marLeft w:val="0"/>
          <w:marRight w:val="0"/>
          <w:marTop w:val="0"/>
          <w:marBottom w:val="240"/>
          <w:divBdr>
            <w:top w:val="none" w:sz="0" w:space="0" w:color="auto"/>
            <w:left w:val="none" w:sz="0" w:space="0" w:color="auto"/>
            <w:bottom w:val="none" w:sz="0" w:space="0" w:color="auto"/>
            <w:right w:val="none" w:sz="0" w:space="0" w:color="auto"/>
          </w:divBdr>
        </w:div>
      </w:divsChild>
    </w:div>
    <w:div w:id="993144805">
      <w:bodyDiv w:val="1"/>
      <w:marLeft w:val="0"/>
      <w:marRight w:val="0"/>
      <w:marTop w:val="0"/>
      <w:marBottom w:val="0"/>
      <w:divBdr>
        <w:top w:val="none" w:sz="0" w:space="0" w:color="auto"/>
        <w:left w:val="none" w:sz="0" w:space="0" w:color="auto"/>
        <w:bottom w:val="none" w:sz="0" w:space="0" w:color="auto"/>
        <w:right w:val="none" w:sz="0" w:space="0" w:color="auto"/>
      </w:divBdr>
    </w:div>
    <w:div w:id="1030910760">
      <w:bodyDiv w:val="1"/>
      <w:marLeft w:val="0"/>
      <w:marRight w:val="0"/>
      <w:marTop w:val="0"/>
      <w:marBottom w:val="0"/>
      <w:divBdr>
        <w:top w:val="none" w:sz="0" w:space="0" w:color="auto"/>
        <w:left w:val="none" w:sz="0" w:space="0" w:color="auto"/>
        <w:bottom w:val="none" w:sz="0" w:space="0" w:color="auto"/>
        <w:right w:val="none" w:sz="0" w:space="0" w:color="auto"/>
      </w:divBdr>
    </w:div>
    <w:div w:id="1069301770">
      <w:bodyDiv w:val="1"/>
      <w:marLeft w:val="0"/>
      <w:marRight w:val="0"/>
      <w:marTop w:val="0"/>
      <w:marBottom w:val="0"/>
      <w:divBdr>
        <w:top w:val="none" w:sz="0" w:space="0" w:color="auto"/>
        <w:left w:val="none" w:sz="0" w:space="0" w:color="auto"/>
        <w:bottom w:val="none" w:sz="0" w:space="0" w:color="auto"/>
        <w:right w:val="none" w:sz="0" w:space="0" w:color="auto"/>
      </w:divBdr>
      <w:divsChild>
        <w:div w:id="1087388818">
          <w:marLeft w:val="0"/>
          <w:marRight w:val="0"/>
          <w:marTop w:val="0"/>
          <w:marBottom w:val="0"/>
          <w:divBdr>
            <w:top w:val="none" w:sz="0" w:space="0" w:color="auto"/>
            <w:left w:val="none" w:sz="0" w:space="0" w:color="auto"/>
            <w:bottom w:val="none" w:sz="0" w:space="0" w:color="auto"/>
            <w:right w:val="none" w:sz="0" w:space="0" w:color="auto"/>
          </w:divBdr>
          <w:divsChild>
            <w:div w:id="1773933374">
              <w:marLeft w:val="0"/>
              <w:marRight w:val="0"/>
              <w:marTop w:val="0"/>
              <w:marBottom w:val="0"/>
              <w:divBdr>
                <w:top w:val="none" w:sz="0" w:space="0" w:color="auto"/>
                <w:left w:val="none" w:sz="0" w:space="0" w:color="auto"/>
                <w:bottom w:val="none" w:sz="0" w:space="0" w:color="auto"/>
                <w:right w:val="none" w:sz="0" w:space="0" w:color="auto"/>
              </w:divBdr>
              <w:divsChild>
                <w:div w:id="131275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8420">
      <w:bodyDiv w:val="1"/>
      <w:marLeft w:val="0"/>
      <w:marRight w:val="0"/>
      <w:marTop w:val="0"/>
      <w:marBottom w:val="0"/>
      <w:divBdr>
        <w:top w:val="none" w:sz="0" w:space="0" w:color="auto"/>
        <w:left w:val="none" w:sz="0" w:space="0" w:color="auto"/>
        <w:bottom w:val="none" w:sz="0" w:space="0" w:color="auto"/>
        <w:right w:val="none" w:sz="0" w:space="0" w:color="auto"/>
      </w:divBdr>
      <w:divsChild>
        <w:div w:id="1497694509">
          <w:marLeft w:val="0"/>
          <w:marRight w:val="0"/>
          <w:marTop w:val="0"/>
          <w:marBottom w:val="240"/>
          <w:divBdr>
            <w:top w:val="none" w:sz="0" w:space="0" w:color="auto"/>
            <w:left w:val="none" w:sz="0" w:space="0" w:color="auto"/>
            <w:bottom w:val="none" w:sz="0" w:space="0" w:color="auto"/>
            <w:right w:val="none" w:sz="0" w:space="0" w:color="auto"/>
          </w:divBdr>
        </w:div>
        <w:div w:id="874119471">
          <w:marLeft w:val="0"/>
          <w:marRight w:val="0"/>
          <w:marTop w:val="0"/>
          <w:marBottom w:val="240"/>
          <w:divBdr>
            <w:top w:val="none" w:sz="0" w:space="0" w:color="auto"/>
            <w:left w:val="none" w:sz="0" w:space="0" w:color="auto"/>
            <w:bottom w:val="none" w:sz="0" w:space="0" w:color="auto"/>
            <w:right w:val="none" w:sz="0" w:space="0" w:color="auto"/>
          </w:divBdr>
        </w:div>
        <w:div w:id="1770273741">
          <w:marLeft w:val="0"/>
          <w:marRight w:val="0"/>
          <w:marTop w:val="0"/>
          <w:marBottom w:val="240"/>
          <w:divBdr>
            <w:top w:val="none" w:sz="0" w:space="0" w:color="auto"/>
            <w:left w:val="none" w:sz="0" w:space="0" w:color="auto"/>
            <w:bottom w:val="none" w:sz="0" w:space="0" w:color="auto"/>
            <w:right w:val="none" w:sz="0" w:space="0" w:color="auto"/>
          </w:divBdr>
        </w:div>
        <w:div w:id="1177380944">
          <w:marLeft w:val="0"/>
          <w:marRight w:val="0"/>
          <w:marTop w:val="0"/>
          <w:marBottom w:val="240"/>
          <w:divBdr>
            <w:top w:val="none" w:sz="0" w:space="0" w:color="auto"/>
            <w:left w:val="none" w:sz="0" w:space="0" w:color="auto"/>
            <w:bottom w:val="none" w:sz="0" w:space="0" w:color="auto"/>
            <w:right w:val="none" w:sz="0" w:space="0" w:color="auto"/>
          </w:divBdr>
        </w:div>
        <w:div w:id="1661620175">
          <w:marLeft w:val="0"/>
          <w:marRight w:val="0"/>
          <w:marTop w:val="0"/>
          <w:marBottom w:val="240"/>
          <w:divBdr>
            <w:top w:val="none" w:sz="0" w:space="0" w:color="auto"/>
            <w:left w:val="none" w:sz="0" w:space="0" w:color="auto"/>
            <w:bottom w:val="none" w:sz="0" w:space="0" w:color="auto"/>
            <w:right w:val="none" w:sz="0" w:space="0" w:color="auto"/>
          </w:divBdr>
        </w:div>
        <w:div w:id="1748845364">
          <w:marLeft w:val="0"/>
          <w:marRight w:val="0"/>
          <w:marTop w:val="0"/>
          <w:marBottom w:val="240"/>
          <w:divBdr>
            <w:top w:val="none" w:sz="0" w:space="0" w:color="auto"/>
            <w:left w:val="none" w:sz="0" w:space="0" w:color="auto"/>
            <w:bottom w:val="none" w:sz="0" w:space="0" w:color="auto"/>
            <w:right w:val="none" w:sz="0" w:space="0" w:color="auto"/>
          </w:divBdr>
        </w:div>
        <w:div w:id="1273974876">
          <w:marLeft w:val="0"/>
          <w:marRight w:val="0"/>
          <w:marTop w:val="0"/>
          <w:marBottom w:val="240"/>
          <w:divBdr>
            <w:top w:val="none" w:sz="0" w:space="0" w:color="auto"/>
            <w:left w:val="none" w:sz="0" w:space="0" w:color="auto"/>
            <w:bottom w:val="none" w:sz="0" w:space="0" w:color="auto"/>
            <w:right w:val="none" w:sz="0" w:space="0" w:color="auto"/>
          </w:divBdr>
        </w:div>
        <w:div w:id="164635559">
          <w:marLeft w:val="0"/>
          <w:marRight w:val="0"/>
          <w:marTop w:val="0"/>
          <w:marBottom w:val="240"/>
          <w:divBdr>
            <w:top w:val="none" w:sz="0" w:space="0" w:color="auto"/>
            <w:left w:val="none" w:sz="0" w:space="0" w:color="auto"/>
            <w:bottom w:val="none" w:sz="0" w:space="0" w:color="auto"/>
            <w:right w:val="none" w:sz="0" w:space="0" w:color="auto"/>
          </w:divBdr>
        </w:div>
        <w:div w:id="1597128590">
          <w:marLeft w:val="0"/>
          <w:marRight w:val="0"/>
          <w:marTop w:val="0"/>
          <w:marBottom w:val="240"/>
          <w:divBdr>
            <w:top w:val="none" w:sz="0" w:space="0" w:color="auto"/>
            <w:left w:val="none" w:sz="0" w:space="0" w:color="auto"/>
            <w:bottom w:val="none" w:sz="0" w:space="0" w:color="auto"/>
            <w:right w:val="none" w:sz="0" w:space="0" w:color="auto"/>
          </w:divBdr>
        </w:div>
        <w:div w:id="1054159212">
          <w:marLeft w:val="0"/>
          <w:marRight w:val="0"/>
          <w:marTop w:val="0"/>
          <w:marBottom w:val="240"/>
          <w:divBdr>
            <w:top w:val="none" w:sz="0" w:space="0" w:color="auto"/>
            <w:left w:val="none" w:sz="0" w:space="0" w:color="auto"/>
            <w:bottom w:val="none" w:sz="0" w:space="0" w:color="auto"/>
            <w:right w:val="none" w:sz="0" w:space="0" w:color="auto"/>
          </w:divBdr>
        </w:div>
        <w:div w:id="314991806">
          <w:marLeft w:val="0"/>
          <w:marRight w:val="0"/>
          <w:marTop w:val="0"/>
          <w:marBottom w:val="240"/>
          <w:divBdr>
            <w:top w:val="none" w:sz="0" w:space="0" w:color="auto"/>
            <w:left w:val="none" w:sz="0" w:space="0" w:color="auto"/>
            <w:bottom w:val="none" w:sz="0" w:space="0" w:color="auto"/>
            <w:right w:val="none" w:sz="0" w:space="0" w:color="auto"/>
          </w:divBdr>
        </w:div>
        <w:div w:id="1905867765">
          <w:marLeft w:val="0"/>
          <w:marRight w:val="0"/>
          <w:marTop w:val="0"/>
          <w:marBottom w:val="240"/>
          <w:divBdr>
            <w:top w:val="none" w:sz="0" w:space="0" w:color="auto"/>
            <w:left w:val="none" w:sz="0" w:space="0" w:color="auto"/>
            <w:bottom w:val="none" w:sz="0" w:space="0" w:color="auto"/>
            <w:right w:val="none" w:sz="0" w:space="0" w:color="auto"/>
          </w:divBdr>
        </w:div>
        <w:div w:id="873926986">
          <w:marLeft w:val="0"/>
          <w:marRight w:val="0"/>
          <w:marTop w:val="0"/>
          <w:marBottom w:val="240"/>
          <w:divBdr>
            <w:top w:val="none" w:sz="0" w:space="0" w:color="auto"/>
            <w:left w:val="none" w:sz="0" w:space="0" w:color="auto"/>
            <w:bottom w:val="none" w:sz="0" w:space="0" w:color="auto"/>
            <w:right w:val="none" w:sz="0" w:space="0" w:color="auto"/>
          </w:divBdr>
        </w:div>
      </w:divsChild>
    </w:div>
    <w:div w:id="1122459830">
      <w:bodyDiv w:val="1"/>
      <w:marLeft w:val="0"/>
      <w:marRight w:val="0"/>
      <w:marTop w:val="0"/>
      <w:marBottom w:val="0"/>
      <w:divBdr>
        <w:top w:val="none" w:sz="0" w:space="0" w:color="auto"/>
        <w:left w:val="none" w:sz="0" w:space="0" w:color="auto"/>
        <w:bottom w:val="none" w:sz="0" w:space="0" w:color="auto"/>
        <w:right w:val="none" w:sz="0" w:space="0" w:color="auto"/>
      </w:divBdr>
    </w:div>
    <w:div w:id="1134833900">
      <w:bodyDiv w:val="1"/>
      <w:marLeft w:val="0"/>
      <w:marRight w:val="0"/>
      <w:marTop w:val="0"/>
      <w:marBottom w:val="0"/>
      <w:divBdr>
        <w:top w:val="none" w:sz="0" w:space="0" w:color="auto"/>
        <w:left w:val="none" w:sz="0" w:space="0" w:color="auto"/>
        <w:bottom w:val="none" w:sz="0" w:space="0" w:color="auto"/>
        <w:right w:val="none" w:sz="0" w:space="0" w:color="auto"/>
      </w:divBdr>
    </w:div>
    <w:div w:id="1159078254">
      <w:bodyDiv w:val="1"/>
      <w:marLeft w:val="0"/>
      <w:marRight w:val="0"/>
      <w:marTop w:val="0"/>
      <w:marBottom w:val="0"/>
      <w:divBdr>
        <w:top w:val="none" w:sz="0" w:space="0" w:color="auto"/>
        <w:left w:val="none" w:sz="0" w:space="0" w:color="auto"/>
        <w:bottom w:val="none" w:sz="0" w:space="0" w:color="auto"/>
        <w:right w:val="none" w:sz="0" w:space="0" w:color="auto"/>
      </w:divBdr>
    </w:div>
    <w:div w:id="1164050774">
      <w:bodyDiv w:val="1"/>
      <w:marLeft w:val="0"/>
      <w:marRight w:val="0"/>
      <w:marTop w:val="0"/>
      <w:marBottom w:val="0"/>
      <w:divBdr>
        <w:top w:val="none" w:sz="0" w:space="0" w:color="auto"/>
        <w:left w:val="none" w:sz="0" w:space="0" w:color="auto"/>
        <w:bottom w:val="none" w:sz="0" w:space="0" w:color="auto"/>
        <w:right w:val="none" w:sz="0" w:space="0" w:color="auto"/>
      </w:divBdr>
    </w:div>
    <w:div w:id="1178696338">
      <w:bodyDiv w:val="1"/>
      <w:marLeft w:val="0"/>
      <w:marRight w:val="0"/>
      <w:marTop w:val="0"/>
      <w:marBottom w:val="0"/>
      <w:divBdr>
        <w:top w:val="none" w:sz="0" w:space="0" w:color="auto"/>
        <w:left w:val="none" w:sz="0" w:space="0" w:color="auto"/>
        <w:bottom w:val="none" w:sz="0" w:space="0" w:color="auto"/>
        <w:right w:val="none" w:sz="0" w:space="0" w:color="auto"/>
      </w:divBdr>
    </w:div>
    <w:div w:id="1195727280">
      <w:bodyDiv w:val="1"/>
      <w:marLeft w:val="0"/>
      <w:marRight w:val="0"/>
      <w:marTop w:val="0"/>
      <w:marBottom w:val="0"/>
      <w:divBdr>
        <w:top w:val="none" w:sz="0" w:space="0" w:color="auto"/>
        <w:left w:val="none" w:sz="0" w:space="0" w:color="auto"/>
        <w:bottom w:val="none" w:sz="0" w:space="0" w:color="auto"/>
        <w:right w:val="none" w:sz="0" w:space="0" w:color="auto"/>
      </w:divBdr>
    </w:div>
    <w:div w:id="1264649187">
      <w:bodyDiv w:val="1"/>
      <w:marLeft w:val="0"/>
      <w:marRight w:val="0"/>
      <w:marTop w:val="0"/>
      <w:marBottom w:val="0"/>
      <w:divBdr>
        <w:top w:val="none" w:sz="0" w:space="0" w:color="auto"/>
        <w:left w:val="none" w:sz="0" w:space="0" w:color="auto"/>
        <w:bottom w:val="none" w:sz="0" w:space="0" w:color="auto"/>
        <w:right w:val="none" w:sz="0" w:space="0" w:color="auto"/>
      </w:divBdr>
    </w:div>
    <w:div w:id="1282767529">
      <w:bodyDiv w:val="1"/>
      <w:marLeft w:val="0"/>
      <w:marRight w:val="0"/>
      <w:marTop w:val="0"/>
      <w:marBottom w:val="0"/>
      <w:divBdr>
        <w:top w:val="none" w:sz="0" w:space="0" w:color="auto"/>
        <w:left w:val="none" w:sz="0" w:space="0" w:color="auto"/>
        <w:bottom w:val="none" w:sz="0" w:space="0" w:color="auto"/>
        <w:right w:val="none" w:sz="0" w:space="0" w:color="auto"/>
      </w:divBdr>
    </w:div>
    <w:div w:id="1288009342">
      <w:bodyDiv w:val="1"/>
      <w:marLeft w:val="0"/>
      <w:marRight w:val="0"/>
      <w:marTop w:val="0"/>
      <w:marBottom w:val="0"/>
      <w:divBdr>
        <w:top w:val="none" w:sz="0" w:space="0" w:color="auto"/>
        <w:left w:val="none" w:sz="0" w:space="0" w:color="auto"/>
        <w:bottom w:val="none" w:sz="0" w:space="0" w:color="auto"/>
        <w:right w:val="none" w:sz="0" w:space="0" w:color="auto"/>
      </w:divBdr>
    </w:div>
    <w:div w:id="1297419719">
      <w:bodyDiv w:val="1"/>
      <w:marLeft w:val="0"/>
      <w:marRight w:val="0"/>
      <w:marTop w:val="0"/>
      <w:marBottom w:val="0"/>
      <w:divBdr>
        <w:top w:val="none" w:sz="0" w:space="0" w:color="auto"/>
        <w:left w:val="none" w:sz="0" w:space="0" w:color="auto"/>
        <w:bottom w:val="none" w:sz="0" w:space="0" w:color="auto"/>
        <w:right w:val="none" w:sz="0" w:space="0" w:color="auto"/>
      </w:divBdr>
    </w:div>
    <w:div w:id="1325741856">
      <w:bodyDiv w:val="1"/>
      <w:marLeft w:val="0"/>
      <w:marRight w:val="0"/>
      <w:marTop w:val="0"/>
      <w:marBottom w:val="0"/>
      <w:divBdr>
        <w:top w:val="none" w:sz="0" w:space="0" w:color="auto"/>
        <w:left w:val="none" w:sz="0" w:space="0" w:color="auto"/>
        <w:bottom w:val="none" w:sz="0" w:space="0" w:color="auto"/>
        <w:right w:val="none" w:sz="0" w:space="0" w:color="auto"/>
      </w:divBdr>
    </w:div>
    <w:div w:id="1334645594">
      <w:bodyDiv w:val="1"/>
      <w:marLeft w:val="0"/>
      <w:marRight w:val="0"/>
      <w:marTop w:val="0"/>
      <w:marBottom w:val="0"/>
      <w:divBdr>
        <w:top w:val="none" w:sz="0" w:space="0" w:color="auto"/>
        <w:left w:val="none" w:sz="0" w:space="0" w:color="auto"/>
        <w:bottom w:val="none" w:sz="0" w:space="0" w:color="auto"/>
        <w:right w:val="none" w:sz="0" w:space="0" w:color="auto"/>
      </w:divBdr>
    </w:div>
    <w:div w:id="1416710810">
      <w:bodyDiv w:val="1"/>
      <w:marLeft w:val="0"/>
      <w:marRight w:val="0"/>
      <w:marTop w:val="0"/>
      <w:marBottom w:val="0"/>
      <w:divBdr>
        <w:top w:val="none" w:sz="0" w:space="0" w:color="auto"/>
        <w:left w:val="none" w:sz="0" w:space="0" w:color="auto"/>
        <w:bottom w:val="none" w:sz="0" w:space="0" w:color="auto"/>
        <w:right w:val="none" w:sz="0" w:space="0" w:color="auto"/>
      </w:divBdr>
    </w:div>
    <w:div w:id="1453330882">
      <w:bodyDiv w:val="1"/>
      <w:marLeft w:val="0"/>
      <w:marRight w:val="0"/>
      <w:marTop w:val="0"/>
      <w:marBottom w:val="0"/>
      <w:divBdr>
        <w:top w:val="none" w:sz="0" w:space="0" w:color="auto"/>
        <w:left w:val="none" w:sz="0" w:space="0" w:color="auto"/>
        <w:bottom w:val="none" w:sz="0" w:space="0" w:color="auto"/>
        <w:right w:val="none" w:sz="0" w:space="0" w:color="auto"/>
      </w:divBdr>
    </w:div>
    <w:div w:id="1485125879">
      <w:bodyDiv w:val="1"/>
      <w:marLeft w:val="0"/>
      <w:marRight w:val="0"/>
      <w:marTop w:val="0"/>
      <w:marBottom w:val="0"/>
      <w:divBdr>
        <w:top w:val="none" w:sz="0" w:space="0" w:color="auto"/>
        <w:left w:val="none" w:sz="0" w:space="0" w:color="auto"/>
        <w:bottom w:val="none" w:sz="0" w:space="0" w:color="auto"/>
        <w:right w:val="none" w:sz="0" w:space="0" w:color="auto"/>
      </w:divBdr>
      <w:divsChild>
        <w:div w:id="902761082">
          <w:marLeft w:val="0"/>
          <w:marRight w:val="0"/>
          <w:marTop w:val="0"/>
          <w:marBottom w:val="240"/>
          <w:divBdr>
            <w:top w:val="none" w:sz="0" w:space="0" w:color="auto"/>
            <w:left w:val="none" w:sz="0" w:space="0" w:color="auto"/>
            <w:bottom w:val="none" w:sz="0" w:space="0" w:color="auto"/>
            <w:right w:val="none" w:sz="0" w:space="0" w:color="auto"/>
          </w:divBdr>
          <w:divsChild>
            <w:div w:id="815924426">
              <w:marLeft w:val="0"/>
              <w:marRight w:val="0"/>
              <w:marTop w:val="0"/>
              <w:marBottom w:val="240"/>
              <w:divBdr>
                <w:top w:val="none" w:sz="0" w:space="0" w:color="auto"/>
                <w:left w:val="none" w:sz="0" w:space="0" w:color="auto"/>
                <w:bottom w:val="none" w:sz="0" w:space="0" w:color="auto"/>
                <w:right w:val="none" w:sz="0" w:space="0" w:color="auto"/>
              </w:divBdr>
            </w:div>
          </w:divsChild>
        </w:div>
        <w:div w:id="760446342">
          <w:marLeft w:val="0"/>
          <w:marRight w:val="0"/>
          <w:marTop w:val="0"/>
          <w:marBottom w:val="240"/>
          <w:divBdr>
            <w:top w:val="none" w:sz="0" w:space="0" w:color="auto"/>
            <w:left w:val="none" w:sz="0" w:space="0" w:color="auto"/>
            <w:bottom w:val="none" w:sz="0" w:space="0" w:color="auto"/>
            <w:right w:val="none" w:sz="0" w:space="0" w:color="auto"/>
          </w:divBdr>
          <w:divsChild>
            <w:div w:id="1794397411">
              <w:marLeft w:val="0"/>
              <w:marRight w:val="0"/>
              <w:marTop w:val="0"/>
              <w:marBottom w:val="240"/>
              <w:divBdr>
                <w:top w:val="none" w:sz="0" w:space="0" w:color="auto"/>
                <w:left w:val="none" w:sz="0" w:space="0" w:color="auto"/>
                <w:bottom w:val="none" w:sz="0" w:space="0" w:color="auto"/>
                <w:right w:val="none" w:sz="0" w:space="0" w:color="auto"/>
              </w:divBdr>
            </w:div>
          </w:divsChild>
        </w:div>
        <w:div w:id="2068144941">
          <w:marLeft w:val="0"/>
          <w:marRight w:val="0"/>
          <w:marTop w:val="0"/>
          <w:marBottom w:val="240"/>
          <w:divBdr>
            <w:top w:val="none" w:sz="0" w:space="0" w:color="auto"/>
            <w:left w:val="none" w:sz="0" w:space="0" w:color="auto"/>
            <w:bottom w:val="none" w:sz="0" w:space="0" w:color="auto"/>
            <w:right w:val="none" w:sz="0" w:space="0" w:color="auto"/>
          </w:divBdr>
          <w:divsChild>
            <w:div w:id="736317622">
              <w:marLeft w:val="0"/>
              <w:marRight w:val="0"/>
              <w:marTop w:val="0"/>
              <w:marBottom w:val="240"/>
              <w:divBdr>
                <w:top w:val="none" w:sz="0" w:space="0" w:color="auto"/>
                <w:left w:val="none" w:sz="0" w:space="0" w:color="auto"/>
                <w:bottom w:val="none" w:sz="0" w:space="0" w:color="auto"/>
                <w:right w:val="none" w:sz="0" w:space="0" w:color="auto"/>
              </w:divBdr>
            </w:div>
          </w:divsChild>
        </w:div>
        <w:div w:id="277104707">
          <w:marLeft w:val="0"/>
          <w:marRight w:val="0"/>
          <w:marTop w:val="0"/>
          <w:marBottom w:val="240"/>
          <w:divBdr>
            <w:top w:val="none" w:sz="0" w:space="0" w:color="auto"/>
            <w:left w:val="none" w:sz="0" w:space="0" w:color="auto"/>
            <w:bottom w:val="none" w:sz="0" w:space="0" w:color="auto"/>
            <w:right w:val="none" w:sz="0" w:space="0" w:color="auto"/>
          </w:divBdr>
          <w:divsChild>
            <w:div w:id="1407994832">
              <w:marLeft w:val="0"/>
              <w:marRight w:val="0"/>
              <w:marTop w:val="0"/>
              <w:marBottom w:val="240"/>
              <w:divBdr>
                <w:top w:val="none" w:sz="0" w:space="0" w:color="auto"/>
                <w:left w:val="none" w:sz="0" w:space="0" w:color="auto"/>
                <w:bottom w:val="none" w:sz="0" w:space="0" w:color="auto"/>
                <w:right w:val="none" w:sz="0" w:space="0" w:color="auto"/>
              </w:divBdr>
            </w:div>
          </w:divsChild>
        </w:div>
        <w:div w:id="168377992">
          <w:marLeft w:val="0"/>
          <w:marRight w:val="0"/>
          <w:marTop w:val="0"/>
          <w:marBottom w:val="240"/>
          <w:divBdr>
            <w:top w:val="none" w:sz="0" w:space="0" w:color="auto"/>
            <w:left w:val="none" w:sz="0" w:space="0" w:color="auto"/>
            <w:bottom w:val="none" w:sz="0" w:space="0" w:color="auto"/>
            <w:right w:val="none" w:sz="0" w:space="0" w:color="auto"/>
          </w:divBdr>
          <w:divsChild>
            <w:div w:id="1075398888">
              <w:marLeft w:val="0"/>
              <w:marRight w:val="0"/>
              <w:marTop w:val="0"/>
              <w:marBottom w:val="240"/>
              <w:divBdr>
                <w:top w:val="none" w:sz="0" w:space="0" w:color="auto"/>
                <w:left w:val="none" w:sz="0" w:space="0" w:color="auto"/>
                <w:bottom w:val="none" w:sz="0" w:space="0" w:color="auto"/>
                <w:right w:val="none" w:sz="0" w:space="0" w:color="auto"/>
              </w:divBdr>
            </w:div>
          </w:divsChild>
        </w:div>
        <w:div w:id="2113864329">
          <w:marLeft w:val="0"/>
          <w:marRight w:val="0"/>
          <w:marTop w:val="0"/>
          <w:marBottom w:val="240"/>
          <w:divBdr>
            <w:top w:val="none" w:sz="0" w:space="0" w:color="auto"/>
            <w:left w:val="none" w:sz="0" w:space="0" w:color="auto"/>
            <w:bottom w:val="none" w:sz="0" w:space="0" w:color="auto"/>
            <w:right w:val="none" w:sz="0" w:space="0" w:color="auto"/>
          </w:divBdr>
          <w:divsChild>
            <w:div w:id="147402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55577368">
      <w:bodyDiv w:val="1"/>
      <w:marLeft w:val="0"/>
      <w:marRight w:val="0"/>
      <w:marTop w:val="0"/>
      <w:marBottom w:val="0"/>
      <w:divBdr>
        <w:top w:val="none" w:sz="0" w:space="0" w:color="auto"/>
        <w:left w:val="none" w:sz="0" w:space="0" w:color="auto"/>
        <w:bottom w:val="none" w:sz="0" w:space="0" w:color="auto"/>
        <w:right w:val="none" w:sz="0" w:space="0" w:color="auto"/>
      </w:divBdr>
    </w:div>
    <w:div w:id="1563977139">
      <w:bodyDiv w:val="1"/>
      <w:marLeft w:val="0"/>
      <w:marRight w:val="0"/>
      <w:marTop w:val="0"/>
      <w:marBottom w:val="0"/>
      <w:divBdr>
        <w:top w:val="none" w:sz="0" w:space="0" w:color="auto"/>
        <w:left w:val="none" w:sz="0" w:space="0" w:color="auto"/>
        <w:bottom w:val="none" w:sz="0" w:space="0" w:color="auto"/>
        <w:right w:val="none" w:sz="0" w:space="0" w:color="auto"/>
      </w:divBdr>
    </w:div>
    <w:div w:id="1564098213">
      <w:bodyDiv w:val="1"/>
      <w:marLeft w:val="0"/>
      <w:marRight w:val="0"/>
      <w:marTop w:val="0"/>
      <w:marBottom w:val="0"/>
      <w:divBdr>
        <w:top w:val="none" w:sz="0" w:space="0" w:color="auto"/>
        <w:left w:val="none" w:sz="0" w:space="0" w:color="auto"/>
        <w:bottom w:val="none" w:sz="0" w:space="0" w:color="auto"/>
        <w:right w:val="none" w:sz="0" w:space="0" w:color="auto"/>
      </w:divBdr>
    </w:div>
    <w:div w:id="1632516442">
      <w:bodyDiv w:val="1"/>
      <w:marLeft w:val="0"/>
      <w:marRight w:val="0"/>
      <w:marTop w:val="0"/>
      <w:marBottom w:val="0"/>
      <w:divBdr>
        <w:top w:val="none" w:sz="0" w:space="0" w:color="auto"/>
        <w:left w:val="none" w:sz="0" w:space="0" w:color="auto"/>
        <w:bottom w:val="none" w:sz="0" w:space="0" w:color="auto"/>
        <w:right w:val="none" w:sz="0" w:space="0" w:color="auto"/>
      </w:divBdr>
    </w:div>
    <w:div w:id="1683162589">
      <w:bodyDiv w:val="1"/>
      <w:marLeft w:val="0"/>
      <w:marRight w:val="0"/>
      <w:marTop w:val="0"/>
      <w:marBottom w:val="0"/>
      <w:divBdr>
        <w:top w:val="none" w:sz="0" w:space="0" w:color="auto"/>
        <w:left w:val="none" w:sz="0" w:space="0" w:color="auto"/>
        <w:bottom w:val="none" w:sz="0" w:space="0" w:color="auto"/>
        <w:right w:val="none" w:sz="0" w:space="0" w:color="auto"/>
      </w:divBdr>
    </w:div>
    <w:div w:id="1720787479">
      <w:bodyDiv w:val="1"/>
      <w:marLeft w:val="0"/>
      <w:marRight w:val="0"/>
      <w:marTop w:val="0"/>
      <w:marBottom w:val="0"/>
      <w:divBdr>
        <w:top w:val="none" w:sz="0" w:space="0" w:color="auto"/>
        <w:left w:val="none" w:sz="0" w:space="0" w:color="auto"/>
        <w:bottom w:val="none" w:sz="0" w:space="0" w:color="auto"/>
        <w:right w:val="none" w:sz="0" w:space="0" w:color="auto"/>
      </w:divBdr>
    </w:div>
    <w:div w:id="1727530192">
      <w:bodyDiv w:val="1"/>
      <w:marLeft w:val="0"/>
      <w:marRight w:val="0"/>
      <w:marTop w:val="0"/>
      <w:marBottom w:val="0"/>
      <w:divBdr>
        <w:top w:val="none" w:sz="0" w:space="0" w:color="auto"/>
        <w:left w:val="none" w:sz="0" w:space="0" w:color="auto"/>
        <w:bottom w:val="none" w:sz="0" w:space="0" w:color="auto"/>
        <w:right w:val="none" w:sz="0" w:space="0" w:color="auto"/>
      </w:divBdr>
      <w:divsChild>
        <w:div w:id="2088526742">
          <w:marLeft w:val="0"/>
          <w:marRight w:val="0"/>
          <w:marTop w:val="0"/>
          <w:marBottom w:val="240"/>
          <w:divBdr>
            <w:top w:val="none" w:sz="0" w:space="0" w:color="auto"/>
            <w:left w:val="none" w:sz="0" w:space="0" w:color="auto"/>
            <w:bottom w:val="none" w:sz="0" w:space="0" w:color="auto"/>
            <w:right w:val="none" w:sz="0" w:space="0" w:color="auto"/>
          </w:divBdr>
        </w:div>
        <w:div w:id="299111254">
          <w:marLeft w:val="0"/>
          <w:marRight w:val="0"/>
          <w:marTop w:val="0"/>
          <w:marBottom w:val="240"/>
          <w:divBdr>
            <w:top w:val="none" w:sz="0" w:space="0" w:color="auto"/>
            <w:left w:val="none" w:sz="0" w:space="0" w:color="auto"/>
            <w:bottom w:val="none" w:sz="0" w:space="0" w:color="auto"/>
            <w:right w:val="none" w:sz="0" w:space="0" w:color="auto"/>
          </w:divBdr>
        </w:div>
        <w:div w:id="1737430794">
          <w:marLeft w:val="0"/>
          <w:marRight w:val="0"/>
          <w:marTop w:val="0"/>
          <w:marBottom w:val="240"/>
          <w:divBdr>
            <w:top w:val="none" w:sz="0" w:space="0" w:color="auto"/>
            <w:left w:val="none" w:sz="0" w:space="0" w:color="auto"/>
            <w:bottom w:val="none" w:sz="0" w:space="0" w:color="auto"/>
            <w:right w:val="none" w:sz="0" w:space="0" w:color="auto"/>
          </w:divBdr>
        </w:div>
        <w:div w:id="1787192334">
          <w:marLeft w:val="0"/>
          <w:marRight w:val="0"/>
          <w:marTop w:val="0"/>
          <w:marBottom w:val="240"/>
          <w:divBdr>
            <w:top w:val="none" w:sz="0" w:space="0" w:color="auto"/>
            <w:left w:val="none" w:sz="0" w:space="0" w:color="auto"/>
            <w:bottom w:val="none" w:sz="0" w:space="0" w:color="auto"/>
            <w:right w:val="none" w:sz="0" w:space="0" w:color="auto"/>
          </w:divBdr>
        </w:div>
        <w:div w:id="147674821">
          <w:marLeft w:val="0"/>
          <w:marRight w:val="0"/>
          <w:marTop w:val="0"/>
          <w:marBottom w:val="240"/>
          <w:divBdr>
            <w:top w:val="none" w:sz="0" w:space="0" w:color="auto"/>
            <w:left w:val="none" w:sz="0" w:space="0" w:color="auto"/>
            <w:bottom w:val="none" w:sz="0" w:space="0" w:color="auto"/>
            <w:right w:val="none" w:sz="0" w:space="0" w:color="auto"/>
          </w:divBdr>
        </w:div>
      </w:divsChild>
    </w:div>
    <w:div w:id="1748917696">
      <w:bodyDiv w:val="1"/>
      <w:marLeft w:val="0"/>
      <w:marRight w:val="0"/>
      <w:marTop w:val="0"/>
      <w:marBottom w:val="0"/>
      <w:divBdr>
        <w:top w:val="none" w:sz="0" w:space="0" w:color="auto"/>
        <w:left w:val="none" w:sz="0" w:space="0" w:color="auto"/>
        <w:bottom w:val="none" w:sz="0" w:space="0" w:color="auto"/>
        <w:right w:val="none" w:sz="0" w:space="0" w:color="auto"/>
      </w:divBdr>
    </w:div>
    <w:div w:id="1810391231">
      <w:bodyDiv w:val="1"/>
      <w:marLeft w:val="0"/>
      <w:marRight w:val="0"/>
      <w:marTop w:val="0"/>
      <w:marBottom w:val="0"/>
      <w:divBdr>
        <w:top w:val="none" w:sz="0" w:space="0" w:color="auto"/>
        <w:left w:val="none" w:sz="0" w:space="0" w:color="auto"/>
        <w:bottom w:val="none" w:sz="0" w:space="0" w:color="auto"/>
        <w:right w:val="none" w:sz="0" w:space="0" w:color="auto"/>
      </w:divBdr>
      <w:divsChild>
        <w:div w:id="641273627">
          <w:marLeft w:val="0"/>
          <w:marRight w:val="0"/>
          <w:marTop w:val="0"/>
          <w:marBottom w:val="240"/>
          <w:divBdr>
            <w:top w:val="none" w:sz="0" w:space="0" w:color="auto"/>
            <w:left w:val="none" w:sz="0" w:space="0" w:color="auto"/>
            <w:bottom w:val="none" w:sz="0" w:space="0" w:color="auto"/>
            <w:right w:val="none" w:sz="0" w:space="0" w:color="auto"/>
          </w:divBdr>
        </w:div>
        <w:div w:id="214631591">
          <w:marLeft w:val="0"/>
          <w:marRight w:val="0"/>
          <w:marTop w:val="0"/>
          <w:marBottom w:val="240"/>
          <w:divBdr>
            <w:top w:val="none" w:sz="0" w:space="0" w:color="auto"/>
            <w:left w:val="none" w:sz="0" w:space="0" w:color="auto"/>
            <w:bottom w:val="none" w:sz="0" w:space="0" w:color="auto"/>
            <w:right w:val="none" w:sz="0" w:space="0" w:color="auto"/>
          </w:divBdr>
        </w:div>
        <w:div w:id="1896620523">
          <w:marLeft w:val="0"/>
          <w:marRight w:val="0"/>
          <w:marTop w:val="0"/>
          <w:marBottom w:val="240"/>
          <w:divBdr>
            <w:top w:val="none" w:sz="0" w:space="0" w:color="auto"/>
            <w:left w:val="none" w:sz="0" w:space="0" w:color="auto"/>
            <w:bottom w:val="none" w:sz="0" w:space="0" w:color="auto"/>
            <w:right w:val="none" w:sz="0" w:space="0" w:color="auto"/>
          </w:divBdr>
        </w:div>
        <w:div w:id="984621838">
          <w:marLeft w:val="0"/>
          <w:marRight w:val="0"/>
          <w:marTop w:val="0"/>
          <w:marBottom w:val="240"/>
          <w:divBdr>
            <w:top w:val="none" w:sz="0" w:space="0" w:color="auto"/>
            <w:left w:val="none" w:sz="0" w:space="0" w:color="auto"/>
            <w:bottom w:val="none" w:sz="0" w:space="0" w:color="auto"/>
            <w:right w:val="none" w:sz="0" w:space="0" w:color="auto"/>
          </w:divBdr>
        </w:div>
        <w:div w:id="1928154083">
          <w:marLeft w:val="0"/>
          <w:marRight w:val="0"/>
          <w:marTop w:val="0"/>
          <w:marBottom w:val="240"/>
          <w:divBdr>
            <w:top w:val="none" w:sz="0" w:space="0" w:color="auto"/>
            <w:left w:val="none" w:sz="0" w:space="0" w:color="auto"/>
            <w:bottom w:val="none" w:sz="0" w:space="0" w:color="auto"/>
            <w:right w:val="none" w:sz="0" w:space="0" w:color="auto"/>
          </w:divBdr>
        </w:div>
        <w:div w:id="1409108955">
          <w:marLeft w:val="0"/>
          <w:marRight w:val="0"/>
          <w:marTop w:val="0"/>
          <w:marBottom w:val="240"/>
          <w:divBdr>
            <w:top w:val="none" w:sz="0" w:space="0" w:color="auto"/>
            <w:left w:val="none" w:sz="0" w:space="0" w:color="auto"/>
            <w:bottom w:val="none" w:sz="0" w:space="0" w:color="auto"/>
            <w:right w:val="none" w:sz="0" w:space="0" w:color="auto"/>
          </w:divBdr>
        </w:div>
        <w:div w:id="883055656">
          <w:marLeft w:val="0"/>
          <w:marRight w:val="0"/>
          <w:marTop w:val="0"/>
          <w:marBottom w:val="240"/>
          <w:divBdr>
            <w:top w:val="none" w:sz="0" w:space="0" w:color="auto"/>
            <w:left w:val="none" w:sz="0" w:space="0" w:color="auto"/>
            <w:bottom w:val="none" w:sz="0" w:space="0" w:color="auto"/>
            <w:right w:val="none" w:sz="0" w:space="0" w:color="auto"/>
          </w:divBdr>
        </w:div>
        <w:div w:id="2120373843">
          <w:marLeft w:val="0"/>
          <w:marRight w:val="0"/>
          <w:marTop w:val="0"/>
          <w:marBottom w:val="240"/>
          <w:divBdr>
            <w:top w:val="none" w:sz="0" w:space="0" w:color="auto"/>
            <w:left w:val="none" w:sz="0" w:space="0" w:color="auto"/>
            <w:bottom w:val="none" w:sz="0" w:space="0" w:color="auto"/>
            <w:right w:val="none" w:sz="0" w:space="0" w:color="auto"/>
          </w:divBdr>
        </w:div>
        <w:div w:id="1541866297">
          <w:marLeft w:val="0"/>
          <w:marRight w:val="0"/>
          <w:marTop w:val="0"/>
          <w:marBottom w:val="240"/>
          <w:divBdr>
            <w:top w:val="none" w:sz="0" w:space="0" w:color="auto"/>
            <w:left w:val="none" w:sz="0" w:space="0" w:color="auto"/>
            <w:bottom w:val="none" w:sz="0" w:space="0" w:color="auto"/>
            <w:right w:val="none" w:sz="0" w:space="0" w:color="auto"/>
          </w:divBdr>
        </w:div>
        <w:div w:id="444929153">
          <w:marLeft w:val="0"/>
          <w:marRight w:val="0"/>
          <w:marTop w:val="0"/>
          <w:marBottom w:val="240"/>
          <w:divBdr>
            <w:top w:val="none" w:sz="0" w:space="0" w:color="auto"/>
            <w:left w:val="none" w:sz="0" w:space="0" w:color="auto"/>
            <w:bottom w:val="none" w:sz="0" w:space="0" w:color="auto"/>
            <w:right w:val="none" w:sz="0" w:space="0" w:color="auto"/>
          </w:divBdr>
        </w:div>
        <w:div w:id="923027650">
          <w:marLeft w:val="0"/>
          <w:marRight w:val="0"/>
          <w:marTop w:val="0"/>
          <w:marBottom w:val="240"/>
          <w:divBdr>
            <w:top w:val="none" w:sz="0" w:space="0" w:color="auto"/>
            <w:left w:val="none" w:sz="0" w:space="0" w:color="auto"/>
            <w:bottom w:val="none" w:sz="0" w:space="0" w:color="auto"/>
            <w:right w:val="none" w:sz="0" w:space="0" w:color="auto"/>
          </w:divBdr>
        </w:div>
        <w:div w:id="1216937997">
          <w:marLeft w:val="0"/>
          <w:marRight w:val="0"/>
          <w:marTop w:val="0"/>
          <w:marBottom w:val="240"/>
          <w:divBdr>
            <w:top w:val="none" w:sz="0" w:space="0" w:color="auto"/>
            <w:left w:val="none" w:sz="0" w:space="0" w:color="auto"/>
            <w:bottom w:val="none" w:sz="0" w:space="0" w:color="auto"/>
            <w:right w:val="none" w:sz="0" w:space="0" w:color="auto"/>
          </w:divBdr>
        </w:div>
        <w:div w:id="1898082523">
          <w:marLeft w:val="0"/>
          <w:marRight w:val="0"/>
          <w:marTop w:val="0"/>
          <w:marBottom w:val="240"/>
          <w:divBdr>
            <w:top w:val="none" w:sz="0" w:space="0" w:color="auto"/>
            <w:left w:val="none" w:sz="0" w:space="0" w:color="auto"/>
            <w:bottom w:val="none" w:sz="0" w:space="0" w:color="auto"/>
            <w:right w:val="none" w:sz="0" w:space="0" w:color="auto"/>
          </w:divBdr>
        </w:div>
        <w:div w:id="837499578">
          <w:marLeft w:val="0"/>
          <w:marRight w:val="0"/>
          <w:marTop w:val="0"/>
          <w:marBottom w:val="240"/>
          <w:divBdr>
            <w:top w:val="none" w:sz="0" w:space="0" w:color="auto"/>
            <w:left w:val="none" w:sz="0" w:space="0" w:color="auto"/>
            <w:bottom w:val="none" w:sz="0" w:space="0" w:color="auto"/>
            <w:right w:val="none" w:sz="0" w:space="0" w:color="auto"/>
          </w:divBdr>
        </w:div>
        <w:div w:id="263416659">
          <w:marLeft w:val="0"/>
          <w:marRight w:val="0"/>
          <w:marTop w:val="0"/>
          <w:marBottom w:val="240"/>
          <w:divBdr>
            <w:top w:val="none" w:sz="0" w:space="0" w:color="auto"/>
            <w:left w:val="none" w:sz="0" w:space="0" w:color="auto"/>
            <w:bottom w:val="none" w:sz="0" w:space="0" w:color="auto"/>
            <w:right w:val="none" w:sz="0" w:space="0" w:color="auto"/>
          </w:divBdr>
        </w:div>
        <w:div w:id="1905676876">
          <w:marLeft w:val="0"/>
          <w:marRight w:val="0"/>
          <w:marTop w:val="0"/>
          <w:marBottom w:val="240"/>
          <w:divBdr>
            <w:top w:val="none" w:sz="0" w:space="0" w:color="auto"/>
            <w:left w:val="none" w:sz="0" w:space="0" w:color="auto"/>
            <w:bottom w:val="none" w:sz="0" w:space="0" w:color="auto"/>
            <w:right w:val="none" w:sz="0" w:space="0" w:color="auto"/>
          </w:divBdr>
        </w:div>
        <w:div w:id="1352993245">
          <w:marLeft w:val="0"/>
          <w:marRight w:val="0"/>
          <w:marTop w:val="0"/>
          <w:marBottom w:val="240"/>
          <w:divBdr>
            <w:top w:val="none" w:sz="0" w:space="0" w:color="auto"/>
            <w:left w:val="none" w:sz="0" w:space="0" w:color="auto"/>
            <w:bottom w:val="none" w:sz="0" w:space="0" w:color="auto"/>
            <w:right w:val="none" w:sz="0" w:space="0" w:color="auto"/>
          </w:divBdr>
        </w:div>
      </w:divsChild>
    </w:div>
    <w:div w:id="1843081889">
      <w:bodyDiv w:val="1"/>
      <w:marLeft w:val="0"/>
      <w:marRight w:val="0"/>
      <w:marTop w:val="0"/>
      <w:marBottom w:val="0"/>
      <w:divBdr>
        <w:top w:val="none" w:sz="0" w:space="0" w:color="auto"/>
        <w:left w:val="none" w:sz="0" w:space="0" w:color="auto"/>
        <w:bottom w:val="none" w:sz="0" w:space="0" w:color="auto"/>
        <w:right w:val="none" w:sz="0" w:space="0" w:color="auto"/>
      </w:divBdr>
    </w:div>
    <w:div w:id="1855877328">
      <w:bodyDiv w:val="1"/>
      <w:marLeft w:val="0"/>
      <w:marRight w:val="0"/>
      <w:marTop w:val="0"/>
      <w:marBottom w:val="0"/>
      <w:divBdr>
        <w:top w:val="none" w:sz="0" w:space="0" w:color="auto"/>
        <w:left w:val="none" w:sz="0" w:space="0" w:color="auto"/>
        <w:bottom w:val="none" w:sz="0" w:space="0" w:color="auto"/>
        <w:right w:val="none" w:sz="0" w:space="0" w:color="auto"/>
      </w:divBdr>
    </w:div>
    <w:div w:id="1858152134">
      <w:bodyDiv w:val="1"/>
      <w:marLeft w:val="0"/>
      <w:marRight w:val="0"/>
      <w:marTop w:val="0"/>
      <w:marBottom w:val="0"/>
      <w:divBdr>
        <w:top w:val="none" w:sz="0" w:space="0" w:color="auto"/>
        <w:left w:val="none" w:sz="0" w:space="0" w:color="auto"/>
        <w:bottom w:val="none" w:sz="0" w:space="0" w:color="auto"/>
        <w:right w:val="none" w:sz="0" w:space="0" w:color="auto"/>
      </w:divBdr>
    </w:div>
    <w:div w:id="1934896659">
      <w:bodyDiv w:val="1"/>
      <w:marLeft w:val="0"/>
      <w:marRight w:val="0"/>
      <w:marTop w:val="0"/>
      <w:marBottom w:val="0"/>
      <w:divBdr>
        <w:top w:val="none" w:sz="0" w:space="0" w:color="auto"/>
        <w:left w:val="none" w:sz="0" w:space="0" w:color="auto"/>
        <w:bottom w:val="none" w:sz="0" w:space="0" w:color="auto"/>
        <w:right w:val="none" w:sz="0" w:space="0" w:color="auto"/>
      </w:divBdr>
      <w:divsChild>
        <w:div w:id="1071931194">
          <w:marLeft w:val="0"/>
          <w:marRight w:val="0"/>
          <w:marTop w:val="0"/>
          <w:marBottom w:val="240"/>
          <w:divBdr>
            <w:top w:val="none" w:sz="0" w:space="0" w:color="auto"/>
            <w:left w:val="none" w:sz="0" w:space="0" w:color="auto"/>
            <w:bottom w:val="none" w:sz="0" w:space="0" w:color="auto"/>
            <w:right w:val="none" w:sz="0" w:space="0" w:color="auto"/>
          </w:divBdr>
        </w:div>
        <w:div w:id="1225869443">
          <w:marLeft w:val="0"/>
          <w:marRight w:val="0"/>
          <w:marTop w:val="0"/>
          <w:marBottom w:val="240"/>
          <w:divBdr>
            <w:top w:val="none" w:sz="0" w:space="0" w:color="auto"/>
            <w:left w:val="none" w:sz="0" w:space="0" w:color="auto"/>
            <w:bottom w:val="none" w:sz="0" w:space="0" w:color="auto"/>
            <w:right w:val="none" w:sz="0" w:space="0" w:color="auto"/>
          </w:divBdr>
        </w:div>
      </w:divsChild>
    </w:div>
    <w:div w:id="1954752167">
      <w:bodyDiv w:val="1"/>
      <w:marLeft w:val="0"/>
      <w:marRight w:val="0"/>
      <w:marTop w:val="0"/>
      <w:marBottom w:val="0"/>
      <w:divBdr>
        <w:top w:val="none" w:sz="0" w:space="0" w:color="auto"/>
        <w:left w:val="none" w:sz="0" w:space="0" w:color="auto"/>
        <w:bottom w:val="none" w:sz="0" w:space="0" w:color="auto"/>
        <w:right w:val="none" w:sz="0" w:space="0" w:color="auto"/>
      </w:divBdr>
    </w:div>
    <w:div w:id="1968465127">
      <w:bodyDiv w:val="1"/>
      <w:marLeft w:val="0"/>
      <w:marRight w:val="0"/>
      <w:marTop w:val="0"/>
      <w:marBottom w:val="0"/>
      <w:divBdr>
        <w:top w:val="none" w:sz="0" w:space="0" w:color="auto"/>
        <w:left w:val="none" w:sz="0" w:space="0" w:color="auto"/>
        <w:bottom w:val="none" w:sz="0" w:space="0" w:color="auto"/>
        <w:right w:val="none" w:sz="0" w:space="0" w:color="auto"/>
      </w:divBdr>
    </w:div>
    <w:div w:id="2011714354">
      <w:bodyDiv w:val="1"/>
      <w:marLeft w:val="0"/>
      <w:marRight w:val="0"/>
      <w:marTop w:val="0"/>
      <w:marBottom w:val="0"/>
      <w:divBdr>
        <w:top w:val="none" w:sz="0" w:space="0" w:color="auto"/>
        <w:left w:val="none" w:sz="0" w:space="0" w:color="auto"/>
        <w:bottom w:val="none" w:sz="0" w:space="0" w:color="auto"/>
        <w:right w:val="none" w:sz="0" w:space="0" w:color="auto"/>
      </w:divBdr>
      <w:divsChild>
        <w:div w:id="1749695579">
          <w:marLeft w:val="0"/>
          <w:marRight w:val="0"/>
          <w:marTop w:val="0"/>
          <w:marBottom w:val="240"/>
          <w:divBdr>
            <w:top w:val="none" w:sz="0" w:space="0" w:color="auto"/>
            <w:left w:val="none" w:sz="0" w:space="0" w:color="auto"/>
            <w:bottom w:val="none" w:sz="0" w:space="0" w:color="auto"/>
            <w:right w:val="none" w:sz="0" w:space="0" w:color="auto"/>
          </w:divBdr>
          <w:divsChild>
            <w:div w:id="5737078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2598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nfance.eerv.ch/wp-content/uploads/sites/171/2019/09/Je-ne-tabandonnerai-pas-def.pdf" TargetMode="External"/><Relationship Id="rId26" Type="http://schemas.openxmlformats.org/officeDocument/2006/relationships/hyperlink" Target="https://www.youtube.com/watch?v=aqlPUeSx7CI" TargetMode="External"/><Relationship Id="rId39" Type="http://schemas.openxmlformats.org/officeDocument/2006/relationships/image" Target="media/image19.jpeg"/><Relationship Id="rId21" Type="http://schemas.openxmlformats.org/officeDocument/2006/relationships/hyperlink" Target="https://www.youtube.com/watch?v=-iAORc1uGDc" TargetMode="External"/><Relationship Id="rId34" Type="http://schemas.openxmlformats.org/officeDocument/2006/relationships/image" Target="media/image16.tiff"/><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footer" Target="footer1.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s://www.youtube.com/watch?v=-iAORc1uGDc" TargetMode="External"/><Relationship Id="rId29" Type="http://schemas.openxmlformats.org/officeDocument/2006/relationships/image" Target="media/image11.jpeg"/><Relationship Id="rId11" Type="http://schemas.openxmlformats.org/officeDocument/2006/relationships/image" Target="media/image5.tiff"/><Relationship Id="rId24" Type="http://schemas.openxmlformats.org/officeDocument/2006/relationships/hyperlink" Target="https://fr.wikihow.com/fabriquer-une-balle-antistress" TargetMode="External"/><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hyperlink" Target="https://www.youtube.com/watch?v=9av82_W6eFQ" TargetMode="External"/><Relationship Id="rId28" Type="http://schemas.openxmlformats.org/officeDocument/2006/relationships/hyperlink" Target="https://www.youtube.com/watch?v=hR_7D_zIRLU" TargetMode="External"/><Relationship Id="rId36" Type="http://schemas.openxmlformats.org/officeDocument/2006/relationships/hyperlink" Target="http://www.avent-autrement.ch/3-decembre-2018/" TargetMode="External"/><Relationship Id="rId49"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hyperlink" Target="https://www.youtube.com/watch?v=6kbJRjMXw-U" TargetMode="External"/><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hyperlink" Target="https://enfance.eerv.ch/wp-content/uploads/sites/171/2019/09/Etire-la-toile.pdf" TargetMode="External"/><Relationship Id="rId27" Type="http://schemas.openxmlformats.org/officeDocument/2006/relationships/hyperlink" Target="https://www.10doigts.fr/idees-crea/fabriquer-des-balles-anti-stress-ic12176.aspx" TargetMode="External"/><Relationship Id="rId30" Type="http://schemas.openxmlformats.org/officeDocument/2006/relationships/image" Target="media/image12.png"/><Relationship Id="rId35" Type="http://schemas.openxmlformats.org/officeDocument/2006/relationships/hyperlink" Target="http://education-nvp.org/wp/wp-content/uploads/2013/01/Dossier-p&#233;dagogique-Conflit-Mai-2009.pdf" TargetMode="External"/><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tiff"/><Relationship Id="rId17" Type="http://schemas.openxmlformats.org/officeDocument/2006/relationships/image" Target="media/image10.tiff"/><Relationship Id="rId25" Type="http://schemas.openxmlformats.org/officeDocument/2006/relationships/hyperlink" Target="https://www.educatout.com/enfants-besoins-particuliers/gestion-de-comportement/les-balles-antistress.htm" TargetMode="External"/><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hyperlink" Target="https://enfance.eerv.ch/wp-content/uploads/sites/171/2019/09/La-gr&#226;ce-def.pdf" TargetMode="External"/><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education-nvp.org/wp/wp-content/uploads/2013/01/Dossier-p&#233;dagogique-Conflit-Mai-2009.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671</TotalTime>
  <Pages>13</Pages>
  <Words>4217</Words>
  <Characters>23195</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Bohnenblust-Pidoux</dc:creator>
  <cp:keywords/>
  <dc:description/>
  <cp:lastModifiedBy>Laurence Bohnenblust-Pidoux</cp:lastModifiedBy>
  <cp:revision>23</cp:revision>
  <cp:lastPrinted>2021-02-19T14:37:00Z</cp:lastPrinted>
  <dcterms:created xsi:type="dcterms:W3CDTF">2021-01-12T09:06:00Z</dcterms:created>
  <dcterms:modified xsi:type="dcterms:W3CDTF">2021-02-19T14:54:00Z</dcterms:modified>
</cp:coreProperties>
</file>