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167" w:rsidRPr="005C70A3" w:rsidRDefault="00E53167" w:rsidP="00E53167">
      <w:pPr>
        <w:spacing w:before="150" w:after="150"/>
        <w:outlineLvl w:val="3"/>
        <w:rPr>
          <w:rFonts w:ascii="Century Gothic" w:eastAsia="Times New Roman" w:hAnsi="Century Gothic" w:cs="Times New Roman"/>
          <w:b/>
          <w:bCs/>
          <w:color w:val="FF0000"/>
          <w:lang w:eastAsia="fr-FR"/>
        </w:rPr>
      </w:pPr>
      <w:r w:rsidRPr="005C70A3">
        <w:rPr>
          <w:rFonts w:ascii="Century Gothic" w:eastAsia="Times New Roman" w:hAnsi="Century Gothic" w:cs="Times New Roman"/>
          <w:b/>
          <w:bCs/>
          <w:color w:val="FF0000"/>
          <w:lang w:eastAsia="fr-FR"/>
        </w:rPr>
        <w:t>Autour du Magnificat</w:t>
      </w:r>
    </w:p>
    <w:p w:rsidR="00E53167" w:rsidRDefault="00E53167" w:rsidP="00E53167">
      <w:pPr>
        <w:spacing w:after="150" w:line="360" w:lineRule="atLeast"/>
        <w:jc w:val="both"/>
        <w:rPr>
          <w:rFonts w:ascii="Century Gothic" w:eastAsia="Times New Roman" w:hAnsi="Century Gothic" w:cs="Times New Roman"/>
          <w:color w:val="666666"/>
          <w:lang w:eastAsia="fr-FR"/>
        </w:rPr>
      </w:pPr>
      <w:r>
        <w:rPr>
          <w:rFonts w:ascii="Century Gothic" w:eastAsia="Times New Roman" w:hAnsi="Century Gothic" w:cs="Times New Roman"/>
          <w:color w:val="666666"/>
          <w:lang w:eastAsia="fr-FR"/>
        </w:rPr>
        <w:t>« </w:t>
      </w:r>
      <w:r w:rsidRPr="00782991">
        <w:rPr>
          <w:rFonts w:ascii="Century Gothic" w:eastAsia="Times New Roman" w:hAnsi="Century Gothic" w:cs="Times New Roman"/>
          <w:color w:val="666666"/>
          <w:lang w:eastAsia="fr-FR"/>
        </w:rPr>
        <w:t>Marie dit alors : « Oui, vraiment, le Seigneur est grand ! Je le chante ! Mon cœur est dans la joie à cause de Dieu qui me sauve. Il a fait attention à moi, sa servante sans importance. Oui, à partir de maintenant, les gens de tous les temps diront mon bonheur. Le Dieu tout-puissant a fait pour moi des choses magnifiques. Son nom est saint. Il sera plein de bonté pour toujours envers ceux qui le respectent avec confiance. Il agit avec beaucoup de puissance, il chasse ceux qui ont le cœur orgueilleux. Il renverse les rois de leurs sièges, et il relève les petits. Il donne beaucoup de richesses à ceux qui ont faim, et les riches, il les renvoie les mains vides. Il vient au secours du peuple d'Israël, son serviteur. Il n'oublie pas de montrer sa bonté. Voilà ce qu'il a promis à nos ancêtres, à Abraham et à sa famille pour toujours. »</w:t>
      </w:r>
      <w:r>
        <w:rPr>
          <w:rFonts w:ascii="Century Gothic" w:eastAsia="Times New Roman" w:hAnsi="Century Gothic" w:cs="Times New Roman"/>
          <w:color w:val="666666"/>
          <w:lang w:eastAsia="fr-FR"/>
        </w:rPr>
        <w:t xml:space="preserve"> Luc 1, 46-55</w:t>
      </w:r>
    </w:p>
    <w:p w:rsidR="00E53167" w:rsidRDefault="00E53167" w:rsidP="00E53167">
      <w:pPr>
        <w:spacing w:after="150" w:line="360" w:lineRule="atLeast"/>
        <w:jc w:val="both"/>
        <w:rPr>
          <w:rFonts w:ascii="Century Gothic" w:eastAsia="Times New Roman" w:hAnsi="Century Gothic" w:cs="Times New Roman"/>
          <w:color w:val="666666"/>
          <w:lang w:eastAsia="fr-FR"/>
        </w:rPr>
      </w:pPr>
      <w:r>
        <w:rPr>
          <w:rFonts w:ascii="Century Gothic" w:eastAsia="Times New Roman" w:hAnsi="Century Gothic" w:cs="Times New Roman"/>
          <w:color w:val="666666"/>
          <w:lang w:eastAsia="fr-FR"/>
        </w:rPr>
        <w:t xml:space="preserve">Le magnificat est un hymne prononcé par Marie dans l’Évangile de Luc. Ce cantique rappelle le cantique chanté par le peuple juif et Myriam lors de la sortie d’Égypte (Exode 15, 1-21). </w:t>
      </w:r>
    </w:p>
    <w:p w:rsidR="00E53167" w:rsidRDefault="00E53167" w:rsidP="00E53167">
      <w:pPr>
        <w:spacing w:after="150" w:line="360" w:lineRule="atLeast"/>
        <w:jc w:val="both"/>
        <w:rPr>
          <w:rFonts w:ascii="Century Gothic" w:eastAsia="Times New Roman" w:hAnsi="Century Gothic" w:cs="Times New Roman"/>
          <w:color w:val="666666"/>
          <w:lang w:eastAsia="fr-FR"/>
        </w:rPr>
      </w:pPr>
      <w:r>
        <w:rPr>
          <w:rFonts w:ascii="Century Gothic" w:eastAsia="Times New Roman" w:hAnsi="Century Gothic" w:cs="Times New Roman"/>
          <w:color w:val="666666"/>
          <w:lang w:eastAsia="fr-FR"/>
        </w:rPr>
        <w:t xml:space="preserve">Pour en savoir plus sur ce magnificat : </w:t>
      </w:r>
      <w:hyperlink r:id="rId5" w:history="1">
        <w:r w:rsidRPr="00E30892">
          <w:rPr>
            <w:rStyle w:val="Lienhypertexte"/>
            <w:rFonts w:ascii="Century Gothic" w:eastAsia="Times New Roman" w:hAnsi="Century Gothic" w:cs="Times New Roman"/>
            <w:lang w:eastAsia="fr-FR"/>
          </w:rPr>
          <w:t>http://www.pointkt.org/fiches-bibliques/marie-de-lannonciation-au-magnificat/</w:t>
        </w:r>
      </w:hyperlink>
    </w:p>
    <w:p w:rsidR="00E53167" w:rsidRDefault="00E53167" w:rsidP="00E53167">
      <w:pPr>
        <w:jc w:val="both"/>
        <w:outlineLvl w:val="3"/>
        <w:rPr>
          <w:rFonts w:ascii="Century Gothic" w:eastAsia="Times New Roman" w:hAnsi="Century Gothic" w:cs="Times New Roman"/>
          <w:color w:val="333333"/>
          <w:lang w:eastAsia="fr-FR"/>
        </w:rPr>
      </w:pPr>
    </w:p>
    <w:p w:rsidR="00E53167" w:rsidRPr="00C879C5" w:rsidRDefault="00E53167" w:rsidP="00E53167">
      <w:pPr>
        <w:jc w:val="both"/>
        <w:outlineLvl w:val="3"/>
        <w:rPr>
          <w:rFonts w:ascii="Century Gothic" w:eastAsia="Times New Roman" w:hAnsi="Century Gothic" w:cs="Times New Roman"/>
          <w:b/>
          <w:bCs/>
          <w:color w:val="333333"/>
          <w:lang w:eastAsia="fr-FR"/>
        </w:rPr>
      </w:pPr>
      <w:r w:rsidRPr="00C879C5">
        <w:rPr>
          <w:rFonts w:ascii="Century Gothic" w:eastAsia="Times New Roman" w:hAnsi="Century Gothic" w:cs="Times New Roman"/>
          <w:b/>
          <w:bCs/>
          <w:color w:val="333333"/>
          <w:lang w:eastAsia="fr-FR"/>
        </w:rPr>
        <w:t xml:space="preserve">Proposition </w:t>
      </w:r>
    </w:p>
    <w:p w:rsidR="00E53167" w:rsidRDefault="00E53167" w:rsidP="00E53167">
      <w:pPr>
        <w:jc w:val="both"/>
        <w:outlineLvl w:val="3"/>
        <w:rPr>
          <w:rFonts w:ascii="Century Gothic" w:eastAsia="Times New Roman" w:hAnsi="Century Gothic" w:cs="Times New Roman"/>
          <w:color w:val="333333"/>
          <w:lang w:eastAsia="fr-FR"/>
        </w:rPr>
      </w:pPr>
    </w:p>
    <w:p w:rsidR="00E53167" w:rsidRDefault="00E53167" w:rsidP="00E53167">
      <w:pPr>
        <w:jc w:val="both"/>
        <w:outlineLvl w:val="3"/>
        <w:rPr>
          <w:rFonts w:ascii="Century Gothic" w:eastAsia="Times New Roman" w:hAnsi="Century Gothic" w:cs="Times New Roman"/>
          <w:color w:val="333333"/>
          <w:lang w:eastAsia="fr-FR"/>
        </w:rPr>
      </w:pPr>
      <w:r>
        <w:rPr>
          <w:rFonts w:ascii="Century Gothic" w:eastAsia="Times New Roman" w:hAnsi="Century Gothic" w:cs="Times New Roman"/>
          <w:color w:val="333333"/>
          <w:lang w:eastAsia="fr-FR"/>
        </w:rPr>
        <w:t xml:space="preserve">Le magnificat est un hymne à la justice. En l’époque de Jésus, l’injustice régnait. De nos jours, des injustices existent encore. </w:t>
      </w:r>
    </w:p>
    <w:p w:rsidR="00E53167" w:rsidRDefault="00E53167" w:rsidP="00E53167">
      <w:pPr>
        <w:jc w:val="both"/>
        <w:outlineLvl w:val="3"/>
        <w:rPr>
          <w:rFonts w:ascii="Century Gothic" w:eastAsia="Times New Roman" w:hAnsi="Century Gothic" w:cs="Times New Roman"/>
          <w:color w:val="333333"/>
          <w:lang w:eastAsia="fr-FR"/>
        </w:rPr>
      </w:pPr>
    </w:p>
    <w:p w:rsidR="00E53167" w:rsidRDefault="00E53167" w:rsidP="00E53167">
      <w:pPr>
        <w:jc w:val="both"/>
        <w:outlineLvl w:val="3"/>
        <w:rPr>
          <w:rFonts w:ascii="Century Gothic" w:eastAsia="Times New Roman" w:hAnsi="Century Gothic" w:cs="Times New Roman"/>
          <w:color w:val="333333"/>
          <w:lang w:eastAsia="fr-FR"/>
        </w:rPr>
      </w:pPr>
      <w:r>
        <w:rPr>
          <w:rFonts w:ascii="Century Gothic" w:eastAsia="Times New Roman" w:hAnsi="Century Gothic" w:cs="Times New Roman"/>
          <w:color w:val="333333"/>
          <w:lang w:eastAsia="fr-FR"/>
        </w:rPr>
        <w:t>Par ailleurs d’autres préoccupations existent comme l’écologie, par exemple. Il existe un cantique écologique signé par Saint-François d’Assise.</w:t>
      </w:r>
    </w:p>
    <w:p w:rsidR="00E53167" w:rsidRDefault="00E53167" w:rsidP="00E53167">
      <w:pPr>
        <w:jc w:val="both"/>
        <w:outlineLvl w:val="3"/>
        <w:rPr>
          <w:rFonts w:ascii="Century Gothic" w:eastAsia="Times New Roman" w:hAnsi="Century Gothic" w:cs="Times New Roman"/>
          <w:color w:val="333333"/>
          <w:lang w:eastAsia="fr-FR"/>
        </w:rPr>
      </w:pPr>
    </w:p>
    <w:p w:rsidR="00E53167" w:rsidRDefault="00E53167" w:rsidP="00E53167">
      <w:pPr>
        <w:jc w:val="both"/>
        <w:outlineLvl w:val="3"/>
        <w:rPr>
          <w:rFonts w:ascii="Century Gothic" w:eastAsia="Times New Roman" w:hAnsi="Century Gothic" w:cs="Times New Roman"/>
          <w:color w:val="333333"/>
          <w:lang w:eastAsia="fr-FR"/>
        </w:rPr>
      </w:pPr>
      <w:r>
        <w:rPr>
          <w:rFonts w:ascii="Century Gothic" w:eastAsia="Times New Roman" w:hAnsi="Century Gothic" w:cs="Times New Roman"/>
          <w:color w:val="333333"/>
          <w:lang w:eastAsia="fr-FR"/>
        </w:rPr>
        <w:t xml:space="preserve">Nous vous proposons deux animations qui pourront être repris lors d’une célébration : </w:t>
      </w:r>
    </w:p>
    <w:p w:rsidR="00E53167" w:rsidRDefault="00E53167" w:rsidP="00E53167">
      <w:pPr>
        <w:jc w:val="both"/>
        <w:outlineLvl w:val="3"/>
        <w:rPr>
          <w:rFonts w:ascii="Century Gothic" w:eastAsia="Times New Roman" w:hAnsi="Century Gothic" w:cs="Times New Roman"/>
          <w:color w:val="333333"/>
          <w:lang w:eastAsia="fr-FR"/>
        </w:rPr>
      </w:pPr>
    </w:p>
    <w:p w:rsidR="00E53167" w:rsidRPr="00254E2B" w:rsidRDefault="00E53167" w:rsidP="00E53167">
      <w:pPr>
        <w:pStyle w:val="Paragraphedeliste"/>
        <w:numPr>
          <w:ilvl w:val="0"/>
          <w:numId w:val="3"/>
        </w:numPr>
        <w:jc w:val="both"/>
        <w:outlineLvl w:val="3"/>
        <w:rPr>
          <w:rFonts w:ascii="Century Gothic" w:eastAsia="Times New Roman" w:hAnsi="Century Gothic" w:cs="Times New Roman"/>
          <w:color w:val="333333"/>
          <w:lang w:eastAsia="fr-FR"/>
        </w:rPr>
      </w:pPr>
      <w:r w:rsidRPr="00254E2B">
        <w:rPr>
          <w:rFonts w:ascii="Century Gothic" w:eastAsia="Times New Roman" w:hAnsi="Century Gothic" w:cs="Times New Roman"/>
          <w:color w:val="333333"/>
          <w:lang w:eastAsia="fr-FR"/>
        </w:rPr>
        <w:t>Une première : mettre le magnificat en actualité</w:t>
      </w:r>
    </w:p>
    <w:p w:rsidR="00E53167" w:rsidRPr="00254E2B" w:rsidRDefault="00E53167" w:rsidP="00E53167">
      <w:pPr>
        <w:pStyle w:val="Paragraphedeliste"/>
        <w:numPr>
          <w:ilvl w:val="0"/>
          <w:numId w:val="3"/>
        </w:numPr>
        <w:jc w:val="both"/>
        <w:outlineLvl w:val="3"/>
        <w:rPr>
          <w:rFonts w:ascii="Century Gothic" w:eastAsia="Times New Roman" w:hAnsi="Century Gothic" w:cs="Times New Roman"/>
          <w:color w:val="333333"/>
          <w:lang w:eastAsia="fr-FR"/>
        </w:rPr>
      </w:pPr>
      <w:r w:rsidRPr="00254E2B">
        <w:rPr>
          <w:rFonts w:ascii="Century Gothic" w:eastAsia="Times New Roman" w:hAnsi="Century Gothic" w:cs="Times New Roman"/>
          <w:color w:val="333333"/>
          <w:lang w:eastAsia="fr-FR"/>
        </w:rPr>
        <w:t>Une deuxième : découvrir le texte de Saint-François d’Assise</w:t>
      </w:r>
      <w:r>
        <w:rPr>
          <w:rFonts w:ascii="Century Gothic" w:eastAsia="Times New Roman" w:hAnsi="Century Gothic" w:cs="Times New Roman"/>
          <w:color w:val="333333"/>
          <w:lang w:eastAsia="fr-FR"/>
        </w:rPr>
        <w:t xml:space="preserve"> en lien avec notre thème de l’eau.</w:t>
      </w:r>
    </w:p>
    <w:p w:rsidR="00E53167" w:rsidRDefault="00E53167" w:rsidP="00E53167">
      <w:pPr>
        <w:jc w:val="both"/>
        <w:outlineLvl w:val="3"/>
        <w:rPr>
          <w:rFonts w:ascii="Century Gothic" w:eastAsia="Times New Roman" w:hAnsi="Century Gothic" w:cs="Times New Roman"/>
          <w:color w:val="333333"/>
          <w:lang w:eastAsia="fr-FR"/>
        </w:rPr>
      </w:pPr>
    </w:p>
    <w:p w:rsidR="00E53167" w:rsidRDefault="00E53167" w:rsidP="00E53167">
      <w:pPr>
        <w:spacing w:after="150" w:line="360" w:lineRule="atLeast"/>
        <w:jc w:val="both"/>
        <w:rPr>
          <w:rFonts w:ascii="Century Gothic" w:eastAsia="Times New Roman" w:hAnsi="Century Gothic" w:cs="Times New Roman"/>
          <w:color w:val="666666"/>
          <w:lang w:eastAsia="fr-FR"/>
        </w:rPr>
      </w:pPr>
    </w:p>
    <w:p w:rsidR="00E53167" w:rsidRDefault="00E53167" w:rsidP="00E53167">
      <w:pPr>
        <w:rPr>
          <w:rFonts w:ascii="Century Gothic" w:eastAsia="Times New Roman" w:hAnsi="Century Gothic" w:cs="Times New Roman"/>
          <w:b/>
          <w:bCs/>
          <w:color w:val="FF0000"/>
          <w:lang w:eastAsia="fr-FR"/>
        </w:rPr>
      </w:pPr>
      <w:r>
        <w:rPr>
          <w:rFonts w:ascii="Century Gothic" w:eastAsia="Times New Roman" w:hAnsi="Century Gothic" w:cs="Times New Roman"/>
          <w:b/>
          <w:bCs/>
          <w:color w:val="FF0000"/>
          <w:lang w:eastAsia="fr-FR"/>
        </w:rPr>
        <w:br w:type="page"/>
      </w:r>
    </w:p>
    <w:p w:rsidR="00E53167" w:rsidRDefault="00E53167" w:rsidP="00E53167">
      <w:pPr>
        <w:pStyle w:val="Paragraphedeliste"/>
        <w:numPr>
          <w:ilvl w:val="0"/>
          <w:numId w:val="2"/>
        </w:numPr>
        <w:outlineLvl w:val="3"/>
        <w:rPr>
          <w:rFonts w:ascii="Century Gothic" w:eastAsia="Times New Roman" w:hAnsi="Century Gothic" w:cs="Times New Roman"/>
          <w:b/>
          <w:bCs/>
          <w:color w:val="FF0000"/>
          <w:lang w:eastAsia="fr-FR"/>
        </w:rPr>
      </w:pPr>
      <w:r>
        <w:rPr>
          <w:rFonts w:ascii="Century Gothic" w:eastAsia="Times New Roman" w:hAnsi="Century Gothic" w:cs="Times New Roman"/>
          <w:b/>
          <w:bCs/>
          <w:color w:val="FF0000"/>
          <w:lang w:eastAsia="fr-FR"/>
        </w:rPr>
        <w:lastRenderedPageBreak/>
        <w:t>Magnificat mise en actualité</w:t>
      </w:r>
    </w:p>
    <w:p w:rsidR="00E53167" w:rsidRDefault="00E53167" w:rsidP="00E53167">
      <w:pPr>
        <w:pStyle w:val="Paragraphedeliste"/>
        <w:outlineLvl w:val="3"/>
        <w:rPr>
          <w:rFonts w:ascii="Century Gothic" w:eastAsia="Times New Roman" w:hAnsi="Century Gothic" w:cs="Times New Roman"/>
          <w:b/>
          <w:bCs/>
          <w:color w:val="FF0000"/>
          <w:lang w:eastAsia="fr-FR"/>
        </w:rPr>
      </w:pPr>
    </w:p>
    <w:p w:rsidR="00E53167" w:rsidRPr="005C70A3" w:rsidRDefault="00E53167" w:rsidP="00E53167">
      <w:pPr>
        <w:pStyle w:val="Paragraphedeliste"/>
        <w:outlineLvl w:val="3"/>
        <w:rPr>
          <w:rFonts w:ascii="Century Gothic" w:eastAsia="Times New Roman" w:hAnsi="Century Gothic" w:cs="Times New Roman"/>
          <w:b/>
          <w:bCs/>
          <w:color w:val="FF0000"/>
          <w:lang w:eastAsia="fr-FR"/>
        </w:rPr>
      </w:pPr>
      <w:r w:rsidRPr="005C70A3">
        <w:rPr>
          <w:rFonts w:ascii="Century Gothic" w:eastAsia="Times New Roman" w:hAnsi="Century Gothic" w:cs="Times New Roman"/>
          <w:b/>
          <w:bCs/>
          <w:color w:val="FF0000"/>
          <w:lang w:eastAsia="fr-FR"/>
        </w:rPr>
        <w:t>Activité réflexive : </w:t>
      </w:r>
    </w:p>
    <w:p w:rsidR="00E53167" w:rsidRDefault="00E53167" w:rsidP="00E53167">
      <w:pPr>
        <w:spacing w:after="150" w:line="360" w:lineRule="atLeast"/>
        <w:jc w:val="both"/>
        <w:rPr>
          <w:rFonts w:ascii="Century Gothic" w:eastAsia="Times New Roman" w:hAnsi="Century Gothic" w:cs="Times New Roman"/>
          <w:color w:val="666666"/>
          <w:lang w:eastAsia="fr-FR"/>
        </w:rPr>
      </w:pPr>
      <w:r>
        <w:rPr>
          <w:rFonts w:ascii="Century Gothic" w:eastAsia="Times New Roman" w:hAnsi="Century Gothic" w:cs="Times New Roman"/>
          <w:color w:val="666666"/>
          <w:lang w:eastAsia="fr-FR"/>
        </w:rPr>
        <w:t>Dans la brochure, nous vous proposons une narration en cercle qui reprend ce cantique en annexe. Nous vous proposons de vivre cette narration.</w:t>
      </w:r>
    </w:p>
    <w:p w:rsidR="00E53167" w:rsidRDefault="00E53167" w:rsidP="00E53167">
      <w:pPr>
        <w:spacing w:after="150" w:line="360" w:lineRule="atLeast"/>
        <w:jc w:val="both"/>
        <w:rPr>
          <w:rFonts w:ascii="Century Gothic" w:eastAsia="Times New Roman" w:hAnsi="Century Gothic" w:cs="Times New Roman"/>
          <w:color w:val="666666"/>
          <w:lang w:eastAsia="fr-FR"/>
        </w:rPr>
      </w:pPr>
      <w:r>
        <w:rPr>
          <w:rFonts w:ascii="Century Gothic" w:eastAsia="Times New Roman" w:hAnsi="Century Gothic" w:cs="Times New Roman"/>
          <w:color w:val="666666"/>
          <w:lang w:eastAsia="fr-FR"/>
        </w:rPr>
        <w:t xml:space="preserve">Puis de discuter avec les enfants pour moderniser ce magnificat. Ensuite, essayer de trouver quel objet pourrait représenter ces propositions. </w:t>
      </w:r>
    </w:p>
    <w:p w:rsidR="00E53167" w:rsidRDefault="00E53167" w:rsidP="00E53167">
      <w:pPr>
        <w:spacing w:after="150" w:line="360" w:lineRule="atLeast"/>
        <w:jc w:val="both"/>
        <w:rPr>
          <w:rFonts w:ascii="Century Gothic" w:eastAsia="Times New Roman" w:hAnsi="Century Gothic" w:cs="Times New Roman"/>
          <w:color w:val="666666"/>
          <w:lang w:eastAsia="fr-FR"/>
        </w:rPr>
      </w:pPr>
      <w:r>
        <w:rPr>
          <w:rFonts w:ascii="Century Gothic" w:eastAsia="Times New Roman" w:hAnsi="Century Gothic" w:cs="Times New Roman"/>
          <w:color w:val="666666"/>
          <w:lang w:eastAsia="fr-FR"/>
        </w:rPr>
        <w:t xml:space="preserve">Voici un exemple pour la deuxième ligne : Propositions : Dieu est lumière. Mise en image : un soleil. </w:t>
      </w:r>
    </w:p>
    <w:tbl>
      <w:tblPr>
        <w:tblStyle w:val="Grilledutableau"/>
        <w:tblW w:w="9056" w:type="dxa"/>
        <w:tblLook w:val="04A0" w:firstRow="1" w:lastRow="0" w:firstColumn="1" w:lastColumn="0" w:noHBand="0" w:noVBand="1"/>
      </w:tblPr>
      <w:tblGrid>
        <w:gridCol w:w="2159"/>
        <w:gridCol w:w="2169"/>
        <w:gridCol w:w="3425"/>
        <w:gridCol w:w="1303"/>
      </w:tblGrid>
      <w:tr w:rsidR="00E53167" w:rsidTr="008732DF">
        <w:trPr>
          <w:trHeight w:val="971"/>
        </w:trPr>
        <w:tc>
          <w:tcPr>
            <w:tcW w:w="2263" w:type="dxa"/>
          </w:tcPr>
          <w:p w:rsidR="00E53167" w:rsidRPr="00F8021B" w:rsidRDefault="00E53167" w:rsidP="008732DF">
            <w:pPr>
              <w:pStyle w:val="NormalWeb"/>
            </w:pPr>
            <w:r>
              <w:t>Texte du magnificat</w:t>
            </w:r>
          </w:p>
        </w:tc>
        <w:tc>
          <w:tcPr>
            <w:tcW w:w="2268" w:type="dxa"/>
          </w:tcPr>
          <w:p w:rsidR="00E53167" w:rsidRDefault="00E53167" w:rsidP="008732DF">
            <w:r>
              <w:t>Questions</w:t>
            </w:r>
          </w:p>
        </w:tc>
        <w:tc>
          <w:tcPr>
            <w:tcW w:w="3149" w:type="dxa"/>
          </w:tcPr>
          <w:p w:rsidR="00E53167" w:rsidRDefault="00E53167" w:rsidP="008732DF">
            <w:r>
              <w:t>Propositions</w:t>
            </w:r>
          </w:p>
        </w:tc>
        <w:tc>
          <w:tcPr>
            <w:tcW w:w="1376" w:type="dxa"/>
          </w:tcPr>
          <w:p w:rsidR="00E53167" w:rsidRDefault="00E53167" w:rsidP="008732DF">
            <w:r>
              <w:t>Mise en image</w:t>
            </w:r>
          </w:p>
        </w:tc>
      </w:tr>
      <w:tr w:rsidR="00E53167" w:rsidTr="008732DF">
        <w:trPr>
          <w:trHeight w:val="1660"/>
        </w:trPr>
        <w:tc>
          <w:tcPr>
            <w:tcW w:w="2263" w:type="dxa"/>
          </w:tcPr>
          <w:p w:rsidR="00E53167" w:rsidRDefault="00E53167" w:rsidP="008732DF">
            <w:pPr>
              <w:pStyle w:val="NormalWeb"/>
            </w:pPr>
            <w:r w:rsidRPr="00F8021B">
              <w:t>Oui, vraiment le Seigneur est grand ! Je le chante !</w:t>
            </w:r>
            <w:r w:rsidRPr="00F8021B">
              <w:br/>
              <w:t>Mon cœur est dans la joie à cause de Dieu qui me sauve.</w:t>
            </w:r>
          </w:p>
        </w:tc>
        <w:tc>
          <w:tcPr>
            <w:tcW w:w="2268" w:type="dxa"/>
          </w:tcPr>
          <w:p w:rsidR="00E53167" w:rsidRDefault="00E53167" w:rsidP="008732DF">
            <w:r>
              <w:t>Pour Marie, Dieu est grand…</w:t>
            </w:r>
          </w:p>
          <w:p w:rsidR="00E53167" w:rsidRDefault="00E53167" w:rsidP="008732DF">
            <w:r>
              <w:t>Et pour vous comment est Dieu ?</w:t>
            </w:r>
          </w:p>
        </w:tc>
        <w:tc>
          <w:tcPr>
            <w:tcW w:w="3149" w:type="dxa"/>
          </w:tcPr>
          <w:p w:rsidR="00E53167" w:rsidRDefault="00E53167" w:rsidP="008732DF">
            <w:r>
              <w:t>Oui, vraiment, Dieu est</w:t>
            </w:r>
          </w:p>
          <w:p w:rsidR="00E53167" w:rsidRDefault="00E53167" w:rsidP="008732DF">
            <w:r>
              <w:t>…………………………………………………</w:t>
            </w:r>
          </w:p>
          <w:p w:rsidR="00E53167" w:rsidRDefault="00E53167" w:rsidP="008732DF">
            <w:r>
              <w:t>…………………………………………………</w:t>
            </w:r>
          </w:p>
        </w:tc>
        <w:tc>
          <w:tcPr>
            <w:tcW w:w="1376" w:type="dxa"/>
          </w:tcPr>
          <w:p w:rsidR="00E53167" w:rsidRDefault="00E53167" w:rsidP="008732DF"/>
        </w:tc>
      </w:tr>
      <w:tr w:rsidR="00E53167" w:rsidTr="008732DF">
        <w:trPr>
          <w:trHeight w:val="2768"/>
        </w:trPr>
        <w:tc>
          <w:tcPr>
            <w:tcW w:w="2263" w:type="dxa"/>
          </w:tcPr>
          <w:p w:rsidR="00E53167" w:rsidRDefault="00E53167" w:rsidP="008732DF">
            <w:pPr>
              <w:pStyle w:val="NormalWeb"/>
            </w:pPr>
            <w:r>
              <w:t>Il a fait attention à̀ moi, sa servante sans importance.</w:t>
            </w:r>
            <w:r>
              <w:br/>
            </w:r>
            <w:r w:rsidRPr="00F8021B">
              <w:t>Oui, à partir de maintenant les gens de tous les temps diront mon bonheur</w:t>
            </w:r>
            <w:r>
              <w:t>.</w:t>
            </w:r>
          </w:p>
          <w:p w:rsidR="00E53167" w:rsidRDefault="00E53167" w:rsidP="008732DF">
            <w:pPr>
              <w:pStyle w:val="NormalWeb"/>
            </w:pPr>
            <w:r w:rsidRPr="00F8021B">
              <w:t xml:space="preserve">Le Dieu tout-puissant a fait pour moi des choses magnifiques. </w:t>
            </w:r>
          </w:p>
        </w:tc>
        <w:tc>
          <w:tcPr>
            <w:tcW w:w="2268" w:type="dxa"/>
          </w:tcPr>
          <w:p w:rsidR="00E53167" w:rsidRDefault="00E53167" w:rsidP="008732DF">
            <w:r>
              <w:t>Il a fait attention à Marie qui n’était pas quelqu’un d’important.</w:t>
            </w:r>
          </w:p>
          <w:p w:rsidR="00E53167" w:rsidRDefault="00E53167" w:rsidP="008732DF">
            <w:r>
              <w:t xml:space="preserve">Qui sont actuellement les gens ne moindre importance dans notre monde ? </w:t>
            </w:r>
          </w:p>
        </w:tc>
        <w:tc>
          <w:tcPr>
            <w:tcW w:w="3149" w:type="dxa"/>
          </w:tcPr>
          <w:p w:rsidR="00E53167" w:rsidRDefault="00E53167" w:rsidP="008732DF">
            <w:r>
              <w:t>Il fait attention à ………………………………………………….</w:t>
            </w:r>
          </w:p>
          <w:p w:rsidR="00E53167" w:rsidRDefault="00E53167" w:rsidP="008732DF">
            <w:r>
              <w:t>…………………………………………………</w:t>
            </w:r>
          </w:p>
          <w:p w:rsidR="00E53167" w:rsidRDefault="00E53167" w:rsidP="008732DF">
            <w:r>
              <w:t>…………………………………………………</w:t>
            </w:r>
          </w:p>
          <w:p w:rsidR="00E53167" w:rsidRDefault="00E53167" w:rsidP="008732DF">
            <w:r>
              <w:t>…………………………………………………</w:t>
            </w:r>
          </w:p>
        </w:tc>
        <w:tc>
          <w:tcPr>
            <w:tcW w:w="1376" w:type="dxa"/>
          </w:tcPr>
          <w:p w:rsidR="00E53167" w:rsidRDefault="00E53167" w:rsidP="008732DF"/>
        </w:tc>
      </w:tr>
      <w:tr w:rsidR="00E53167" w:rsidTr="008732DF">
        <w:trPr>
          <w:trHeight w:val="1384"/>
        </w:trPr>
        <w:tc>
          <w:tcPr>
            <w:tcW w:w="2263" w:type="dxa"/>
          </w:tcPr>
          <w:p w:rsidR="00E53167" w:rsidRDefault="00E53167" w:rsidP="008732DF">
            <w:pPr>
              <w:pStyle w:val="NormalWeb"/>
            </w:pPr>
            <w:r w:rsidRPr="00F8021B">
              <w:t>Son nom est saint.</w:t>
            </w:r>
          </w:p>
          <w:p w:rsidR="00E53167" w:rsidRDefault="00E53167" w:rsidP="008732DF">
            <w:pPr>
              <w:pStyle w:val="NormalWeb"/>
            </w:pPr>
            <w:r>
              <w:t xml:space="preserve">Il sera plein de bonté pour toujours envers ceux qui le respectent avec confiance. </w:t>
            </w:r>
          </w:p>
        </w:tc>
        <w:tc>
          <w:tcPr>
            <w:tcW w:w="2268" w:type="dxa"/>
          </w:tcPr>
          <w:p w:rsidR="00E53167" w:rsidRDefault="00E53167" w:rsidP="008732DF">
            <w:r>
              <w:t>Pour vous, Dieu est bon envers qui dans notre monde ?</w:t>
            </w:r>
          </w:p>
        </w:tc>
        <w:tc>
          <w:tcPr>
            <w:tcW w:w="3149" w:type="dxa"/>
          </w:tcPr>
          <w:p w:rsidR="00E53167" w:rsidRDefault="00E53167" w:rsidP="008732DF">
            <w:r>
              <w:t>Il sera plein de bonté pour</w:t>
            </w:r>
          </w:p>
          <w:p w:rsidR="00E53167" w:rsidRDefault="00E53167" w:rsidP="008732DF">
            <w:r>
              <w:t>…………………………………………………</w:t>
            </w:r>
          </w:p>
          <w:p w:rsidR="00E53167" w:rsidRDefault="00E53167" w:rsidP="008732DF">
            <w:r>
              <w:t>…………………………………………………</w:t>
            </w:r>
          </w:p>
          <w:p w:rsidR="00E53167" w:rsidRDefault="00E53167" w:rsidP="008732DF">
            <w:r>
              <w:t>…………………………………………………</w:t>
            </w:r>
          </w:p>
          <w:p w:rsidR="00E53167" w:rsidRDefault="00E53167" w:rsidP="008732DF">
            <w:r>
              <w:t>…………………………………………………</w:t>
            </w:r>
          </w:p>
          <w:p w:rsidR="00E53167" w:rsidRDefault="00E53167" w:rsidP="008732DF"/>
        </w:tc>
        <w:tc>
          <w:tcPr>
            <w:tcW w:w="1376" w:type="dxa"/>
          </w:tcPr>
          <w:p w:rsidR="00E53167" w:rsidRDefault="00E53167" w:rsidP="008732DF"/>
        </w:tc>
      </w:tr>
      <w:tr w:rsidR="00E53167" w:rsidTr="008732DF">
        <w:trPr>
          <w:trHeight w:val="2764"/>
        </w:trPr>
        <w:tc>
          <w:tcPr>
            <w:tcW w:w="2263" w:type="dxa"/>
          </w:tcPr>
          <w:p w:rsidR="00E53167" w:rsidRDefault="00E53167" w:rsidP="008732DF">
            <w:pPr>
              <w:pStyle w:val="NormalWeb"/>
            </w:pPr>
            <w:r>
              <w:lastRenderedPageBreak/>
              <w:t xml:space="preserve">Il agit avec beaucoup de puissance, il chasse ceux qui ont le cœur orgueilleux. Il renverse les rois de leurs sièges et il relève les petits. </w:t>
            </w:r>
          </w:p>
          <w:p w:rsidR="00E53167" w:rsidRDefault="00E53167" w:rsidP="008732DF">
            <w:pPr>
              <w:pStyle w:val="NormalWeb"/>
            </w:pPr>
          </w:p>
        </w:tc>
        <w:tc>
          <w:tcPr>
            <w:tcW w:w="2268" w:type="dxa"/>
          </w:tcPr>
          <w:p w:rsidR="00E53167" w:rsidRDefault="00E53167" w:rsidP="008732DF">
            <w:r>
              <w:t>Qui est orgueilleux dans notre monde ? Qui sont les nouveaux rois ?</w:t>
            </w:r>
          </w:p>
          <w:p w:rsidR="00E53167" w:rsidRDefault="00E53167" w:rsidP="008732DF">
            <w:r>
              <w:t>Qui sont les petits dans notre monde ?</w:t>
            </w:r>
          </w:p>
        </w:tc>
        <w:tc>
          <w:tcPr>
            <w:tcW w:w="3149" w:type="dxa"/>
          </w:tcPr>
          <w:p w:rsidR="00E53167" w:rsidRDefault="00E53167" w:rsidP="008732DF">
            <w:r>
              <w:t xml:space="preserve">Il renverse les </w:t>
            </w:r>
          </w:p>
          <w:p w:rsidR="00E53167" w:rsidRDefault="00E53167" w:rsidP="008732DF">
            <w:r>
              <w:t>…………………………………………………</w:t>
            </w:r>
          </w:p>
          <w:p w:rsidR="00E53167" w:rsidRDefault="00E53167" w:rsidP="008732DF">
            <w:r>
              <w:t>…………………………………………………</w:t>
            </w:r>
          </w:p>
          <w:p w:rsidR="00E53167" w:rsidRDefault="00E53167" w:rsidP="008732DF">
            <w:r>
              <w:t>Il relève les</w:t>
            </w:r>
          </w:p>
          <w:p w:rsidR="00E53167" w:rsidRDefault="00E53167" w:rsidP="008732DF">
            <w:r>
              <w:t>…………………………………………………</w:t>
            </w:r>
          </w:p>
          <w:p w:rsidR="00E53167" w:rsidRDefault="00E53167" w:rsidP="008732DF">
            <w:r>
              <w:t>…………………………………………………</w:t>
            </w:r>
          </w:p>
          <w:p w:rsidR="00E53167" w:rsidRDefault="00E53167" w:rsidP="008732DF"/>
        </w:tc>
        <w:tc>
          <w:tcPr>
            <w:tcW w:w="1376" w:type="dxa"/>
          </w:tcPr>
          <w:p w:rsidR="00E53167" w:rsidRDefault="00E53167" w:rsidP="008732DF"/>
        </w:tc>
      </w:tr>
      <w:tr w:rsidR="00E53167" w:rsidTr="008732DF">
        <w:trPr>
          <w:trHeight w:val="898"/>
        </w:trPr>
        <w:tc>
          <w:tcPr>
            <w:tcW w:w="2263" w:type="dxa"/>
          </w:tcPr>
          <w:p w:rsidR="00E53167" w:rsidRDefault="00E53167" w:rsidP="008732DF">
            <w:pPr>
              <w:pStyle w:val="NormalWeb"/>
            </w:pPr>
            <w:r w:rsidRPr="00F8021B">
              <w:t>Il donne beaucoup de richesses à ceux qui ont faim ; et les riches, il les renvoie les mains vides.</w:t>
            </w:r>
          </w:p>
          <w:p w:rsidR="00E53167" w:rsidRDefault="00E53167" w:rsidP="008732DF">
            <w:pPr>
              <w:pStyle w:val="NormalWeb"/>
            </w:pPr>
          </w:p>
        </w:tc>
        <w:tc>
          <w:tcPr>
            <w:tcW w:w="2268" w:type="dxa"/>
          </w:tcPr>
          <w:p w:rsidR="00E53167" w:rsidRDefault="00E53167" w:rsidP="008732DF">
            <w:r>
              <w:t xml:space="preserve">Qui sont ceux qui ont faim dans notre monde ? </w:t>
            </w:r>
          </w:p>
        </w:tc>
        <w:tc>
          <w:tcPr>
            <w:tcW w:w="3149" w:type="dxa"/>
          </w:tcPr>
          <w:p w:rsidR="00E53167" w:rsidRDefault="00E53167" w:rsidP="008732DF">
            <w:r>
              <w:t>Il donne à ceux</w:t>
            </w:r>
          </w:p>
          <w:p w:rsidR="00E53167" w:rsidRDefault="00E53167" w:rsidP="008732DF">
            <w:r>
              <w:t>…………………………………………………</w:t>
            </w:r>
          </w:p>
          <w:p w:rsidR="00E53167" w:rsidRDefault="00E53167" w:rsidP="008732DF">
            <w:r>
              <w:t>…………………………………………………</w:t>
            </w:r>
          </w:p>
          <w:p w:rsidR="00E53167" w:rsidRDefault="00E53167" w:rsidP="008732DF"/>
        </w:tc>
        <w:tc>
          <w:tcPr>
            <w:tcW w:w="1376" w:type="dxa"/>
          </w:tcPr>
          <w:p w:rsidR="00E53167" w:rsidRDefault="00E53167" w:rsidP="008732DF"/>
        </w:tc>
      </w:tr>
      <w:tr w:rsidR="00E53167" w:rsidTr="008732DF">
        <w:trPr>
          <w:trHeight w:val="898"/>
        </w:trPr>
        <w:tc>
          <w:tcPr>
            <w:tcW w:w="2263" w:type="dxa"/>
          </w:tcPr>
          <w:p w:rsidR="00E53167" w:rsidRDefault="00E53167" w:rsidP="008732DF">
            <w:pPr>
              <w:pStyle w:val="NormalWeb"/>
            </w:pPr>
            <w:r>
              <w:t xml:space="preserve">Il vient au secours du peuple d’Israël, son serviteur. Il n’oublie pas de montrer sa bonté́. </w:t>
            </w:r>
          </w:p>
          <w:p w:rsidR="00E53167" w:rsidRDefault="00E53167" w:rsidP="008732DF">
            <w:pPr>
              <w:pStyle w:val="NormalWeb"/>
            </w:pPr>
            <w:r>
              <w:t>Voilà̀ ce qu’il a promis à nos ancêtres, à Abraham et à sa famille pour toujours.</w:t>
            </w:r>
          </w:p>
          <w:p w:rsidR="00E53167" w:rsidRDefault="00E53167" w:rsidP="008732DF">
            <w:pPr>
              <w:pStyle w:val="NormalWeb"/>
            </w:pPr>
          </w:p>
        </w:tc>
        <w:tc>
          <w:tcPr>
            <w:tcW w:w="2268" w:type="dxa"/>
          </w:tcPr>
          <w:p w:rsidR="00E53167" w:rsidRDefault="00E53167" w:rsidP="008732DF">
            <w:r>
              <w:t>Qui a besoin de secours dans notre monde ?</w:t>
            </w:r>
          </w:p>
        </w:tc>
        <w:tc>
          <w:tcPr>
            <w:tcW w:w="3149" w:type="dxa"/>
          </w:tcPr>
          <w:p w:rsidR="00E53167" w:rsidRDefault="00E53167" w:rsidP="008732DF">
            <w:r>
              <w:t>Il vient au secours de</w:t>
            </w:r>
          </w:p>
          <w:p w:rsidR="00E53167" w:rsidRDefault="00E53167" w:rsidP="008732DF">
            <w:r>
              <w:t>…………………………………………………</w:t>
            </w:r>
          </w:p>
          <w:p w:rsidR="00E53167" w:rsidRDefault="00E53167" w:rsidP="008732DF">
            <w:r>
              <w:t>…………………………………………………</w:t>
            </w:r>
          </w:p>
          <w:p w:rsidR="00E53167" w:rsidRDefault="00E53167" w:rsidP="008732DF">
            <w:r>
              <w:t>…………………………………………………</w:t>
            </w:r>
          </w:p>
        </w:tc>
        <w:tc>
          <w:tcPr>
            <w:tcW w:w="1376" w:type="dxa"/>
          </w:tcPr>
          <w:p w:rsidR="00E53167" w:rsidRDefault="00E53167" w:rsidP="008732DF"/>
        </w:tc>
      </w:tr>
    </w:tbl>
    <w:p w:rsidR="00E53167" w:rsidRDefault="00E53167" w:rsidP="00E53167">
      <w:pPr>
        <w:spacing w:after="150" w:line="360" w:lineRule="atLeast"/>
        <w:jc w:val="both"/>
        <w:rPr>
          <w:rFonts w:ascii="Century Gothic" w:eastAsia="Times New Roman" w:hAnsi="Century Gothic" w:cs="Times New Roman"/>
          <w:color w:val="666666"/>
          <w:lang w:eastAsia="fr-FR"/>
        </w:rPr>
      </w:pPr>
    </w:p>
    <w:p w:rsidR="00E53167" w:rsidRDefault="00E53167" w:rsidP="00E53167">
      <w:pPr>
        <w:rPr>
          <w:rFonts w:ascii="Century Gothic" w:eastAsia="Times New Roman" w:hAnsi="Century Gothic" w:cs="Times New Roman"/>
          <w:b/>
          <w:bCs/>
          <w:color w:val="FF0000"/>
          <w:lang w:eastAsia="fr-FR"/>
        </w:rPr>
      </w:pPr>
      <w:r w:rsidRPr="000D020D">
        <w:rPr>
          <w:rFonts w:ascii="Century Gothic" w:eastAsia="Times New Roman" w:hAnsi="Century Gothic" w:cs="Times New Roman"/>
          <w:b/>
          <w:bCs/>
          <w:color w:val="FF0000"/>
          <w:lang w:eastAsia="fr-FR"/>
        </w:rPr>
        <w:t>Activité créatrice : </w:t>
      </w:r>
    </w:p>
    <w:p w:rsidR="00E53167" w:rsidRDefault="00E53167" w:rsidP="00E53167">
      <w:pPr>
        <w:rPr>
          <w:rFonts w:ascii="Century Gothic" w:eastAsia="Times New Roman" w:hAnsi="Century Gothic" w:cs="Times New Roman"/>
          <w:b/>
          <w:bCs/>
          <w:color w:val="FF0000"/>
          <w:lang w:eastAsia="fr-FR"/>
        </w:rPr>
      </w:pPr>
    </w:p>
    <w:p w:rsidR="00E53167" w:rsidRPr="000D020D" w:rsidRDefault="00E53167" w:rsidP="00E53167">
      <w:pPr>
        <w:rPr>
          <w:rFonts w:ascii="Century Gothic" w:eastAsia="Times New Roman" w:hAnsi="Century Gothic" w:cs="Times New Roman"/>
          <w:b/>
          <w:bCs/>
          <w:color w:val="FF0000"/>
          <w:lang w:eastAsia="fr-FR"/>
        </w:rPr>
      </w:pPr>
    </w:p>
    <w:p w:rsidR="00E53167" w:rsidRPr="00F55151" w:rsidRDefault="00E53167" w:rsidP="00E53167">
      <w:pPr>
        <w:pStyle w:val="Paragraphedeliste"/>
        <w:numPr>
          <w:ilvl w:val="0"/>
          <w:numId w:val="1"/>
        </w:numPr>
        <w:outlineLvl w:val="3"/>
        <w:rPr>
          <w:rFonts w:ascii="Century Gothic" w:eastAsia="Times New Roman" w:hAnsi="Century Gothic" w:cs="Times New Roman"/>
          <w:color w:val="333333"/>
          <w:lang w:eastAsia="fr-FR"/>
        </w:rPr>
      </w:pPr>
      <w:r>
        <w:rPr>
          <w:rFonts w:ascii="Century Gothic" w:eastAsia="Times New Roman" w:hAnsi="Century Gothic" w:cs="Times New Roman"/>
          <w:noProof/>
          <w:color w:val="333333"/>
          <w:lang w:eastAsia="fr-CH"/>
        </w:rPr>
        <mc:AlternateContent>
          <mc:Choice Requires="wpg">
            <w:drawing>
              <wp:anchor distT="0" distB="0" distL="114300" distR="114300" simplePos="0" relativeHeight="251659264" behindDoc="0" locked="0" layoutInCell="1" allowOverlap="1" wp14:anchorId="7B0672DE" wp14:editId="4171B2D2">
                <wp:simplePos x="0" y="0"/>
                <wp:positionH relativeFrom="margin">
                  <wp:posOffset>4123055</wp:posOffset>
                </wp:positionH>
                <wp:positionV relativeFrom="margin">
                  <wp:posOffset>6552957</wp:posOffset>
                </wp:positionV>
                <wp:extent cx="1709420" cy="1875155"/>
                <wp:effectExtent l="25400" t="25400" r="30480" b="29845"/>
                <wp:wrapSquare wrapText="bothSides"/>
                <wp:docPr id="5" name="Groupe 5"/>
                <wp:cNvGraphicFramePr/>
                <a:graphic xmlns:a="http://schemas.openxmlformats.org/drawingml/2006/main">
                  <a:graphicData uri="http://schemas.microsoft.com/office/word/2010/wordprocessingGroup">
                    <wpg:wgp>
                      <wpg:cNvGrpSpPr/>
                      <wpg:grpSpPr>
                        <a:xfrm>
                          <a:off x="0" y="0"/>
                          <a:ext cx="1709420" cy="1875155"/>
                          <a:chOff x="0" y="0"/>
                          <a:chExt cx="2208944" cy="2332234"/>
                        </a:xfrm>
                      </wpg:grpSpPr>
                      <wps:wsp>
                        <wps:cNvPr id="1" name="Étoile à 6 branches 1"/>
                        <wps:cNvSpPr/>
                        <wps:spPr>
                          <a:xfrm>
                            <a:off x="0" y="0"/>
                            <a:ext cx="2208944" cy="2332234"/>
                          </a:xfrm>
                          <a:prstGeom prst="star6">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onnecteur droit 2"/>
                        <wps:cNvCnPr/>
                        <wps:spPr>
                          <a:xfrm>
                            <a:off x="727039" y="603749"/>
                            <a:ext cx="760287" cy="116097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Connecteur droit 3"/>
                        <wps:cNvCnPr/>
                        <wps:spPr>
                          <a:xfrm flipH="1">
                            <a:off x="727039" y="603749"/>
                            <a:ext cx="719191" cy="110718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a:off x="354744" y="1148280"/>
                            <a:ext cx="15181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36FBFD" id="Groupe 5" o:spid="_x0000_s1026" style="position:absolute;margin-left:324.65pt;margin-top:516pt;width:134.6pt;height:147.65pt;z-index:251659264;mso-position-horizontal-relative:margin;mso-position-vertical-relative:margin;mso-width-relative:margin;mso-height-relative:margin" coordsize="22089,233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">
                <v:shape id="Étoile à 6 branches 1" o:spid="_x0000_s1027" style="position:absolute;width:22089;height:23322;visibility:visible;mso-wrap-style:square;v-text-anchor:middle" coordsize="2208944,2332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" path="m1,583059r736308,-10l1104472,r368163,583049l2208943,583059r-368144,583058l2208943,1749176r-736308,9l1104472,2332234,736309,1749185,1,1749176,368145,1166117,1,583059xe" filled="f" strokecolor="black [3213]" strokeweight="2.25pt">
                  <v:stroke joinstyle="miter"/>
                  <v:path arrowok="t" o:connecttype="custom" o:connectlocs="1,583059;736309,583049;1104472,0;1472635,583049;2208943,583059;1840799,1166117;2208943,1749176;1472635,1749185;1104472,2332234;736309,1749185;1,1749176;368145,1166117;1,583059" o:connectangles="0,0,0,0,0,0,0,0,0,0,0,0,0"/>
                </v:shape>
                <v:line id="Connecteur droit 2" o:spid="_x0000_s1028" style="position:absolute;visibility:visible;mso-wrap-style:square" from="7270,6037" to="14873,17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" strokecolor="black [3213]" strokeweight="2.25pt">
                  <v:stroke joinstyle="miter"/>
                </v:line>
                <v:line id="Connecteur droit 3" o:spid="_x0000_s1029" style="position:absolute;flip:x;visibility:visible;mso-wrap-style:square" from="7270,6037" to="14462,17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" strokecolor="black [3213]" strokeweight="2.25pt">
                  <v:stroke joinstyle="miter"/>
                </v:line>
                <v:line id="Connecteur droit 4" o:spid="_x0000_s1030" style="position:absolute;visibility:visible;mso-wrap-style:square" from="3547,11482" to="18728,11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" strokecolor="black [3213]" strokeweight="2.25pt">
                  <v:stroke joinstyle="miter"/>
                </v:line>
                <w10:wrap type="square" anchorx="margin" anchory="margin"/>
              </v:group>
            </w:pict>
          </mc:Fallback>
        </mc:AlternateContent>
      </w:r>
      <w:r w:rsidRPr="00F55151">
        <w:rPr>
          <w:rFonts w:ascii="Century Gothic" w:eastAsia="Times New Roman" w:hAnsi="Century Gothic" w:cs="Times New Roman"/>
          <w:color w:val="333333"/>
          <w:lang w:eastAsia="fr-FR"/>
        </w:rPr>
        <w:t xml:space="preserve">Par groupe d’enfants, donnez une grande branche d’une étoile à 6 branches. </w:t>
      </w:r>
    </w:p>
    <w:p w:rsidR="00E53167" w:rsidRDefault="00E53167" w:rsidP="00E53167">
      <w:pPr>
        <w:pStyle w:val="Paragraphedeliste"/>
        <w:numPr>
          <w:ilvl w:val="0"/>
          <w:numId w:val="1"/>
        </w:numPr>
        <w:outlineLvl w:val="3"/>
        <w:rPr>
          <w:rFonts w:ascii="Century Gothic" w:eastAsia="Times New Roman" w:hAnsi="Century Gothic" w:cs="Times New Roman"/>
          <w:color w:val="333333"/>
          <w:lang w:eastAsia="fr-FR"/>
        </w:rPr>
      </w:pPr>
      <w:r w:rsidRPr="00F55151">
        <w:rPr>
          <w:rFonts w:ascii="Century Gothic" w:eastAsia="Times New Roman" w:hAnsi="Century Gothic" w:cs="Times New Roman"/>
          <w:color w:val="333333"/>
          <w:lang w:eastAsia="fr-FR"/>
        </w:rPr>
        <w:t xml:space="preserve">Chaque groupe décore l’étoile en lien avec la mise en image. </w:t>
      </w:r>
    </w:p>
    <w:p w:rsidR="00E53167" w:rsidRDefault="00E53167" w:rsidP="00E53167">
      <w:pPr>
        <w:pStyle w:val="Paragraphedeliste"/>
        <w:numPr>
          <w:ilvl w:val="4"/>
          <w:numId w:val="1"/>
        </w:numPr>
        <w:ind w:left="1276"/>
        <w:outlineLvl w:val="3"/>
        <w:rPr>
          <w:rFonts w:ascii="Century Gothic" w:eastAsia="Times New Roman" w:hAnsi="Century Gothic" w:cs="Times New Roman"/>
          <w:color w:val="333333"/>
          <w:lang w:eastAsia="fr-FR"/>
        </w:rPr>
      </w:pPr>
      <w:r>
        <w:rPr>
          <w:rFonts w:ascii="Century Gothic" w:eastAsia="Times New Roman" w:hAnsi="Century Gothic" w:cs="Times New Roman"/>
          <w:color w:val="333333"/>
          <w:lang w:eastAsia="fr-FR"/>
        </w:rPr>
        <w:t xml:space="preserve">Par exemple : dessinez des soleils brillants sur une branche avec du jaune et des brillants jaunes pour rendre le lumineux. </w:t>
      </w:r>
    </w:p>
    <w:p w:rsidR="00E53167" w:rsidRDefault="00E53167" w:rsidP="00E53167">
      <w:pPr>
        <w:pStyle w:val="Paragraphedeliste"/>
        <w:numPr>
          <w:ilvl w:val="0"/>
          <w:numId w:val="1"/>
        </w:numPr>
        <w:outlineLvl w:val="3"/>
        <w:rPr>
          <w:rFonts w:ascii="Century Gothic" w:eastAsia="Times New Roman" w:hAnsi="Century Gothic" w:cs="Times New Roman"/>
          <w:color w:val="333333"/>
          <w:lang w:eastAsia="fr-FR"/>
        </w:rPr>
      </w:pPr>
      <w:r>
        <w:rPr>
          <w:rFonts w:ascii="Century Gothic" w:eastAsia="Times New Roman" w:hAnsi="Century Gothic" w:cs="Times New Roman"/>
          <w:color w:val="333333"/>
          <w:lang w:eastAsia="fr-FR"/>
        </w:rPr>
        <w:t>Ensuite coller chaque branche sur une grande étoile. Cette étoile permettra de décorer l’église lors des fêtes de Noël.</w:t>
      </w:r>
    </w:p>
    <w:p w:rsidR="00E53167" w:rsidRDefault="00E53167" w:rsidP="00E53167">
      <w:pPr>
        <w:outlineLvl w:val="3"/>
        <w:rPr>
          <w:rFonts w:ascii="Century Gothic" w:eastAsia="Times New Roman" w:hAnsi="Century Gothic" w:cs="Times New Roman"/>
          <w:color w:val="333333"/>
          <w:lang w:eastAsia="fr-FR"/>
        </w:rPr>
      </w:pPr>
    </w:p>
    <w:p w:rsidR="008F3DA2" w:rsidRDefault="008F3DA2"/>
    <w:sectPr w:rsidR="008F3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489"/>
    <w:multiLevelType w:val="hybridMultilevel"/>
    <w:tmpl w:val="B352DD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3830B8"/>
    <w:multiLevelType w:val="hybridMultilevel"/>
    <w:tmpl w:val="A01A7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E829BF"/>
    <w:multiLevelType w:val="hybridMultilevel"/>
    <w:tmpl w:val="8F24F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352357">
    <w:abstractNumId w:val="2"/>
  </w:num>
  <w:num w:numId="2" w16cid:durableId="1546987380">
    <w:abstractNumId w:val="0"/>
  </w:num>
  <w:num w:numId="3" w16cid:durableId="1391466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67"/>
    <w:rsid w:val="006779AE"/>
    <w:rsid w:val="008F3DA2"/>
    <w:rsid w:val="00E531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CF5389C-B4C6-EE48-B339-830F695D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167"/>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3167"/>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E53167"/>
    <w:pPr>
      <w:ind w:left="720"/>
      <w:contextualSpacing/>
    </w:pPr>
  </w:style>
  <w:style w:type="character" w:styleId="Lienhypertexte">
    <w:name w:val="Hyperlink"/>
    <w:basedOn w:val="Policepardfaut"/>
    <w:uiPriority w:val="99"/>
    <w:unhideWhenUsed/>
    <w:rsid w:val="00E53167"/>
    <w:rPr>
      <w:color w:val="0563C1" w:themeColor="hyperlink"/>
      <w:u w:val="single"/>
    </w:rPr>
  </w:style>
  <w:style w:type="table" w:styleId="Grilledutableau">
    <w:name w:val="Table Grid"/>
    <w:basedOn w:val="TableauNormal"/>
    <w:uiPriority w:val="39"/>
    <w:rsid w:val="00E5316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intkt.org/fiches-bibliques/marie-de-lannonciation-au-magnifica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3842</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Bohnenblust</dc:creator>
  <cp:keywords/>
  <dc:description/>
  <cp:lastModifiedBy>Laurence Bohnenblust</cp:lastModifiedBy>
  <cp:revision>1</cp:revision>
  <dcterms:created xsi:type="dcterms:W3CDTF">2023-06-30T09:00:00Z</dcterms:created>
  <dcterms:modified xsi:type="dcterms:W3CDTF">2023-06-30T09:00:00Z</dcterms:modified>
</cp:coreProperties>
</file>